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510C6" w:rsidRPr="00054C2C" w:rsidRDefault="00645BCF" w:rsidP="004510C6">
      <w:pPr>
        <w:jc w:val="center"/>
        <w:rPr>
          <w:b/>
          <w:bCs/>
          <w:color w:val="000080"/>
          <w:sz w:val="28"/>
          <w:lang w:val="fr-FR"/>
        </w:rPr>
      </w:pPr>
      <w:r w:rsidRPr="00645BCF">
        <w:rPr>
          <w:noProof/>
          <w:sz w:val="20"/>
          <w:lang w:val="vi-VN" w:eastAsia="vi-VN"/>
        </w:rPr>
        <w:pict>
          <v:shapetype id="_x0000_t202" coordsize="21600,21600" o:spt="202" path="m,l,21600r21600,l21600,xe">
            <v:stroke joinstyle="miter"/>
            <v:path gradientshapeok="t" o:connecttype="rect"/>
          </v:shapetype>
          <v:shape id="Text Box 84" o:spid="_x0000_s1026" type="#_x0000_t202" style="position:absolute;left:0;text-align:left;margin-left:-39.15pt;margin-top:-12.95pt;width:521.85pt;height:70.9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" filled="f" stroked="f" strokecolor="#360" strokeweight=".5pt">
            <v:textbox>
              <w:txbxContent>
                <w:tbl>
                  <w:tblPr>
                    <w:tblW w:w="10278" w:type="dxa"/>
                    <w:tblBorders>
                      <w:top w:val="nil"/>
                      <w:left w:val="nil"/>
                      <w:bottom w:val="nil"/>
                      <w:right w:val="nil"/>
                    </w:tblBorders>
                    <w:tblLayout w:type="fixed"/>
                    <w:tblLook w:val="0000"/>
                  </w:tblPr>
                  <w:tblGrid>
                    <w:gridCol w:w="10278"/>
                  </w:tblGrid>
                  <w:tr w:rsidR="0002773D" w:rsidRPr="00501A23">
                    <w:trPr>
                      <w:trHeight w:val="888"/>
                    </w:trPr>
                    <w:tc>
                      <w:tcPr>
                        <w:tcW w:w="10278" w:type="dxa"/>
                      </w:tcPr>
                      <w:p w:rsidR="0002773D" w:rsidRPr="00335A72" w:rsidRDefault="0002773D" w:rsidP="00500413">
                        <w:pPr>
                          <w:pStyle w:val="Default"/>
                          <w:spacing w:before="120" w:line="312" w:lineRule="auto"/>
                          <w:ind w:right="72"/>
                          <w:jc w:val="center"/>
                          <w:rPr>
                            <w:rFonts w:ascii="Times New Roman" w:hAnsi="Times New Roman" w:cs="Times New Roman"/>
                            <w:sz w:val="18"/>
                            <w:szCs w:val="18"/>
                          </w:rPr>
                        </w:pPr>
                        <w:r w:rsidRPr="00335A72">
                          <w:rPr>
                            <w:rFonts w:ascii="Times New Roman" w:hAnsi="Times New Roman" w:cs="Times New Roman"/>
                            <w:b/>
                            <w:bCs/>
                            <w:sz w:val="18"/>
                            <w:szCs w:val="18"/>
                          </w:rPr>
                          <w:t xml:space="preserve">BAN TỔ CHỨC ĐẤU GIÁ BÁN CỔ PHẦN </w:t>
                        </w:r>
                        <w:r>
                          <w:rPr>
                            <w:rFonts w:ascii="Times New Roman" w:hAnsi="Times New Roman" w:cs="Times New Roman"/>
                            <w:b/>
                            <w:bCs/>
                            <w:sz w:val="18"/>
                            <w:szCs w:val="18"/>
                          </w:rPr>
                          <w:t xml:space="preserve">CỦA CÔNG TY TNHH MUA BÁN NỢ VIỆT NAM TẠI </w:t>
                        </w:r>
                        <w:r w:rsidRPr="00335A72">
                          <w:rPr>
                            <w:rFonts w:ascii="Times New Roman" w:hAnsi="Times New Roman" w:cs="Times New Roman"/>
                            <w:b/>
                            <w:bCs/>
                            <w:sz w:val="18"/>
                            <w:szCs w:val="18"/>
                          </w:rPr>
                          <w:t xml:space="preserve">CÔNG TY </w:t>
                        </w:r>
                        <w:r>
                          <w:rPr>
                            <w:rFonts w:ascii="Times New Roman" w:hAnsi="Times New Roman" w:cs="Times New Roman"/>
                            <w:b/>
                            <w:bCs/>
                            <w:sz w:val="18"/>
                            <w:szCs w:val="18"/>
                          </w:rPr>
                          <w:t xml:space="preserve">CỔ PHẦN SẢN XUẤT THƯƠNG MẠI HỮU NGHỊ ĐÀ NẴNG </w:t>
                        </w:r>
                        <w:r w:rsidRPr="00335A72">
                          <w:rPr>
                            <w:rFonts w:ascii="Times New Roman" w:hAnsi="Times New Roman" w:cs="Times New Roman"/>
                            <w:b/>
                            <w:bCs/>
                            <w:sz w:val="18"/>
                            <w:szCs w:val="18"/>
                          </w:rPr>
                          <w:t>KHUYẾN CÁO CÁC NHÀ ĐẦU TƯ NÊN ĐỌC KỸ CÁC THÔNG TIN TRONG TÀI LIỆU NÀY VÀ QUY CHẾ ĐẤU GIÁ TRƯỚC KHI ĐĂNG KÝ THAM DỰ ĐẤU GIÁ.</w:t>
                        </w:r>
                      </w:p>
                    </w:tc>
                  </w:tr>
                </w:tbl>
                <w:p w:rsidR="0002773D" w:rsidRPr="00501A23" w:rsidRDefault="0002773D" w:rsidP="004510C6">
                  <w:pPr>
                    <w:rPr>
                      <w:sz w:val="28"/>
                    </w:rPr>
                  </w:pPr>
                </w:p>
              </w:txbxContent>
            </v:textbox>
          </v:shape>
        </w:pict>
      </w:r>
    </w:p>
    <w:p w:rsidR="004510C6" w:rsidRPr="00054C2C" w:rsidRDefault="004510C6" w:rsidP="004510C6">
      <w:pPr>
        <w:jc w:val="center"/>
      </w:pPr>
    </w:p>
    <w:p w:rsidR="004510C6" w:rsidRPr="00054C2C" w:rsidRDefault="00645BCF" w:rsidP="004510C6">
      <w:pPr>
        <w:tabs>
          <w:tab w:val="left" w:pos="1870"/>
        </w:tabs>
        <w:spacing w:line="340" w:lineRule="exact"/>
        <w:jc w:val="center"/>
      </w:pPr>
      <w:r w:rsidRPr="00645BCF">
        <w:rPr>
          <w:noProof/>
          <w:sz w:val="20"/>
          <w:lang w:val="vi-VN" w:eastAsia="vi-VN"/>
        </w:rPr>
        <w:pict>
          <v:line id="Line 86" o:spid="_x0000_s1112" style="position:absolute;left:0;text-align:left;z-index:251657728;visibility:visible" from="-39.15pt,12.1pt" to="475.25pt,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" strokecolor="#0079c1" strokeweight="4.5pt">
            <v:stroke linestyle="thinThick"/>
          </v:line>
        </w:pict>
      </w:r>
    </w:p>
    <w:p w:rsidR="004510C6" w:rsidRPr="00054C2C" w:rsidRDefault="004510C6" w:rsidP="004510C6"/>
    <w:p w:rsidR="004510C6" w:rsidRPr="00054C2C" w:rsidRDefault="00645BCF" w:rsidP="004510C6">
      <w:pPr>
        <w:spacing w:before="1080"/>
        <w:rPr>
          <w:sz w:val="12"/>
        </w:rPr>
      </w:pPr>
      <w:r w:rsidRPr="00645BCF">
        <w:rPr>
          <w:noProof/>
          <w:sz w:val="20"/>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06" type="#_x0000_t136" style="position:absolute;margin-left:30.85pt;margin-top:49.15pt;width:387pt;height:63.45pt;z-index:251653632" fillcolor="#17365d" stroked="f" strokecolor="#030">
            <v:shadow color="#868686"/>
            <v:textpath style="font-family:&quot;Times New Roman&quot;;font-size:28pt;font-weight:bold;v-text-kern:t" trim="t" fitpath="t" string="BẢN CÔNG BỐ THÔNG TIN"/>
          </v:shape>
        </w:pict>
      </w:r>
    </w:p>
    <w:p w:rsidR="007F5166" w:rsidRPr="00054C2C" w:rsidRDefault="007F5166" w:rsidP="004510C6">
      <w:pPr>
        <w:spacing w:before="1080"/>
      </w:pPr>
    </w:p>
    <w:p w:rsidR="004510C6" w:rsidRPr="00054C2C" w:rsidRDefault="00645BCF" w:rsidP="004510C6">
      <w:pPr>
        <w:spacing w:before="1080"/>
      </w:pPr>
      <w:r>
        <w:rPr>
          <w:noProof/>
        </w:rPr>
        <w:pict>
          <v:shape id="_x0000_s1111" type="#_x0000_t136" style="position:absolute;margin-left:2.8pt;margin-top:49.3pt;width:455.9pt;height:28.95pt;z-index:251658752" fillcolor="#974706" strokecolor="#17365d">
            <v:shadow on="t" color="silver" offset="3pt"/>
            <v:textpath style="font-family:&quot;Times New Roman&quot;;font-size:20pt;font-weight:bold;v-text-kern:t" trim="t" fitpath="t" string="CÔNG TY CỔ PHẦN SẢN XUẤT THƯƠNG MẠI HỮU NGHỊ ĐÀ NẴNG"/>
          </v:shape>
        </w:pict>
      </w:r>
      <w:r w:rsidRPr="00645BCF">
        <w:rPr>
          <w:noProof/>
          <w:sz w:val="20"/>
        </w:rPr>
        <w:pict>
          <v:shape id="_x0000_s1107" type="#_x0000_t136" style="position:absolute;margin-left:41.25pt;margin-top:6.15pt;width:366.55pt;height:20.85pt;z-index:251654656" fillcolor="#900" strokecolor="#e36c0a">
            <v:shadow on="t" color="silver" offset="3pt"/>
            <v:textpath style="font-family:&quot;Times New Roman&quot;;font-size:20pt;font-weight:bold;v-text-kern:t" trim="t" fitpath="t" string="BÁN ĐẤU GIÁ CỔ PHẦN"/>
          </v:shape>
        </w:pict>
      </w:r>
      <w:r w:rsidR="004510C6" w:rsidRPr="00054C2C">
        <w:br w:type="textWrapping" w:clear="all"/>
      </w:r>
    </w:p>
    <w:p w:rsidR="004510C6" w:rsidRPr="00054C2C" w:rsidRDefault="004510C6" w:rsidP="004510C6"/>
    <w:p w:rsidR="00C97902" w:rsidRPr="00054C2C" w:rsidRDefault="00C97902" w:rsidP="004510C6"/>
    <w:tbl>
      <w:tblPr>
        <w:tblW w:w="9378" w:type="dxa"/>
        <w:tblLook w:val="04A0"/>
      </w:tblPr>
      <w:tblGrid>
        <w:gridCol w:w="2088"/>
        <w:gridCol w:w="7290"/>
      </w:tblGrid>
      <w:tr w:rsidR="004510C6" w:rsidRPr="00EF624D" w:rsidTr="00C877BE">
        <w:tc>
          <w:tcPr>
            <w:tcW w:w="2088" w:type="dxa"/>
            <w:shd w:val="clear" w:color="auto" w:fill="984806"/>
          </w:tcPr>
          <w:p w:rsidR="004510C6" w:rsidRPr="00054C2C" w:rsidRDefault="004510C6" w:rsidP="00796AA0">
            <w:pPr>
              <w:tabs>
                <w:tab w:val="num" w:pos="390"/>
              </w:tabs>
              <w:spacing w:before="60" w:line="340" w:lineRule="exact"/>
              <w:rPr>
                <w:lang w:val="fr-FR"/>
              </w:rPr>
            </w:pPr>
          </w:p>
        </w:tc>
        <w:tc>
          <w:tcPr>
            <w:tcW w:w="7290" w:type="dxa"/>
            <w:shd w:val="clear" w:color="auto" w:fill="002060"/>
          </w:tcPr>
          <w:p w:rsidR="004510C6" w:rsidRPr="00054C2C" w:rsidRDefault="004510C6" w:rsidP="00796AA0">
            <w:pPr>
              <w:tabs>
                <w:tab w:val="num" w:pos="390"/>
              </w:tabs>
              <w:spacing w:before="60" w:line="340" w:lineRule="exact"/>
              <w:rPr>
                <w:b/>
                <w:color w:val="FFFFFF"/>
                <w:lang w:val="fr-FR"/>
              </w:rPr>
            </w:pPr>
            <w:r w:rsidRPr="00054C2C">
              <w:rPr>
                <w:b/>
                <w:color w:val="FFFFFF"/>
                <w:lang w:val="fr-FR"/>
              </w:rPr>
              <w:t>TỔ CHỨC THỰC HIỆN ĐẤU GIÁ</w:t>
            </w:r>
          </w:p>
        </w:tc>
      </w:tr>
      <w:tr w:rsidR="004510C6" w:rsidRPr="00054C2C">
        <w:tc>
          <w:tcPr>
            <w:tcW w:w="2088" w:type="dxa"/>
          </w:tcPr>
          <w:p w:rsidR="004510C6" w:rsidRPr="00054C2C" w:rsidRDefault="00AA04A1" w:rsidP="00796AA0">
            <w:pPr>
              <w:tabs>
                <w:tab w:val="num" w:pos="390"/>
              </w:tabs>
              <w:spacing w:before="60" w:line="340" w:lineRule="exact"/>
              <w:rPr>
                <w:lang w:val="fr-FR"/>
              </w:rPr>
            </w:pPr>
            <w:r>
              <w:rPr>
                <w:noProof/>
              </w:rPr>
              <w:drawing>
                <wp:anchor distT="0" distB="0" distL="114300" distR="114300" simplePos="0" relativeHeight="251659776" behindDoc="0" locked="0" layoutInCell="1" allowOverlap="1">
                  <wp:simplePos x="0" y="0"/>
                  <wp:positionH relativeFrom="column">
                    <wp:posOffset>83185</wp:posOffset>
                  </wp:positionH>
                  <wp:positionV relativeFrom="paragraph">
                    <wp:posOffset>649605</wp:posOffset>
                  </wp:positionV>
                  <wp:extent cx="933450" cy="771525"/>
                  <wp:effectExtent l="19050" t="0" r="0" b="0"/>
                  <wp:wrapNone/>
                  <wp:docPr id="92" name="Picture 12" descr="Description: Logo S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Logo SHS"/>
                          <pic:cNvPicPr>
                            <a:picLocks noChangeAspect="1" noChangeArrowheads="1"/>
                          </pic:cNvPicPr>
                        </pic:nvPicPr>
                        <pic:blipFill>
                          <a:blip r:embed="rId8"/>
                          <a:srcRect/>
                          <a:stretch>
                            <a:fillRect/>
                          </a:stretch>
                        </pic:blipFill>
                        <pic:spPr bwMode="auto">
                          <a:xfrm>
                            <a:off x="0" y="0"/>
                            <a:ext cx="933450" cy="771525"/>
                          </a:xfrm>
                          <a:prstGeom prst="rect">
                            <a:avLst/>
                          </a:prstGeom>
                          <a:noFill/>
                          <a:ln w="9525">
                            <a:noFill/>
                            <a:miter lim="800000"/>
                            <a:headEnd/>
                            <a:tailEnd/>
                          </a:ln>
                        </pic:spPr>
                      </pic:pic>
                    </a:graphicData>
                  </a:graphic>
                </wp:anchor>
              </w:drawing>
            </w:r>
          </w:p>
        </w:tc>
        <w:tc>
          <w:tcPr>
            <w:tcW w:w="7290" w:type="dxa"/>
          </w:tcPr>
          <w:p w:rsidR="001E6C5E" w:rsidRPr="00054C2C" w:rsidRDefault="001E6C5E" w:rsidP="001E6C5E">
            <w:pPr>
              <w:tabs>
                <w:tab w:val="num" w:pos="390"/>
              </w:tabs>
              <w:spacing w:before="60" w:line="340" w:lineRule="exact"/>
              <w:rPr>
                <w:b/>
                <w:lang w:val="fr-FR"/>
              </w:rPr>
            </w:pPr>
            <w:r w:rsidRPr="00054C2C">
              <w:rPr>
                <w:b/>
                <w:lang w:val="fr-FR"/>
              </w:rPr>
              <w:t>CÔNG TY CP CHỨNG KHOÁN SÀI GÒN – HÀ NỘI</w:t>
            </w:r>
          </w:p>
          <w:p w:rsidR="001E6C5E" w:rsidRPr="00054C2C" w:rsidRDefault="001E6C5E" w:rsidP="001E6C5E">
            <w:pPr>
              <w:tabs>
                <w:tab w:val="num" w:pos="390"/>
              </w:tabs>
              <w:spacing w:before="60" w:line="340" w:lineRule="exact"/>
              <w:rPr>
                <w:lang w:val="fr-FR"/>
              </w:rPr>
            </w:pPr>
            <w:r w:rsidRPr="00054C2C">
              <w:rPr>
                <w:b/>
                <w:lang w:val="fr-FR"/>
              </w:rPr>
              <w:t>Trụ sở chính</w:t>
            </w:r>
            <w:r w:rsidRPr="00054C2C">
              <w:rPr>
                <w:lang w:val="fr-FR"/>
              </w:rPr>
              <w:t xml:space="preserve">: Tầng </w:t>
            </w:r>
            <w:r w:rsidR="002E21A9" w:rsidRPr="00054C2C">
              <w:rPr>
                <w:lang w:val="fr-FR"/>
              </w:rPr>
              <w:t>3</w:t>
            </w:r>
            <w:r w:rsidRPr="00054C2C">
              <w:rPr>
                <w:lang w:val="fr-FR"/>
              </w:rPr>
              <w:t>, TT Hội nghị Công Đoàn, Số 1 Yết Kiêu, Hà Nội</w:t>
            </w:r>
          </w:p>
          <w:p w:rsidR="001E6C5E" w:rsidRPr="00054C2C" w:rsidRDefault="001E6C5E" w:rsidP="001E6C5E">
            <w:pPr>
              <w:tabs>
                <w:tab w:val="num" w:pos="390"/>
              </w:tabs>
              <w:spacing w:before="60" w:line="340" w:lineRule="exact"/>
              <w:rPr>
                <w:lang w:val="fr-FR"/>
              </w:rPr>
            </w:pPr>
            <w:r w:rsidRPr="00054C2C">
              <w:rPr>
                <w:lang w:val="fr-FR"/>
              </w:rPr>
              <w:t>Điện thoại: (84-4) 3818 1888</w:t>
            </w:r>
            <w:r w:rsidRPr="00054C2C">
              <w:rPr>
                <w:lang w:val="fr-FR"/>
              </w:rPr>
              <w:tab/>
              <w:t xml:space="preserve">     Fax: (84-4) 3818 1688</w:t>
            </w:r>
          </w:p>
          <w:p w:rsidR="001E6C5E" w:rsidRPr="00054C2C" w:rsidRDefault="001E6C5E" w:rsidP="001E6C5E">
            <w:pPr>
              <w:tabs>
                <w:tab w:val="num" w:pos="390"/>
              </w:tabs>
              <w:spacing w:before="60" w:line="340" w:lineRule="exact"/>
              <w:jc w:val="both"/>
              <w:rPr>
                <w:lang w:val="fr-FR"/>
              </w:rPr>
            </w:pPr>
            <w:r w:rsidRPr="00054C2C">
              <w:rPr>
                <w:b/>
                <w:lang w:val="fr-FR"/>
              </w:rPr>
              <w:t>Chi nhánh Tp.HCM</w:t>
            </w:r>
            <w:r w:rsidRPr="00054C2C">
              <w:rPr>
                <w:lang w:val="fr-FR"/>
              </w:rPr>
              <w:t>: Tầng 3, Tòa nhà Artex, Số 236 – 238 Nguyễn Công Trứ, Quận 1, TP Hồ Chí Minh</w:t>
            </w:r>
          </w:p>
          <w:p w:rsidR="001E6C5E" w:rsidRPr="00054C2C" w:rsidRDefault="001E6C5E" w:rsidP="001E6C5E">
            <w:pPr>
              <w:tabs>
                <w:tab w:val="num" w:pos="390"/>
              </w:tabs>
              <w:spacing w:before="60" w:line="340" w:lineRule="exact"/>
              <w:rPr>
                <w:lang w:val="fr-FR"/>
              </w:rPr>
            </w:pPr>
            <w:r w:rsidRPr="00054C2C">
              <w:rPr>
                <w:lang w:val="fr-FR"/>
              </w:rPr>
              <w:t>Điện thoại: (84-8) 3915 1368</w:t>
            </w:r>
            <w:r w:rsidRPr="00054C2C">
              <w:rPr>
                <w:lang w:val="fr-FR"/>
              </w:rPr>
              <w:tab/>
              <w:t xml:space="preserve">       Fax: (84-8) 3915 1369</w:t>
            </w:r>
          </w:p>
          <w:p w:rsidR="001E6C5E" w:rsidRPr="00054C2C" w:rsidRDefault="001E6C5E" w:rsidP="001E6C5E">
            <w:pPr>
              <w:tabs>
                <w:tab w:val="num" w:pos="390"/>
              </w:tabs>
              <w:spacing w:before="60" w:line="340" w:lineRule="exact"/>
              <w:rPr>
                <w:lang w:val="fr-FR"/>
              </w:rPr>
            </w:pPr>
            <w:r w:rsidRPr="00054C2C">
              <w:rPr>
                <w:b/>
                <w:lang w:val="fr-FR"/>
              </w:rPr>
              <w:t>Chi nhánh Đà Nẵng</w:t>
            </w:r>
            <w:r w:rsidRPr="00054C2C">
              <w:rPr>
                <w:lang w:val="fr-FR"/>
              </w:rPr>
              <w:t>: 97 Lê Lợi, Quận Hải Châu, TP Đà Nẵng</w:t>
            </w:r>
          </w:p>
          <w:p w:rsidR="004510C6" w:rsidRPr="00054C2C" w:rsidRDefault="001E6C5E" w:rsidP="001E6C5E">
            <w:pPr>
              <w:tabs>
                <w:tab w:val="num" w:pos="390"/>
              </w:tabs>
              <w:spacing w:before="60" w:line="340" w:lineRule="exact"/>
              <w:rPr>
                <w:lang w:val="fr-FR"/>
              </w:rPr>
            </w:pPr>
            <w:r w:rsidRPr="00054C2C">
              <w:rPr>
                <w:lang w:val="fr-FR"/>
              </w:rPr>
              <w:t xml:space="preserve">Điện thoại: (84-511) </w:t>
            </w:r>
            <w:r w:rsidRPr="00054C2C">
              <w:t>3525 777</w:t>
            </w:r>
            <w:r w:rsidRPr="00054C2C">
              <w:rPr>
                <w:lang w:val="fr-FR"/>
              </w:rPr>
              <w:t xml:space="preserve">     Fax: (84-511) </w:t>
            </w:r>
            <w:r w:rsidRPr="00054C2C">
              <w:t>3525 779</w:t>
            </w:r>
          </w:p>
        </w:tc>
      </w:tr>
      <w:tr w:rsidR="004510C6" w:rsidRPr="00054C2C" w:rsidTr="00C877BE">
        <w:trPr>
          <w:trHeight w:val="446"/>
        </w:trPr>
        <w:tc>
          <w:tcPr>
            <w:tcW w:w="2088" w:type="dxa"/>
            <w:shd w:val="clear" w:color="auto" w:fill="984806"/>
          </w:tcPr>
          <w:p w:rsidR="004510C6" w:rsidRPr="00054C2C" w:rsidRDefault="004510C6" w:rsidP="00796AA0">
            <w:pPr>
              <w:tabs>
                <w:tab w:val="num" w:pos="390"/>
              </w:tabs>
              <w:spacing w:before="60" w:line="340" w:lineRule="exact"/>
              <w:jc w:val="center"/>
              <w:rPr>
                <w:lang w:val="fr-FR"/>
              </w:rPr>
            </w:pPr>
          </w:p>
        </w:tc>
        <w:tc>
          <w:tcPr>
            <w:tcW w:w="7290" w:type="dxa"/>
            <w:shd w:val="clear" w:color="auto" w:fill="002060"/>
          </w:tcPr>
          <w:p w:rsidR="004510C6" w:rsidRPr="00054C2C" w:rsidRDefault="004510C6" w:rsidP="00796AA0">
            <w:pPr>
              <w:tabs>
                <w:tab w:val="num" w:pos="390"/>
              </w:tabs>
              <w:spacing w:before="60" w:line="340" w:lineRule="exact"/>
              <w:rPr>
                <w:b/>
                <w:color w:val="FFFFFF"/>
                <w:lang w:val="fr-FR"/>
              </w:rPr>
            </w:pPr>
            <w:r w:rsidRPr="00054C2C">
              <w:rPr>
                <w:b/>
                <w:color w:val="FFFFFF"/>
                <w:lang w:val="fr-FR"/>
              </w:rPr>
              <w:t>TỔ CHỨC PHÁT HÀNH</w:t>
            </w:r>
          </w:p>
        </w:tc>
      </w:tr>
      <w:tr w:rsidR="004510C6" w:rsidRPr="00054C2C">
        <w:tc>
          <w:tcPr>
            <w:tcW w:w="2088" w:type="dxa"/>
          </w:tcPr>
          <w:p w:rsidR="004510C6" w:rsidRPr="00054C2C" w:rsidRDefault="004510C6" w:rsidP="00796AA0">
            <w:pPr>
              <w:tabs>
                <w:tab w:val="num" w:pos="390"/>
              </w:tabs>
              <w:spacing w:before="60" w:line="340" w:lineRule="exact"/>
              <w:rPr>
                <w:lang w:val="fr-FR"/>
              </w:rPr>
            </w:pPr>
          </w:p>
        </w:tc>
        <w:tc>
          <w:tcPr>
            <w:tcW w:w="7290" w:type="dxa"/>
          </w:tcPr>
          <w:p w:rsidR="004510C6" w:rsidRPr="00E26F29" w:rsidRDefault="004510C6" w:rsidP="00796AA0">
            <w:pPr>
              <w:tabs>
                <w:tab w:val="num" w:pos="390"/>
              </w:tabs>
              <w:spacing w:before="60" w:line="340" w:lineRule="exact"/>
              <w:rPr>
                <w:b/>
                <w:bCs/>
                <w:szCs w:val="18"/>
                <w:lang w:val="fr-FR"/>
              </w:rPr>
            </w:pPr>
            <w:r w:rsidRPr="00E26F29">
              <w:rPr>
                <w:b/>
                <w:bCs/>
                <w:szCs w:val="18"/>
                <w:lang w:val="fr-FR"/>
              </w:rPr>
              <w:t xml:space="preserve">CÔNG TY </w:t>
            </w:r>
            <w:r w:rsidR="0017412A" w:rsidRPr="00E26F29">
              <w:rPr>
                <w:b/>
                <w:bCs/>
                <w:szCs w:val="18"/>
                <w:lang w:val="fr-FR"/>
              </w:rPr>
              <w:t xml:space="preserve">CỔ PHẦN </w:t>
            </w:r>
            <w:r w:rsidR="00B5236D">
              <w:rPr>
                <w:b/>
                <w:bCs/>
                <w:szCs w:val="18"/>
                <w:lang w:val="fr-FR"/>
              </w:rPr>
              <w:t>SẢN XUẤT THƯƠNG MẠI ĐÀ NẴNG</w:t>
            </w:r>
          </w:p>
          <w:p w:rsidR="004510C6" w:rsidRPr="00E26F29" w:rsidRDefault="004510C6" w:rsidP="00796AA0">
            <w:pPr>
              <w:tabs>
                <w:tab w:val="num" w:pos="390"/>
              </w:tabs>
              <w:spacing w:before="60" w:line="340" w:lineRule="exact"/>
              <w:rPr>
                <w:lang w:val="fr-FR"/>
              </w:rPr>
            </w:pPr>
            <w:r w:rsidRPr="00E26F29">
              <w:rPr>
                <w:lang w:val="fr-FR"/>
              </w:rPr>
              <w:t xml:space="preserve">Địa chỉ: </w:t>
            </w:r>
            <w:r w:rsidR="002D6FFC" w:rsidRPr="002D6FFC">
              <w:rPr>
                <w:lang w:val="fr-FR"/>
              </w:rPr>
              <w:t>Khu Công nghiệp Đà Nẵng, Phường An Hải Bắc, Quận Sơn Trà, Thành phố Đà Nẵng</w:t>
            </w:r>
          </w:p>
          <w:p w:rsidR="004510C6" w:rsidRPr="00054C2C" w:rsidRDefault="001E6C5E" w:rsidP="001B66CD">
            <w:pPr>
              <w:tabs>
                <w:tab w:val="num" w:pos="390"/>
              </w:tabs>
              <w:spacing w:before="60" w:line="340" w:lineRule="exact"/>
              <w:rPr>
                <w:lang w:val="fr-FR"/>
              </w:rPr>
            </w:pPr>
            <w:r w:rsidRPr="00054C2C">
              <w:rPr>
                <w:lang w:val="fr-FR"/>
              </w:rPr>
              <w:t>Điện thoại</w:t>
            </w:r>
            <w:r w:rsidR="004220D7" w:rsidRPr="00054C2C">
              <w:rPr>
                <w:lang w:val="fr-FR"/>
              </w:rPr>
              <w:t xml:space="preserve">: </w:t>
            </w:r>
            <w:r w:rsidR="002D6FFC" w:rsidRPr="002D6FFC">
              <w:rPr>
                <w:lang w:val="fr-FR"/>
              </w:rPr>
              <w:t>(84-511) 393 4177 – Fax: (84-511) 393 5706</w:t>
            </w:r>
          </w:p>
        </w:tc>
      </w:tr>
      <w:tr w:rsidR="004510C6" w:rsidRPr="00054C2C" w:rsidTr="00C877BE">
        <w:tc>
          <w:tcPr>
            <w:tcW w:w="2088" w:type="dxa"/>
            <w:shd w:val="clear" w:color="auto" w:fill="984806"/>
          </w:tcPr>
          <w:p w:rsidR="004510C6" w:rsidRPr="00054C2C" w:rsidRDefault="004510C6" w:rsidP="00796AA0">
            <w:pPr>
              <w:tabs>
                <w:tab w:val="num" w:pos="390"/>
              </w:tabs>
              <w:spacing w:before="60" w:line="340" w:lineRule="exact"/>
              <w:rPr>
                <w:lang w:val="fr-FR"/>
              </w:rPr>
            </w:pPr>
          </w:p>
        </w:tc>
        <w:tc>
          <w:tcPr>
            <w:tcW w:w="7290" w:type="dxa"/>
            <w:shd w:val="clear" w:color="auto" w:fill="002060"/>
          </w:tcPr>
          <w:p w:rsidR="004510C6" w:rsidRPr="00054C2C" w:rsidRDefault="004510C6" w:rsidP="001E6C5E">
            <w:pPr>
              <w:tabs>
                <w:tab w:val="num" w:pos="390"/>
              </w:tabs>
              <w:spacing w:before="60" w:line="340" w:lineRule="exact"/>
              <w:rPr>
                <w:b/>
                <w:color w:val="FFFFFF"/>
                <w:lang w:val="fr-FR"/>
              </w:rPr>
            </w:pPr>
            <w:r w:rsidRPr="00054C2C">
              <w:rPr>
                <w:b/>
                <w:color w:val="FFFFFF"/>
                <w:lang w:val="fr-FR"/>
              </w:rPr>
              <w:t xml:space="preserve">TỔ CHỨC </w:t>
            </w:r>
            <w:r w:rsidR="001E6C5E" w:rsidRPr="00054C2C">
              <w:rPr>
                <w:b/>
                <w:color w:val="FFFFFF"/>
                <w:lang w:val="fr-FR"/>
              </w:rPr>
              <w:t>CHÀO BÁN</w:t>
            </w:r>
          </w:p>
        </w:tc>
      </w:tr>
      <w:tr w:rsidR="004510C6" w:rsidRPr="00054C2C">
        <w:tc>
          <w:tcPr>
            <w:tcW w:w="2088" w:type="dxa"/>
          </w:tcPr>
          <w:p w:rsidR="004510C6" w:rsidRPr="00054C2C" w:rsidRDefault="00AA04A1" w:rsidP="00796AA0">
            <w:pPr>
              <w:tabs>
                <w:tab w:val="num" w:pos="390"/>
              </w:tabs>
              <w:spacing w:before="60" w:line="340" w:lineRule="exact"/>
              <w:rPr>
                <w:lang w:val="fr-FR"/>
              </w:rPr>
            </w:pPr>
            <w:r>
              <w:rPr>
                <w:noProof/>
              </w:rPr>
              <w:drawing>
                <wp:anchor distT="0" distB="0" distL="114300" distR="114300" simplePos="0" relativeHeight="251660800" behindDoc="0" locked="0" layoutInCell="1" allowOverlap="1">
                  <wp:simplePos x="0" y="0"/>
                  <wp:positionH relativeFrom="column">
                    <wp:posOffset>35560</wp:posOffset>
                  </wp:positionH>
                  <wp:positionV relativeFrom="paragraph">
                    <wp:posOffset>292735</wp:posOffset>
                  </wp:positionV>
                  <wp:extent cx="1104900" cy="455295"/>
                  <wp:effectExtent l="19050" t="0" r="0" b="0"/>
                  <wp:wrapNone/>
                  <wp:docPr id="91" name="Picture 116" descr="Logo DA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Logo DATC"/>
                          <pic:cNvPicPr>
                            <a:picLocks noChangeAspect="1" noChangeArrowheads="1"/>
                          </pic:cNvPicPr>
                        </pic:nvPicPr>
                        <pic:blipFill>
                          <a:blip r:embed="rId9"/>
                          <a:srcRect/>
                          <a:stretch>
                            <a:fillRect/>
                          </a:stretch>
                        </pic:blipFill>
                        <pic:spPr bwMode="auto">
                          <a:xfrm>
                            <a:off x="0" y="0"/>
                            <a:ext cx="1104900" cy="455295"/>
                          </a:xfrm>
                          <a:prstGeom prst="rect">
                            <a:avLst/>
                          </a:prstGeom>
                          <a:noFill/>
                          <a:ln w="9525">
                            <a:noFill/>
                            <a:miter lim="800000"/>
                            <a:headEnd/>
                            <a:tailEnd/>
                          </a:ln>
                        </pic:spPr>
                      </pic:pic>
                    </a:graphicData>
                  </a:graphic>
                </wp:anchor>
              </w:drawing>
            </w:r>
          </w:p>
        </w:tc>
        <w:tc>
          <w:tcPr>
            <w:tcW w:w="7290" w:type="dxa"/>
          </w:tcPr>
          <w:p w:rsidR="004510C6" w:rsidRPr="00054C2C" w:rsidRDefault="00E01027" w:rsidP="00796AA0">
            <w:pPr>
              <w:tabs>
                <w:tab w:val="num" w:pos="390"/>
              </w:tabs>
              <w:spacing w:before="60" w:line="340" w:lineRule="exact"/>
              <w:rPr>
                <w:lang w:val="fr-FR"/>
              </w:rPr>
            </w:pPr>
            <w:r w:rsidRPr="00054C2C">
              <w:rPr>
                <w:b/>
                <w:lang w:val="fr-FR"/>
              </w:rPr>
              <w:t>CÔNG TY</w:t>
            </w:r>
            <w:r w:rsidR="006A12CD" w:rsidRPr="00054C2C">
              <w:rPr>
                <w:b/>
                <w:lang w:val="fr-FR"/>
              </w:rPr>
              <w:t xml:space="preserve"> TNHH</w:t>
            </w:r>
            <w:r w:rsidRPr="00054C2C">
              <w:rPr>
                <w:b/>
                <w:lang w:val="fr-FR"/>
              </w:rPr>
              <w:t xml:space="preserve"> MUA BÁN NỢ </w:t>
            </w:r>
            <w:r w:rsidR="006A12CD" w:rsidRPr="00054C2C">
              <w:rPr>
                <w:b/>
                <w:lang w:val="fr-FR"/>
              </w:rPr>
              <w:t>VIỆT NAM</w:t>
            </w:r>
          </w:p>
          <w:p w:rsidR="001E6C5E" w:rsidRPr="00054C2C" w:rsidRDefault="0017412A" w:rsidP="00796AA0">
            <w:pPr>
              <w:tabs>
                <w:tab w:val="num" w:pos="390"/>
              </w:tabs>
              <w:spacing w:before="60" w:line="340" w:lineRule="exact"/>
              <w:rPr>
                <w:lang w:val="fr-FR"/>
              </w:rPr>
            </w:pPr>
            <w:r w:rsidRPr="00054C2C">
              <w:rPr>
                <w:lang w:val="fr-FR"/>
              </w:rPr>
              <w:t xml:space="preserve">Địa chỉ : </w:t>
            </w:r>
            <w:r w:rsidR="00E01027" w:rsidRPr="00054C2C">
              <w:rPr>
                <w:lang w:val="fr-FR"/>
              </w:rPr>
              <w:t>Số 5</w:t>
            </w:r>
            <w:r w:rsidR="00655414" w:rsidRPr="00054C2C">
              <w:rPr>
                <w:lang w:val="fr-FR"/>
              </w:rPr>
              <w:t>1</w:t>
            </w:r>
            <w:r w:rsidR="00E01027" w:rsidRPr="00054C2C">
              <w:rPr>
                <w:lang w:val="fr-FR"/>
              </w:rPr>
              <w:t xml:space="preserve"> Quang Trung, Hoàn Kiếm, Hà Nội</w:t>
            </w:r>
          </w:p>
          <w:p w:rsidR="004510C6" w:rsidRPr="00054C2C" w:rsidRDefault="004510C6" w:rsidP="00683145">
            <w:pPr>
              <w:tabs>
                <w:tab w:val="num" w:pos="390"/>
              </w:tabs>
              <w:spacing w:before="60" w:line="340" w:lineRule="exact"/>
              <w:rPr>
                <w:lang w:val="fr-FR"/>
              </w:rPr>
            </w:pPr>
            <w:r w:rsidRPr="00054C2C">
              <w:rPr>
                <w:lang w:val="fr-FR"/>
              </w:rPr>
              <w:t>Điện thoại: (84-</w:t>
            </w:r>
            <w:r w:rsidR="001E6C5E" w:rsidRPr="00054C2C">
              <w:rPr>
                <w:lang w:val="fr-FR"/>
              </w:rPr>
              <w:t>4</w:t>
            </w:r>
            <w:r w:rsidR="002050AD" w:rsidRPr="00054C2C">
              <w:rPr>
                <w:lang w:val="fr-FR"/>
              </w:rPr>
              <w:t>)</w:t>
            </w:r>
            <w:r w:rsidR="002050AD" w:rsidRPr="00054C2C">
              <w:rPr>
                <w:szCs w:val="26"/>
                <w:lang w:val="nl-NL"/>
              </w:rPr>
              <w:t xml:space="preserve"> 3945 4738</w:t>
            </w:r>
            <w:r w:rsidRPr="00054C2C">
              <w:rPr>
                <w:lang w:val="fr-FR"/>
              </w:rPr>
              <w:t xml:space="preserve">     Fax: (84-</w:t>
            </w:r>
            <w:r w:rsidR="001E6C5E" w:rsidRPr="00054C2C">
              <w:rPr>
                <w:lang w:val="fr-FR"/>
              </w:rPr>
              <w:t>4</w:t>
            </w:r>
            <w:r w:rsidRPr="00054C2C">
              <w:rPr>
                <w:lang w:val="fr-FR"/>
              </w:rPr>
              <w:t xml:space="preserve">) </w:t>
            </w:r>
            <w:r w:rsidR="002050AD" w:rsidRPr="00054C2C">
              <w:rPr>
                <w:lang w:val="nl-NL"/>
              </w:rPr>
              <w:t>3945 4737</w:t>
            </w:r>
          </w:p>
        </w:tc>
      </w:tr>
    </w:tbl>
    <w:p w:rsidR="004510C6" w:rsidRPr="00054C2C" w:rsidRDefault="004510C6" w:rsidP="00230231">
      <w:pPr>
        <w:spacing w:line="312" w:lineRule="auto"/>
        <w:jc w:val="center"/>
        <w:rPr>
          <w:b/>
          <w:sz w:val="30"/>
          <w:lang w:val="fr-FR"/>
        </w:rPr>
      </w:pPr>
    </w:p>
    <w:p w:rsidR="00796AA0" w:rsidRPr="00054C2C" w:rsidRDefault="00645BCF">
      <w:pPr>
        <w:spacing w:after="200" w:line="276" w:lineRule="auto"/>
        <w:rPr>
          <w:b/>
          <w:sz w:val="30"/>
          <w:lang w:val="fr-FR"/>
        </w:rPr>
      </w:pPr>
      <w:r w:rsidRPr="00645BCF">
        <w:rPr>
          <w:noProof/>
          <w:sz w:val="20"/>
          <w:lang w:val="vi-VN" w:eastAsia="vi-VN"/>
        </w:rPr>
        <w:pict>
          <v:shape id="Text Box 85" o:spid="_x0000_s1027" type="#_x0000_t202" style="position:absolute;margin-left:163.8pt;margin-top:10.5pt;width:135pt;height:30.1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" strokecolor="white">
            <v:textbox>
              <w:txbxContent>
                <w:p w:rsidR="0002773D" w:rsidRPr="004220D7" w:rsidRDefault="0002773D" w:rsidP="004510C6">
                  <w:pPr>
                    <w:pStyle w:val="Heading3"/>
                    <w:spacing w:before="0" w:after="0"/>
                    <w:jc w:val="center"/>
                    <w:rPr>
                      <w:rFonts w:ascii="Times New Roman" w:hAnsi="Times New Roman"/>
                      <w:sz w:val="24"/>
                      <w:szCs w:val="24"/>
                    </w:rPr>
                  </w:pPr>
                  <w:bookmarkStart w:id="0" w:name="_Toc408507528"/>
                  <w:bookmarkStart w:id="1" w:name="_Toc415039520"/>
                  <w:bookmarkStart w:id="2" w:name="_Toc415039587"/>
                  <w:bookmarkStart w:id="3" w:name="_Toc418761918"/>
                  <w:bookmarkStart w:id="4" w:name="_Toc418876865"/>
                  <w:r>
                    <w:rPr>
                      <w:rFonts w:ascii="Times New Roman" w:hAnsi="Times New Roman"/>
                      <w:sz w:val="24"/>
                      <w:szCs w:val="24"/>
                    </w:rPr>
                    <w:t>Tháng 05 năm 201</w:t>
                  </w:r>
                  <w:bookmarkEnd w:id="0"/>
                  <w:r>
                    <w:rPr>
                      <w:rFonts w:ascii="Times New Roman" w:hAnsi="Times New Roman"/>
                      <w:sz w:val="24"/>
                      <w:szCs w:val="24"/>
                    </w:rPr>
                    <w:t>5</w:t>
                  </w:r>
                  <w:bookmarkEnd w:id="1"/>
                  <w:bookmarkEnd w:id="2"/>
                  <w:bookmarkEnd w:id="3"/>
                  <w:bookmarkEnd w:id="4"/>
                </w:p>
                <w:p w:rsidR="0002773D" w:rsidRPr="00656D93" w:rsidRDefault="0002773D" w:rsidP="004510C6"/>
              </w:txbxContent>
            </v:textbox>
          </v:shape>
        </w:pict>
      </w:r>
    </w:p>
    <w:p w:rsidR="006A12CD" w:rsidRPr="00054C2C" w:rsidRDefault="006A12CD">
      <w:pPr>
        <w:spacing w:after="200" w:line="276" w:lineRule="auto"/>
        <w:rPr>
          <w:b/>
          <w:sz w:val="30"/>
          <w:lang w:val="fr-FR"/>
        </w:rPr>
        <w:sectPr w:rsidR="006A12CD" w:rsidRPr="00054C2C" w:rsidSect="00DB2C52">
          <w:headerReference w:type="default" r:id="rId10"/>
          <w:footerReference w:type="default" r:id="rId11"/>
          <w:pgSz w:w="11909" w:h="16834" w:code="9"/>
          <w:pgMar w:top="990" w:right="929" w:bottom="899" w:left="1701" w:header="810" w:footer="245" w:gutter="0"/>
          <w:pgBorders w:display="firstPage" w:offsetFrom="page">
            <w:top w:val="twistedLines1" w:sz="18" w:space="24" w:color="17365D"/>
            <w:left w:val="twistedLines1" w:sz="18" w:space="24" w:color="17365D"/>
            <w:bottom w:val="twistedLines1" w:sz="18" w:space="24" w:color="17365D"/>
            <w:right w:val="twistedLines1" w:sz="18" w:space="24" w:color="17365D"/>
          </w:pgBorders>
          <w:pgNumType w:start="1" w:chapStyle="1"/>
          <w:cols w:space="720"/>
          <w:docGrid w:linePitch="360"/>
        </w:sectPr>
      </w:pPr>
    </w:p>
    <w:p w:rsidR="00230231" w:rsidRPr="00054C2C" w:rsidRDefault="00230231" w:rsidP="002241F8">
      <w:pPr>
        <w:spacing w:line="312" w:lineRule="auto"/>
        <w:jc w:val="center"/>
        <w:rPr>
          <w:b/>
        </w:rPr>
      </w:pPr>
      <w:r w:rsidRPr="00054C2C">
        <w:rPr>
          <w:b/>
        </w:rPr>
        <w:lastRenderedPageBreak/>
        <w:t>MỤC LỤC</w:t>
      </w:r>
    </w:p>
    <w:p w:rsidR="00500413" w:rsidRDefault="00645BCF">
      <w:pPr>
        <w:pStyle w:val="TOC3"/>
        <w:rPr>
          <w:rFonts w:asciiTheme="minorHAnsi" w:eastAsiaTheme="minorEastAsia" w:hAnsiTheme="minorHAnsi" w:cstheme="minorBidi"/>
          <w:noProof/>
          <w:sz w:val="22"/>
          <w:szCs w:val="22"/>
        </w:rPr>
      </w:pPr>
      <w:r w:rsidRPr="00645BCF">
        <w:rPr>
          <w:noProof/>
        </w:rPr>
        <w:fldChar w:fldCharType="begin"/>
      </w:r>
      <w:r w:rsidR="00230231" w:rsidRPr="000046D1">
        <w:instrText xml:space="preserve"> TOC \o "1-3" \h \z \u </w:instrText>
      </w:r>
      <w:r w:rsidRPr="00645BCF">
        <w:rPr>
          <w:noProof/>
        </w:rPr>
        <w:fldChar w:fldCharType="separate"/>
      </w:r>
    </w:p>
    <w:p w:rsidR="00500413" w:rsidRDefault="00645BCF">
      <w:pPr>
        <w:pStyle w:val="TOC1"/>
        <w:rPr>
          <w:rFonts w:asciiTheme="minorHAnsi" w:eastAsiaTheme="minorEastAsia" w:hAnsiTheme="minorHAnsi" w:cstheme="minorBidi"/>
          <w:b w:val="0"/>
          <w:sz w:val="22"/>
          <w:szCs w:val="22"/>
        </w:rPr>
      </w:pPr>
      <w:hyperlink w:anchor="_Toc418876866" w:history="1">
        <w:r w:rsidR="00500413" w:rsidRPr="00C16501">
          <w:rPr>
            <w:rStyle w:val="Hyperlink"/>
            <w:spacing w:val="-1"/>
          </w:rPr>
          <w:t>I.</w:t>
        </w:r>
        <w:r w:rsidR="00500413">
          <w:rPr>
            <w:rFonts w:asciiTheme="minorHAnsi" w:eastAsiaTheme="minorEastAsia" w:hAnsiTheme="minorHAnsi" w:cstheme="minorBidi"/>
            <w:b w:val="0"/>
            <w:sz w:val="22"/>
            <w:szCs w:val="22"/>
          </w:rPr>
          <w:tab/>
        </w:r>
        <w:r w:rsidR="00500413" w:rsidRPr="00C16501">
          <w:rPr>
            <w:rStyle w:val="Hyperlink"/>
            <w:spacing w:val="-1"/>
          </w:rPr>
          <w:t>THÔNG TIN VỀ ĐỢT BÁN ĐẤU GIÁ CỔ PHẦN KÈM NỢ PHẢI THU CỦA CÔNG TY TNHH MUA BÁN NỢ VIỆT NAM TẠI CÔNG TY CỔ PHẦN SẢN XUẤT THƯƠNG MẠI HỮU NGHỊ ĐÀ NẴNG</w:t>
        </w:r>
        <w:r w:rsidR="00500413">
          <w:rPr>
            <w:webHidden/>
          </w:rPr>
          <w:tab/>
        </w:r>
        <w:r>
          <w:rPr>
            <w:webHidden/>
          </w:rPr>
          <w:fldChar w:fldCharType="begin"/>
        </w:r>
        <w:r w:rsidR="00500413">
          <w:rPr>
            <w:webHidden/>
          </w:rPr>
          <w:instrText xml:space="preserve"> PAGEREF _Toc418876866 \h </w:instrText>
        </w:r>
        <w:r>
          <w:rPr>
            <w:webHidden/>
          </w:rPr>
        </w:r>
        <w:r>
          <w:rPr>
            <w:webHidden/>
          </w:rPr>
          <w:fldChar w:fldCharType="separate"/>
        </w:r>
        <w:r w:rsidR="00500413">
          <w:rPr>
            <w:webHidden/>
          </w:rPr>
          <w:t>4</w:t>
        </w:r>
        <w:r>
          <w:rPr>
            <w:webHidden/>
          </w:rPr>
          <w:fldChar w:fldCharType="end"/>
        </w:r>
      </w:hyperlink>
    </w:p>
    <w:p w:rsidR="00500413" w:rsidRDefault="00645BCF">
      <w:pPr>
        <w:pStyle w:val="TOC2"/>
        <w:rPr>
          <w:rFonts w:asciiTheme="minorHAnsi" w:eastAsiaTheme="minorEastAsia" w:hAnsiTheme="minorHAnsi" w:cstheme="minorBidi"/>
          <w:sz w:val="22"/>
          <w:szCs w:val="22"/>
          <w:lang w:val="en-US"/>
        </w:rPr>
      </w:pPr>
      <w:hyperlink w:anchor="_Toc418876867" w:history="1">
        <w:r w:rsidR="00500413" w:rsidRPr="00C16501">
          <w:rPr>
            <w:rStyle w:val="Hyperlink"/>
          </w:rPr>
          <w:t>1.</w:t>
        </w:r>
        <w:r w:rsidR="00500413">
          <w:rPr>
            <w:rFonts w:asciiTheme="minorHAnsi" w:eastAsiaTheme="minorEastAsia" w:hAnsiTheme="minorHAnsi" w:cstheme="minorBidi"/>
            <w:sz w:val="22"/>
            <w:szCs w:val="22"/>
            <w:lang w:val="en-US"/>
          </w:rPr>
          <w:tab/>
        </w:r>
        <w:r w:rsidR="00500413" w:rsidRPr="00C16501">
          <w:rPr>
            <w:rStyle w:val="Hyperlink"/>
          </w:rPr>
          <w:t>Tổ chức phát hành</w:t>
        </w:r>
        <w:r w:rsidR="00500413">
          <w:rPr>
            <w:webHidden/>
          </w:rPr>
          <w:tab/>
        </w:r>
        <w:r>
          <w:rPr>
            <w:webHidden/>
          </w:rPr>
          <w:fldChar w:fldCharType="begin"/>
        </w:r>
        <w:r w:rsidR="00500413">
          <w:rPr>
            <w:webHidden/>
          </w:rPr>
          <w:instrText xml:space="preserve"> PAGEREF _Toc418876867 \h </w:instrText>
        </w:r>
        <w:r>
          <w:rPr>
            <w:webHidden/>
          </w:rPr>
        </w:r>
        <w:r>
          <w:rPr>
            <w:webHidden/>
          </w:rPr>
          <w:fldChar w:fldCharType="separate"/>
        </w:r>
        <w:r w:rsidR="00500413">
          <w:rPr>
            <w:webHidden/>
          </w:rPr>
          <w:t>4</w:t>
        </w:r>
        <w:r>
          <w:rPr>
            <w:webHidden/>
          </w:rPr>
          <w:fldChar w:fldCharType="end"/>
        </w:r>
      </w:hyperlink>
    </w:p>
    <w:p w:rsidR="00500413" w:rsidRDefault="00645BCF">
      <w:pPr>
        <w:pStyle w:val="TOC2"/>
        <w:rPr>
          <w:rFonts w:asciiTheme="minorHAnsi" w:eastAsiaTheme="minorEastAsia" w:hAnsiTheme="minorHAnsi" w:cstheme="minorBidi"/>
          <w:sz w:val="22"/>
          <w:szCs w:val="22"/>
          <w:lang w:val="en-US"/>
        </w:rPr>
      </w:pPr>
      <w:hyperlink w:anchor="_Toc418876868" w:history="1">
        <w:r w:rsidR="00500413" w:rsidRPr="00C16501">
          <w:rPr>
            <w:rStyle w:val="Hyperlink"/>
          </w:rPr>
          <w:t>2.</w:t>
        </w:r>
        <w:r w:rsidR="00500413">
          <w:rPr>
            <w:rFonts w:asciiTheme="minorHAnsi" w:eastAsiaTheme="minorEastAsia" w:hAnsiTheme="minorHAnsi" w:cstheme="minorBidi"/>
            <w:sz w:val="22"/>
            <w:szCs w:val="22"/>
            <w:lang w:val="en-US"/>
          </w:rPr>
          <w:tab/>
        </w:r>
        <w:r w:rsidR="00500413" w:rsidRPr="00C16501">
          <w:rPr>
            <w:rStyle w:val="Hyperlink"/>
          </w:rPr>
          <w:t>Cổ phần chào bán đấu giá</w:t>
        </w:r>
        <w:r w:rsidR="00500413">
          <w:rPr>
            <w:webHidden/>
          </w:rPr>
          <w:tab/>
        </w:r>
        <w:r>
          <w:rPr>
            <w:webHidden/>
          </w:rPr>
          <w:fldChar w:fldCharType="begin"/>
        </w:r>
        <w:r w:rsidR="00500413">
          <w:rPr>
            <w:webHidden/>
          </w:rPr>
          <w:instrText xml:space="preserve"> PAGEREF _Toc418876868 \h </w:instrText>
        </w:r>
        <w:r>
          <w:rPr>
            <w:webHidden/>
          </w:rPr>
        </w:r>
        <w:r>
          <w:rPr>
            <w:webHidden/>
          </w:rPr>
          <w:fldChar w:fldCharType="separate"/>
        </w:r>
        <w:r w:rsidR="00500413">
          <w:rPr>
            <w:webHidden/>
          </w:rPr>
          <w:t>4</w:t>
        </w:r>
        <w:r>
          <w:rPr>
            <w:webHidden/>
          </w:rPr>
          <w:fldChar w:fldCharType="end"/>
        </w:r>
      </w:hyperlink>
    </w:p>
    <w:p w:rsidR="00500413" w:rsidRDefault="00645BCF">
      <w:pPr>
        <w:pStyle w:val="TOC2"/>
        <w:rPr>
          <w:rFonts w:asciiTheme="minorHAnsi" w:eastAsiaTheme="minorEastAsia" w:hAnsiTheme="minorHAnsi" w:cstheme="minorBidi"/>
          <w:sz w:val="22"/>
          <w:szCs w:val="22"/>
          <w:lang w:val="en-US"/>
        </w:rPr>
      </w:pPr>
      <w:hyperlink w:anchor="_Toc418876869" w:history="1">
        <w:r w:rsidR="00500413" w:rsidRPr="00C16501">
          <w:rPr>
            <w:rStyle w:val="Hyperlink"/>
          </w:rPr>
          <w:t>3.</w:t>
        </w:r>
        <w:r w:rsidR="00500413">
          <w:rPr>
            <w:rFonts w:asciiTheme="minorHAnsi" w:eastAsiaTheme="minorEastAsia" w:hAnsiTheme="minorHAnsi" w:cstheme="minorBidi"/>
            <w:sz w:val="22"/>
            <w:szCs w:val="22"/>
            <w:lang w:val="en-US"/>
          </w:rPr>
          <w:tab/>
        </w:r>
        <w:r w:rsidR="00500413" w:rsidRPr="00C16501">
          <w:rPr>
            <w:rStyle w:val="Hyperlink"/>
          </w:rPr>
          <w:t>Công bố thông tin về tổ chức đăng ký mua cổ phần</w:t>
        </w:r>
        <w:r w:rsidR="00500413">
          <w:rPr>
            <w:webHidden/>
          </w:rPr>
          <w:tab/>
        </w:r>
        <w:r>
          <w:rPr>
            <w:webHidden/>
          </w:rPr>
          <w:fldChar w:fldCharType="begin"/>
        </w:r>
        <w:r w:rsidR="00500413">
          <w:rPr>
            <w:webHidden/>
          </w:rPr>
          <w:instrText xml:space="preserve"> PAGEREF _Toc418876869 \h </w:instrText>
        </w:r>
        <w:r>
          <w:rPr>
            <w:webHidden/>
          </w:rPr>
        </w:r>
        <w:r>
          <w:rPr>
            <w:webHidden/>
          </w:rPr>
          <w:fldChar w:fldCharType="separate"/>
        </w:r>
        <w:r w:rsidR="00500413">
          <w:rPr>
            <w:webHidden/>
          </w:rPr>
          <w:t>5</w:t>
        </w:r>
        <w:r>
          <w:rPr>
            <w:webHidden/>
          </w:rPr>
          <w:fldChar w:fldCharType="end"/>
        </w:r>
      </w:hyperlink>
    </w:p>
    <w:p w:rsidR="00500413" w:rsidRDefault="00645BCF">
      <w:pPr>
        <w:pStyle w:val="TOC2"/>
        <w:rPr>
          <w:rFonts w:asciiTheme="minorHAnsi" w:eastAsiaTheme="minorEastAsia" w:hAnsiTheme="minorHAnsi" w:cstheme="minorBidi"/>
          <w:sz w:val="22"/>
          <w:szCs w:val="22"/>
          <w:lang w:val="en-US"/>
        </w:rPr>
      </w:pPr>
      <w:hyperlink w:anchor="_Toc418876870" w:history="1">
        <w:r w:rsidR="00500413" w:rsidRPr="00C16501">
          <w:rPr>
            <w:rStyle w:val="Hyperlink"/>
            <w:lang w:val="de-DE"/>
          </w:rPr>
          <w:t>4.</w:t>
        </w:r>
        <w:r w:rsidR="00500413">
          <w:rPr>
            <w:rFonts w:asciiTheme="minorHAnsi" w:eastAsiaTheme="minorEastAsia" w:hAnsiTheme="minorHAnsi" w:cstheme="minorBidi"/>
            <w:sz w:val="22"/>
            <w:szCs w:val="22"/>
            <w:lang w:val="en-US"/>
          </w:rPr>
          <w:tab/>
        </w:r>
        <w:r w:rsidR="00500413" w:rsidRPr="00C16501">
          <w:rPr>
            <w:rStyle w:val="Hyperlink"/>
            <w:lang w:val="de-DE"/>
          </w:rPr>
          <w:t>Tổ chức phiên đấu giá, thu tiền mua cổ phần và hoàn trả tiền đặt cọc</w:t>
        </w:r>
        <w:r w:rsidR="00500413">
          <w:rPr>
            <w:webHidden/>
          </w:rPr>
          <w:tab/>
        </w:r>
        <w:r>
          <w:rPr>
            <w:webHidden/>
          </w:rPr>
          <w:fldChar w:fldCharType="begin"/>
        </w:r>
        <w:r w:rsidR="00500413">
          <w:rPr>
            <w:webHidden/>
          </w:rPr>
          <w:instrText xml:space="preserve"> PAGEREF _Toc418876870 \h </w:instrText>
        </w:r>
        <w:r>
          <w:rPr>
            <w:webHidden/>
          </w:rPr>
        </w:r>
        <w:r>
          <w:rPr>
            <w:webHidden/>
          </w:rPr>
          <w:fldChar w:fldCharType="separate"/>
        </w:r>
        <w:r w:rsidR="00500413">
          <w:rPr>
            <w:webHidden/>
          </w:rPr>
          <w:t>6</w:t>
        </w:r>
        <w:r>
          <w:rPr>
            <w:webHidden/>
          </w:rPr>
          <w:fldChar w:fldCharType="end"/>
        </w:r>
      </w:hyperlink>
    </w:p>
    <w:p w:rsidR="00500413" w:rsidRDefault="00645BCF">
      <w:pPr>
        <w:pStyle w:val="TOC2"/>
        <w:rPr>
          <w:rFonts w:asciiTheme="minorHAnsi" w:eastAsiaTheme="minorEastAsia" w:hAnsiTheme="minorHAnsi" w:cstheme="minorBidi"/>
          <w:sz w:val="22"/>
          <w:szCs w:val="22"/>
          <w:lang w:val="en-US"/>
        </w:rPr>
      </w:pPr>
      <w:hyperlink w:anchor="_Toc418876871" w:history="1">
        <w:r w:rsidR="00500413" w:rsidRPr="00C16501">
          <w:rPr>
            <w:rStyle w:val="Hyperlink"/>
            <w:lang w:val="fr-FR"/>
          </w:rPr>
          <w:t>5.</w:t>
        </w:r>
        <w:r w:rsidR="00500413">
          <w:rPr>
            <w:rFonts w:asciiTheme="minorHAnsi" w:eastAsiaTheme="minorEastAsia" w:hAnsiTheme="minorHAnsi" w:cstheme="minorBidi"/>
            <w:sz w:val="22"/>
            <w:szCs w:val="22"/>
            <w:lang w:val="en-US"/>
          </w:rPr>
          <w:tab/>
        </w:r>
        <w:r w:rsidR="00500413" w:rsidRPr="00C16501">
          <w:rPr>
            <w:rStyle w:val="Hyperlink"/>
            <w:lang w:val="fr-FR"/>
          </w:rPr>
          <w:t>Tổ chức thực hiện đấu giá</w:t>
        </w:r>
        <w:r w:rsidR="00500413">
          <w:rPr>
            <w:webHidden/>
          </w:rPr>
          <w:tab/>
        </w:r>
        <w:r>
          <w:rPr>
            <w:webHidden/>
          </w:rPr>
          <w:fldChar w:fldCharType="begin"/>
        </w:r>
        <w:r w:rsidR="00500413">
          <w:rPr>
            <w:webHidden/>
          </w:rPr>
          <w:instrText xml:space="preserve"> PAGEREF _Toc418876871 \h </w:instrText>
        </w:r>
        <w:r>
          <w:rPr>
            <w:webHidden/>
          </w:rPr>
        </w:r>
        <w:r>
          <w:rPr>
            <w:webHidden/>
          </w:rPr>
          <w:fldChar w:fldCharType="separate"/>
        </w:r>
        <w:r w:rsidR="00500413">
          <w:rPr>
            <w:webHidden/>
          </w:rPr>
          <w:t>7</w:t>
        </w:r>
        <w:r>
          <w:rPr>
            <w:webHidden/>
          </w:rPr>
          <w:fldChar w:fldCharType="end"/>
        </w:r>
      </w:hyperlink>
    </w:p>
    <w:p w:rsidR="00500413" w:rsidRDefault="00645BCF">
      <w:pPr>
        <w:pStyle w:val="TOC1"/>
        <w:rPr>
          <w:rFonts w:asciiTheme="minorHAnsi" w:eastAsiaTheme="minorEastAsia" w:hAnsiTheme="minorHAnsi" w:cstheme="minorBidi"/>
          <w:b w:val="0"/>
          <w:sz w:val="22"/>
          <w:szCs w:val="22"/>
        </w:rPr>
      </w:pPr>
      <w:hyperlink w:anchor="_Toc418876872" w:history="1">
        <w:r w:rsidR="00500413" w:rsidRPr="00C16501">
          <w:rPr>
            <w:rStyle w:val="Hyperlink"/>
          </w:rPr>
          <w:t>II.</w:t>
        </w:r>
        <w:r w:rsidR="00500413">
          <w:rPr>
            <w:rFonts w:asciiTheme="minorHAnsi" w:eastAsiaTheme="minorEastAsia" w:hAnsiTheme="minorHAnsi" w:cstheme="minorBidi"/>
            <w:b w:val="0"/>
            <w:sz w:val="22"/>
            <w:szCs w:val="22"/>
          </w:rPr>
          <w:tab/>
        </w:r>
        <w:r w:rsidR="00500413" w:rsidRPr="00C16501">
          <w:rPr>
            <w:rStyle w:val="Hyperlink"/>
          </w:rPr>
          <w:t>CÁC CĂN CỨ PHÁP LÝ LIÊN QUAN ĐẾN ĐỢT BÁN ĐẤU GIÁ CỔ PHẦN</w:t>
        </w:r>
        <w:r w:rsidR="00500413">
          <w:rPr>
            <w:webHidden/>
          </w:rPr>
          <w:tab/>
        </w:r>
        <w:r>
          <w:rPr>
            <w:webHidden/>
          </w:rPr>
          <w:fldChar w:fldCharType="begin"/>
        </w:r>
        <w:r w:rsidR="00500413">
          <w:rPr>
            <w:webHidden/>
          </w:rPr>
          <w:instrText xml:space="preserve"> PAGEREF _Toc418876872 \h </w:instrText>
        </w:r>
        <w:r>
          <w:rPr>
            <w:webHidden/>
          </w:rPr>
        </w:r>
        <w:r>
          <w:rPr>
            <w:webHidden/>
          </w:rPr>
          <w:fldChar w:fldCharType="separate"/>
        </w:r>
        <w:r w:rsidR="00500413">
          <w:rPr>
            <w:webHidden/>
          </w:rPr>
          <w:t>7</w:t>
        </w:r>
        <w:r>
          <w:rPr>
            <w:webHidden/>
          </w:rPr>
          <w:fldChar w:fldCharType="end"/>
        </w:r>
      </w:hyperlink>
    </w:p>
    <w:p w:rsidR="00500413" w:rsidRDefault="00645BCF">
      <w:pPr>
        <w:pStyle w:val="TOC1"/>
        <w:rPr>
          <w:rFonts w:asciiTheme="minorHAnsi" w:eastAsiaTheme="minorEastAsia" w:hAnsiTheme="minorHAnsi" w:cstheme="minorBidi"/>
          <w:b w:val="0"/>
          <w:sz w:val="22"/>
          <w:szCs w:val="22"/>
        </w:rPr>
      </w:pPr>
      <w:hyperlink w:anchor="_Toc418876873" w:history="1">
        <w:r w:rsidR="00500413" w:rsidRPr="00C16501">
          <w:rPr>
            <w:rStyle w:val="Hyperlink"/>
          </w:rPr>
          <w:t>III.</w:t>
        </w:r>
        <w:r w:rsidR="00500413">
          <w:rPr>
            <w:rFonts w:asciiTheme="minorHAnsi" w:eastAsiaTheme="minorEastAsia" w:hAnsiTheme="minorHAnsi" w:cstheme="minorBidi"/>
            <w:b w:val="0"/>
            <w:sz w:val="22"/>
            <w:szCs w:val="22"/>
          </w:rPr>
          <w:tab/>
        </w:r>
        <w:r w:rsidR="00500413" w:rsidRPr="00C16501">
          <w:rPr>
            <w:rStyle w:val="Hyperlink"/>
          </w:rPr>
          <w:t>NHỮNG NGƯỜI CHỊU TRÁCH NHIỆM CHÍNH ĐỐI VỚI NỘI DUNG BẢN CÔNG BỐ THÔNG TIN</w:t>
        </w:r>
        <w:r w:rsidR="00500413">
          <w:rPr>
            <w:webHidden/>
          </w:rPr>
          <w:tab/>
        </w:r>
        <w:r>
          <w:rPr>
            <w:webHidden/>
          </w:rPr>
          <w:fldChar w:fldCharType="begin"/>
        </w:r>
        <w:r w:rsidR="00500413">
          <w:rPr>
            <w:webHidden/>
          </w:rPr>
          <w:instrText xml:space="preserve"> PAGEREF _Toc418876873 \h </w:instrText>
        </w:r>
        <w:r>
          <w:rPr>
            <w:webHidden/>
          </w:rPr>
        </w:r>
        <w:r>
          <w:rPr>
            <w:webHidden/>
          </w:rPr>
          <w:fldChar w:fldCharType="separate"/>
        </w:r>
        <w:r w:rsidR="00500413">
          <w:rPr>
            <w:webHidden/>
          </w:rPr>
          <w:t>8</w:t>
        </w:r>
        <w:r>
          <w:rPr>
            <w:webHidden/>
          </w:rPr>
          <w:fldChar w:fldCharType="end"/>
        </w:r>
      </w:hyperlink>
    </w:p>
    <w:p w:rsidR="00500413" w:rsidRDefault="00645BCF">
      <w:pPr>
        <w:pStyle w:val="TOC1"/>
        <w:rPr>
          <w:rFonts w:asciiTheme="minorHAnsi" w:eastAsiaTheme="minorEastAsia" w:hAnsiTheme="minorHAnsi" w:cstheme="minorBidi"/>
          <w:b w:val="0"/>
          <w:sz w:val="22"/>
          <w:szCs w:val="22"/>
        </w:rPr>
      </w:pPr>
      <w:hyperlink w:anchor="_Toc418876874" w:history="1">
        <w:r w:rsidR="00500413" w:rsidRPr="00C16501">
          <w:rPr>
            <w:rStyle w:val="Hyperlink"/>
            <w:spacing w:val="-14"/>
          </w:rPr>
          <w:t>IV.</w:t>
        </w:r>
        <w:r w:rsidR="00500413">
          <w:rPr>
            <w:rFonts w:asciiTheme="minorHAnsi" w:eastAsiaTheme="minorEastAsia" w:hAnsiTheme="minorHAnsi" w:cstheme="minorBidi"/>
            <w:b w:val="0"/>
            <w:sz w:val="22"/>
            <w:szCs w:val="22"/>
          </w:rPr>
          <w:tab/>
        </w:r>
        <w:r w:rsidR="00500413" w:rsidRPr="00C16501">
          <w:rPr>
            <w:rStyle w:val="Hyperlink"/>
            <w:spacing w:val="-14"/>
          </w:rPr>
          <w:t>CÁC KHÁI NIỆM, TỪ VIẾT TẮT SỬ DỤNG TRONG BẢN CÔNG BỐ THÔNG TIN</w:t>
        </w:r>
        <w:r w:rsidR="00500413">
          <w:rPr>
            <w:webHidden/>
          </w:rPr>
          <w:tab/>
        </w:r>
        <w:r>
          <w:rPr>
            <w:webHidden/>
          </w:rPr>
          <w:fldChar w:fldCharType="begin"/>
        </w:r>
        <w:r w:rsidR="00500413">
          <w:rPr>
            <w:webHidden/>
          </w:rPr>
          <w:instrText xml:space="preserve"> PAGEREF _Toc418876874 \h </w:instrText>
        </w:r>
        <w:r>
          <w:rPr>
            <w:webHidden/>
          </w:rPr>
        </w:r>
        <w:r>
          <w:rPr>
            <w:webHidden/>
          </w:rPr>
          <w:fldChar w:fldCharType="separate"/>
        </w:r>
        <w:r w:rsidR="00500413">
          <w:rPr>
            <w:webHidden/>
          </w:rPr>
          <w:t>9</w:t>
        </w:r>
        <w:r>
          <w:rPr>
            <w:webHidden/>
          </w:rPr>
          <w:fldChar w:fldCharType="end"/>
        </w:r>
      </w:hyperlink>
    </w:p>
    <w:p w:rsidR="00500413" w:rsidRDefault="00645BCF">
      <w:pPr>
        <w:pStyle w:val="TOC1"/>
        <w:rPr>
          <w:rFonts w:asciiTheme="minorHAnsi" w:eastAsiaTheme="minorEastAsia" w:hAnsiTheme="minorHAnsi" w:cstheme="minorBidi"/>
          <w:b w:val="0"/>
          <w:sz w:val="22"/>
          <w:szCs w:val="22"/>
        </w:rPr>
      </w:pPr>
      <w:hyperlink w:anchor="_Toc418876875" w:history="1">
        <w:r w:rsidR="00500413" w:rsidRPr="00C16501">
          <w:rPr>
            <w:rStyle w:val="Hyperlink"/>
          </w:rPr>
          <w:t>V.</w:t>
        </w:r>
        <w:r w:rsidR="00500413">
          <w:rPr>
            <w:rFonts w:asciiTheme="minorHAnsi" w:eastAsiaTheme="minorEastAsia" w:hAnsiTheme="minorHAnsi" w:cstheme="minorBidi"/>
            <w:b w:val="0"/>
            <w:sz w:val="22"/>
            <w:szCs w:val="22"/>
          </w:rPr>
          <w:tab/>
        </w:r>
        <w:r w:rsidR="00500413" w:rsidRPr="00C16501">
          <w:rPr>
            <w:rStyle w:val="Hyperlink"/>
          </w:rPr>
          <w:t>THÔNG TIN VỀ DOANH NGHIỆP</w:t>
        </w:r>
        <w:r w:rsidR="00500413">
          <w:rPr>
            <w:webHidden/>
          </w:rPr>
          <w:tab/>
        </w:r>
        <w:r>
          <w:rPr>
            <w:webHidden/>
          </w:rPr>
          <w:fldChar w:fldCharType="begin"/>
        </w:r>
        <w:r w:rsidR="00500413">
          <w:rPr>
            <w:webHidden/>
          </w:rPr>
          <w:instrText xml:space="preserve"> PAGEREF _Toc418876875 \h </w:instrText>
        </w:r>
        <w:r>
          <w:rPr>
            <w:webHidden/>
          </w:rPr>
        </w:r>
        <w:r>
          <w:rPr>
            <w:webHidden/>
          </w:rPr>
          <w:fldChar w:fldCharType="separate"/>
        </w:r>
        <w:r w:rsidR="00500413">
          <w:rPr>
            <w:webHidden/>
          </w:rPr>
          <w:t>10</w:t>
        </w:r>
        <w:r>
          <w:rPr>
            <w:webHidden/>
          </w:rPr>
          <w:fldChar w:fldCharType="end"/>
        </w:r>
      </w:hyperlink>
    </w:p>
    <w:p w:rsidR="00500413" w:rsidRDefault="00645BCF">
      <w:pPr>
        <w:pStyle w:val="TOC2"/>
        <w:rPr>
          <w:rFonts w:asciiTheme="minorHAnsi" w:eastAsiaTheme="minorEastAsia" w:hAnsiTheme="minorHAnsi" w:cstheme="minorBidi"/>
          <w:sz w:val="22"/>
          <w:szCs w:val="22"/>
          <w:lang w:val="en-US"/>
        </w:rPr>
      </w:pPr>
      <w:hyperlink w:anchor="_Toc418876876" w:history="1">
        <w:r w:rsidR="00500413" w:rsidRPr="00C16501">
          <w:rPr>
            <w:rStyle w:val="Hyperlink"/>
          </w:rPr>
          <w:t>1.</w:t>
        </w:r>
        <w:r w:rsidR="00500413">
          <w:rPr>
            <w:rFonts w:asciiTheme="minorHAnsi" w:eastAsiaTheme="minorEastAsia" w:hAnsiTheme="minorHAnsi" w:cstheme="minorBidi"/>
            <w:sz w:val="22"/>
            <w:szCs w:val="22"/>
            <w:lang w:val="en-US"/>
          </w:rPr>
          <w:tab/>
        </w:r>
        <w:r w:rsidR="00500413" w:rsidRPr="00C16501">
          <w:rPr>
            <w:rStyle w:val="Hyperlink"/>
          </w:rPr>
          <w:t>Thông tin khái quát về doanh nghiệp</w:t>
        </w:r>
        <w:r w:rsidR="00500413">
          <w:rPr>
            <w:webHidden/>
          </w:rPr>
          <w:tab/>
        </w:r>
        <w:r>
          <w:rPr>
            <w:webHidden/>
          </w:rPr>
          <w:fldChar w:fldCharType="begin"/>
        </w:r>
        <w:r w:rsidR="00500413">
          <w:rPr>
            <w:webHidden/>
          </w:rPr>
          <w:instrText xml:space="preserve"> PAGEREF _Toc418876876 \h </w:instrText>
        </w:r>
        <w:r>
          <w:rPr>
            <w:webHidden/>
          </w:rPr>
        </w:r>
        <w:r>
          <w:rPr>
            <w:webHidden/>
          </w:rPr>
          <w:fldChar w:fldCharType="separate"/>
        </w:r>
        <w:r w:rsidR="00500413">
          <w:rPr>
            <w:webHidden/>
          </w:rPr>
          <w:t>10</w:t>
        </w:r>
        <w:r>
          <w:rPr>
            <w:webHidden/>
          </w:rPr>
          <w:fldChar w:fldCharType="end"/>
        </w:r>
      </w:hyperlink>
    </w:p>
    <w:p w:rsidR="00500413" w:rsidRDefault="00645BCF">
      <w:pPr>
        <w:pStyle w:val="TOC2"/>
        <w:rPr>
          <w:rFonts w:asciiTheme="minorHAnsi" w:eastAsiaTheme="minorEastAsia" w:hAnsiTheme="minorHAnsi" w:cstheme="minorBidi"/>
          <w:sz w:val="22"/>
          <w:szCs w:val="22"/>
          <w:lang w:val="en-US"/>
        </w:rPr>
      </w:pPr>
      <w:hyperlink w:anchor="_Toc418876877" w:history="1">
        <w:r w:rsidR="00500413" w:rsidRPr="00C16501">
          <w:rPr>
            <w:rStyle w:val="Hyperlink"/>
          </w:rPr>
          <w:t>2.</w:t>
        </w:r>
        <w:r w:rsidR="00500413">
          <w:rPr>
            <w:rFonts w:asciiTheme="minorHAnsi" w:eastAsiaTheme="minorEastAsia" w:hAnsiTheme="minorHAnsi" w:cstheme="minorBidi"/>
            <w:sz w:val="22"/>
            <w:szCs w:val="22"/>
            <w:lang w:val="en-US"/>
          </w:rPr>
          <w:tab/>
        </w:r>
        <w:r w:rsidR="00500413" w:rsidRPr="00C16501">
          <w:rPr>
            <w:rStyle w:val="Hyperlink"/>
          </w:rPr>
          <w:t>Ngành nghề kinh doanh của doanh nghiệp</w:t>
        </w:r>
        <w:r w:rsidR="00500413">
          <w:rPr>
            <w:webHidden/>
          </w:rPr>
          <w:tab/>
        </w:r>
        <w:r>
          <w:rPr>
            <w:webHidden/>
          </w:rPr>
          <w:fldChar w:fldCharType="begin"/>
        </w:r>
        <w:r w:rsidR="00500413">
          <w:rPr>
            <w:webHidden/>
          </w:rPr>
          <w:instrText xml:space="preserve"> PAGEREF _Toc418876877 \h </w:instrText>
        </w:r>
        <w:r>
          <w:rPr>
            <w:webHidden/>
          </w:rPr>
        </w:r>
        <w:r>
          <w:rPr>
            <w:webHidden/>
          </w:rPr>
          <w:fldChar w:fldCharType="separate"/>
        </w:r>
        <w:r w:rsidR="00500413">
          <w:rPr>
            <w:webHidden/>
          </w:rPr>
          <w:t>11</w:t>
        </w:r>
        <w:r>
          <w:rPr>
            <w:webHidden/>
          </w:rPr>
          <w:fldChar w:fldCharType="end"/>
        </w:r>
      </w:hyperlink>
    </w:p>
    <w:p w:rsidR="00500413" w:rsidRDefault="00645BCF">
      <w:pPr>
        <w:pStyle w:val="TOC2"/>
        <w:rPr>
          <w:rFonts w:asciiTheme="minorHAnsi" w:eastAsiaTheme="minorEastAsia" w:hAnsiTheme="minorHAnsi" w:cstheme="minorBidi"/>
          <w:sz w:val="22"/>
          <w:szCs w:val="22"/>
          <w:lang w:val="en-US"/>
        </w:rPr>
      </w:pPr>
      <w:hyperlink w:anchor="_Toc418876878" w:history="1">
        <w:r w:rsidR="00500413" w:rsidRPr="00C16501">
          <w:rPr>
            <w:rStyle w:val="Hyperlink"/>
          </w:rPr>
          <w:t>3.</w:t>
        </w:r>
        <w:r w:rsidR="00500413">
          <w:rPr>
            <w:rFonts w:asciiTheme="minorHAnsi" w:eastAsiaTheme="minorEastAsia" w:hAnsiTheme="minorHAnsi" w:cstheme="minorBidi"/>
            <w:sz w:val="22"/>
            <w:szCs w:val="22"/>
            <w:lang w:val="en-US"/>
          </w:rPr>
          <w:tab/>
        </w:r>
        <w:r w:rsidR="00500413" w:rsidRPr="00C16501">
          <w:rPr>
            <w:rStyle w:val="Hyperlink"/>
          </w:rPr>
          <w:t>Sơ đồ cơ cấu tổ chức</w:t>
        </w:r>
        <w:r w:rsidR="00500413">
          <w:rPr>
            <w:webHidden/>
          </w:rPr>
          <w:tab/>
        </w:r>
        <w:r>
          <w:rPr>
            <w:webHidden/>
          </w:rPr>
          <w:fldChar w:fldCharType="begin"/>
        </w:r>
        <w:r w:rsidR="00500413">
          <w:rPr>
            <w:webHidden/>
          </w:rPr>
          <w:instrText xml:space="preserve"> PAGEREF _Toc418876878 \h </w:instrText>
        </w:r>
        <w:r>
          <w:rPr>
            <w:webHidden/>
          </w:rPr>
        </w:r>
        <w:r>
          <w:rPr>
            <w:webHidden/>
          </w:rPr>
          <w:fldChar w:fldCharType="separate"/>
        </w:r>
        <w:r w:rsidR="00500413">
          <w:rPr>
            <w:webHidden/>
          </w:rPr>
          <w:t>11</w:t>
        </w:r>
        <w:r>
          <w:rPr>
            <w:webHidden/>
          </w:rPr>
          <w:fldChar w:fldCharType="end"/>
        </w:r>
      </w:hyperlink>
    </w:p>
    <w:p w:rsidR="00500413" w:rsidRDefault="00645BCF">
      <w:pPr>
        <w:pStyle w:val="TOC2"/>
        <w:rPr>
          <w:rFonts w:asciiTheme="minorHAnsi" w:eastAsiaTheme="minorEastAsia" w:hAnsiTheme="minorHAnsi" w:cstheme="minorBidi"/>
          <w:sz w:val="22"/>
          <w:szCs w:val="22"/>
          <w:lang w:val="en-US"/>
        </w:rPr>
      </w:pPr>
      <w:hyperlink w:anchor="_Toc418876879" w:history="1">
        <w:r w:rsidR="00500413" w:rsidRPr="00C16501">
          <w:rPr>
            <w:rStyle w:val="Hyperlink"/>
          </w:rPr>
          <w:t>4.</w:t>
        </w:r>
        <w:r w:rsidR="00500413">
          <w:rPr>
            <w:rFonts w:asciiTheme="minorHAnsi" w:eastAsiaTheme="minorEastAsia" w:hAnsiTheme="minorHAnsi" w:cstheme="minorBidi"/>
            <w:sz w:val="22"/>
            <w:szCs w:val="22"/>
            <w:lang w:val="en-US"/>
          </w:rPr>
          <w:tab/>
        </w:r>
        <w:r w:rsidR="00500413" w:rsidRPr="00C16501">
          <w:rPr>
            <w:rStyle w:val="Hyperlink"/>
          </w:rPr>
          <w:t>Cơ cấu cổ đông tại ngày 31/12/2014</w:t>
        </w:r>
        <w:r w:rsidR="00500413">
          <w:rPr>
            <w:webHidden/>
          </w:rPr>
          <w:tab/>
        </w:r>
        <w:r>
          <w:rPr>
            <w:webHidden/>
          </w:rPr>
          <w:fldChar w:fldCharType="begin"/>
        </w:r>
        <w:r w:rsidR="00500413">
          <w:rPr>
            <w:webHidden/>
          </w:rPr>
          <w:instrText xml:space="preserve"> PAGEREF _Toc418876879 \h </w:instrText>
        </w:r>
        <w:r>
          <w:rPr>
            <w:webHidden/>
          </w:rPr>
        </w:r>
        <w:r>
          <w:rPr>
            <w:webHidden/>
          </w:rPr>
          <w:fldChar w:fldCharType="separate"/>
        </w:r>
        <w:r w:rsidR="00500413">
          <w:rPr>
            <w:webHidden/>
          </w:rPr>
          <w:t>15</w:t>
        </w:r>
        <w:r>
          <w:rPr>
            <w:webHidden/>
          </w:rPr>
          <w:fldChar w:fldCharType="end"/>
        </w:r>
      </w:hyperlink>
    </w:p>
    <w:p w:rsidR="00500413" w:rsidRDefault="00645BCF">
      <w:pPr>
        <w:pStyle w:val="TOC2"/>
        <w:rPr>
          <w:rFonts w:asciiTheme="minorHAnsi" w:eastAsiaTheme="minorEastAsia" w:hAnsiTheme="minorHAnsi" w:cstheme="minorBidi"/>
          <w:sz w:val="22"/>
          <w:szCs w:val="22"/>
          <w:lang w:val="en-US"/>
        </w:rPr>
      </w:pPr>
      <w:hyperlink w:anchor="_Toc418876880" w:history="1">
        <w:r w:rsidR="00500413" w:rsidRPr="00C16501">
          <w:rPr>
            <w:rStyle w:val="Hyperlink"/>
          </w:rPr>
          <w:t>5.</w:t>
        </w:r>
        <w:r w:rsidR="00500413">
          <w:rPr>
            <w:rFonts w:asciiTheme="minorHAnsi" w:eastAsiaTheme="minorEastAsia" w:hAnsiTheme="minorHAnsi" w:cstheme="minorBidi"/>
            <w:sz w:val="22"/>
            <w:szCs w:val="22"/>
            <w:lang w:val="en-US"/>
          </w:rPr>
          <w:tab/>
        </w:r>
        <w:r w:rsidR="00500413" w:rsidRPr="00C16501">
          <w:rPr>
            <w:rStyle w:val="Hyperlink"/>
          </w:rPr>
          <w:t>Lĩnh vực kinh doanh chủ yếu</w:t>
        </w:r>
        <w:r w:rsidR="00500413">
          <w:rPr>
            <w:webHidden/>
          </w:rPr>
          <w:tab/>
        </w:r>
        <w:r>
          <w:rPr>
            <w:webHidden/>
          </w:rPr>
          <w:fldChar w:fldCharType="begin"/>
        </w:r>
        <w:r w:rsidR="00500413">
          <w:rPr>
            <w:webHidden/>
          </w:rPr>
          <w:instrText xml:space="preserve"> PAGEREF _Toc418876880 \h </w:instrText>
        </w:r>
        <w:r>
          <w:rPr>
            <w:webHidden/>
          </w:rPr>
        </w:r>
        <w:r>
          <w:rPr>
            <w:webHidden/>
          </w:rPr>
          <w:fldChar w:fldCharType="separate"/>
        </w:r>
        <w:r w:rsidR="00500413">
          <w:rPr>
            <w:webHidden/>
          </w:rPr>
          <w:t>16</w:t>
        </w:r>
        <w:r>
          <w:rPr>
            <w:webHidden/>
          </w:rPr>
          <w:fldChar w:fldCharType="end"/>
        </w:r>
      </w:hyperlink>
    </w:p>
    <w:p w:rsidR="00500413" w:rsidRDefault="00645BCF">
      <w:pPr>
        <w:pStyle w:val="TOC2"/>
        <w:rPr>
          <w:rFonts w:asciiTheme="minorHAnsi" w:eastAsiaTheme="minorEastAsia" w:hAnsiTheme="minorHAnsi" w:cstheme="minorBidi"/>
          <w:sz w:val="22"/>
          <w:szCs w:val="22"/>
          <w:lang w:val="en-US"/>
        </w:rPr>
      </w:pPr>
      <w:hyperlink w:anchor="_Toc418876881" w:history="1">
        <w:r w:rsidR="00500413" w:rsidRPr="00C16501">
          <w:rPr>
            <w:rStyle w:val="Hyperlink"/>
          </w:rPr>
          <w:t>6.</w:t>
        </w:r>
        <w:r w:rsidR="00500413">
          <w:rPr>
            <w:rFonts w:asciiTheme="minorHAnsi" w:eastAsiaTheme="minorEastAsia" w:hAnsiTheme="minorHAnsi" w:cstheme="minorBidi"/>
            <w:sz w:val="22"/>
            <w:szCs w:val="22"/>
            <w:lang w:val="en-US"/>
          </w:rPr>
          <w:tab/>
        </w:r>
        <w:r w:rsidR="00500413" w:rsidRPr="00C16501">
          <w:rPr>
            <w:rStyle w:val="Hyperlink"/>
          </w:rPr>
          <w:t>Tình hình sử dụng lao động</w:t>
        </w:r>
        <w:r w:rsidR="00500413">
          <w:rPr>
            <w:webHidden/>
          </w:rPr>
          <w:tab/>
        </w:r>
        <w:r>
          <w:rPr>
            <w:webHidden/>
          </w:rPr>
          <w:fldChar w:fldCharType="begin"/>
        </w:r>
        <w:r w:rsidR="00500413">
          <w:rPr>
            <w:webHidden/>
          </w:rPr>
          <w:instrText xml:space="preserve"> PAGEREF _Toc418876881 \h </w:instrText>
        </w:r>
        <w:r>
          <w:rPr>
            <w:webHidden/>
          </w:rPr>
        </w:r>
        <w:r>
          <w:rPr>
            <w:webHidden/>
          </w:rPr>
          <w:fldChar w:fldCharType="separate"/>
        </w:r>
        <w:r w:rsidR="00500413">
          <w:rPr>
            <w:webHidden/>
          </w:rPr>
          <w:t>16</w:t>
        </w:r>
        <w:r>
          <w:rPr>
            <w:webHidden/>
          </w:rPr>
          <w:fldChar w:fldCharType="end"/>
        </w:r>
      </w:hyperlink>
    </w:p>
    <w:p w:rsidR="00500413" w:rsidRDefault="00645BCF">
      <w:pPr>
        <w:pStyle w:val="TOC2"/>
        <w:rPr>
          <w:rFonts w:asciiTheme="minorHAnsi" w:eastAsiaTheme="minorEastAsia" w:hAnsiTheme="minorHAnsi" w:cstheme="minorBidi"/>
          <w:sz w:val="22"/>
          <w:szCs w:val="22"/>
          <w:lang w:val="en-US"/>
        </w:rPr>
      </w:pPr>
      <w:hyperlink w:anchor="_Toc418876882" w:history="1">
        <w:r w:rsidR="00500413" w:rsidRPr="00C16501">
          <w:rPr>
            <w:rStyle w:val="Hyperlink"/>
          </w:rPr>
          <w:t>7.</w:t>
        </w:r>
        <w:r w:rsidR="00500413">
          <w:rPr>
            <w:rFonts w:asciiTheme="minorHAnsi" w:eastAsiaTheme="minorEastAsia" w:hAnsiTheme="minorHAnsi" w:cstheme="minorBidi"/>
            <w:sz w:val="22"/>
            <w:szCs w:val="22"/>
            <w:lang w:val="en-US"/>
          </w:rPr>
          <w:tab/>
        </w:r>
        <w:r w:rsidR="00500413" w:rsidRPr="00C16501">
          <w:rPr>
            <w:rStyle w:val="Hyperlink"/>
          </w:rPr>
          <w:t>Tài sản chủ yếu của Doanh nghiệp</w:t>
        </w:r>
        <w:r w:rsidR="00500413">
          <w:rPr>
            <w:webHidden/>
          </w:rPr>
          <w:tab/>
        </w:r>
        <w:r>
          <w:rPr>
            <w:webHidden/>
          </w:rPr>
          <w:fldChar w:fldCharType="begin"/>
        </w:r>
        <w:r w:rsidR="00500413">
          <w:rPr>
            <w:webHidden/>
          </w:rPr>
          <w:instrText xml:space="preserve"> PAGEREF _Toc418876882 \h </w:instrText>
        </w:r>
        <w:r>
          <w:rPr>
            <w:webHidden/>
          </w:rPr>
        </w:r>
        <w:r>
          <w:rPr>
            <w:webHidden/>
          </w:rPr>
          <w:fldChar w:fldCharType="separate"/>
        </w:r>
        <w:r w:rsidR="00500413">
          <w:rPr>
            <w:webHidden/>
          </w:rPr>
          <w:t>18</w:t>
        </w:r>
        <w:r>
          <w:rPr>
            <w:webHidden/>
          </w:rPr>
          <w:fldChar w:fldCharType="end"/>
        </w:r>
      </w:hyperlink>
    </w:p>
    <w:p w:rsidR="00500413" w:rsidRDefault="00645BCF">
      <w:pPr>
        <w:pStyle w:val="TOC2"/>
        <w:rPr>
          <w:rFonts w:asciiTheme="minorHAnsi" w:eastAsiaTheme="minorEastAsia" w:hAnsiTheme="minorHAnsi" w:cstheme="minorBidi"/>
          <w:sz w:val="22"/>
          <w:szCs w:val="22"/>
          <w:lang w:val="en-US"/>
        </w:rPr>
      </w:pPr>
      <w:hyperlink w:anchor="_Toc418876883" w:history="1">
        <w:r w:rsidR="00500413" w:rsidRPr="00C16501">
          <w:rPr>
            <w:rStyle w:val="Hyperlink"/>
          </w:rPr>
          <w:t>8.</w:t>
        </w:r>
        <w:r w:rsidR="00500413">
          <w:rPr>
            <w:rFonts w:asciiTheme="minorHAnsi" w:eastAsiaTheme="minorEastAsia" w:hAnsiTheme="minorHAnsi" w:cstheme="minorBidi"/>
            <w:sz w:val="22"/>
            <w:szCs w:val="22"/>
            <w:lang w:val="en-US"/>
          </w:rPr>
          <w:tab/>
        </w:r>
        <w:r w:rsidR="00500413" w:rsidRPr="00C16501">
          <w:rPr>
            <w:rStyle w:val="Hyperlink"/>
          </w:rPr>
          <w:t>Tình hình hoạt động kinh doanh của Doanh nghiệp</w:t>
        </w:r>
        <w:r w:rsidR="00500413">
          <w:rPr>
            <w:webHidden/>
          </w:rPr>
          <w:tab/>
        </w:r>
        <w:r>
          <w:rPr>
            <w:webHidden/>
          </w:rPr>
          <w:fldChar w:fldCharType="begin"/>
        </w:r>
        <w:r w:rsidR="00500413">
          <w:rPr>
            <w:webHidden/>
          </w:rPr>
          <w:instrText xml:space="preserve"> PAGEREF _Toc418876883 \h </w:instrText>
        </w:r>
        <w:r>
          <w:rPr>
            <w:webHidden/>
          </w:rPr>
        </w:r>
        <w:r>
          <w:rPr>
            <w:webHidden/>
          </w:rPr>
          <w:fldChar w:fldCharType="separate"/>
        </w:r>
        <w:r w:rsidR="00500413">
          <w:rPr>
            <w:webHidden/>
          </w:rPr>
          <w:t>19</w:t>
        </w:r>
        <w:r>
          <w:rPr>
            <w:webHidden/>
          </w:rPr>
          <w:fldChar w:fldCharType="end"/>
        </w:r>
      </w:hyperlink>
    </w:p>
    <w:p w:rsidR="00500413" w:rsidRDefault="00645BCF">
      <w:pPr>
        <w:pStyle w:val="TOC2"/>
        <w:rPr>
          <w:rFonts w:asciiTheme="minorHAnsi" w:eastAsiaTheme="minorEastAsia" w:hAnsiTheme="minorHAnsi" w:cstheme="minorBidi"/>
          <w:sz w:val="22"/>
          <w:szCs w:val="22"/>
          <w:lang w:val="en-US"/>
        </w:rPr>
      </w:pPr>
      <w:hyperlink w:anchor="_Toc418876884" w:history="1">
        <w:r w:rsidR="00500413" w:rsidRPr="00C16501">
          <w:rPr>
            <w:rStyle w:val="Hyperlink"/>
          </w:rPr>
          <w:t>9.</w:t>
        </w:r>
        <w:r w:rsidR="00500413">
          <w:rPr>
            <w:rFonts w:asciiTheme="minorHAnsi" w:eastAsiaTheme="minorEastAsia" w:hAnsiTheme="minorHAnsi" w:cstheme="minorBidi"/>
            <w:sz w:val="22"/>
            <w:szCs w:val="22"/>
            <w:lang w:val="en-US"/>
          </w:rPr>
          <w:tab/>
        </w:r>
        <w:r w:rsidR="00500413" w:rsidRPr="00C16501">
          <w:rPr>
            <w:rStyle w:val="Hyperlink"/>
          </w:rPr>
          <w:t>Ý kiến của đơn vị kiểm toán đối với Báo cáo tài chính của Công ty</w:t>
        </w:r>
        <w:r w:rsidR="00500413">
          <w:rPr>
            <w:webHidden/>
          </w:rPr>
          <w:tab/>
        </w:r>
        <w:r>
          <w:rPr>
            <w:webHidden/>
          </w:rPr>
          <w:fldChar w:fldCharType="begin"/>
        </w:r>
        <w:r w:rsidR="00500413">
          <w:rPr>
            <w:webHidden/>
          </w:rPr>
          <w:instrText xml:space="preserve"> PAGEREF _Toc418876884 \h </w:instrText>
        </w:r>
        <w:r>
          <w:rPr>
            <w:webHidden/>
          </w:rPr>
        </w:r>
        <w:r>
          <w:rPr>
            <w:webHidden/>
          </w:rPr>
          <w:fldChar w:fldCharType="separate"/>
        </w:r>
        <w:r w:rsidR="00500413">
          <w:rPr>
            <w:webHidden/>
          </w:rPr>
          <w:t>28</w:t>
        </w:r>
        <w:r>
          <w:rPr>
            <w:webHidden/>
          </w:rPr>
          <w:fldChar w:fldCharType="end"/>
        </w:r>
      </w:hyperlink>
    </w:p>
    <w:p w:rsidR="00500413" w:rsidRDefault="00645BCF">
      <w:pPr>
        <w:pStyle w:val="TOC2"/>
        <w:rPr>
          <w:rFonts w:asciiTheme="minorHAnsi" w:eastAsiaTheme="minorEastAsia" w:hAnsiTheme="minorHAnsi" w:cstheme="minorBidi"/>
          <w:sz w:val="22"/>
          <w:szCs w:val="22"/>
          <w:lang w:val="en-US"/>
        </w:rPr>
      </w:pPr>
      <w:hyperlink w:anchor="_Toc418876885" w:history="1">
        <w:r w:rsidR="00500413" w:rsidRPr="00C16501">
          <w:rPr>
            <w:rStyle w:val="Hyperlink"/>
          </w:rPr>
          <w:t>10.</w:t>
        </w:r>
        <w:r w:rsidR="00500413">
          <w:rPr>
            <w:rFonts w:asciiTheme="minorHAnsi" w:eastAsiaTheme="minorEastAsia" w:hAnsiTheme="minorHAnsi" w:cstheme="minorBidi"/>
            <w:sz w:val="22"/>
            <w:szCs w:val="22"/>
            <w:lang w:val="en-US"/>
          </w:rPr>
          <w:tab/>
        </w:r>
        <w:r w:rsidR="00500413" w:rsidRPr="00C16501">
          <w:rPr>
            <w:rStyle w:val="Hyperlink"/>
          </w:rPr>
          <w:t>Lưu ý về thực trạng pháp lý của Công ty</w:t>
        </w:r>
        <w:r w:rsidR="00500413">
          <w:rPr>
            <w:webHidden/>
          </w:rPr>
          <w:tab/>
        </w:r>
        <w:r>
          <w:rPr>
            <w:webHidden/>
          </w:rPr>
          <w:fldChar w:fldCharType="begin"/>
        </w:r>
        <w:r w:rsidR="00500413">
          <w:rPr>
            <w:webHidden/>
          </w:rPr>
          <w:instrText xml:space="preserve"> PAGEREF _Toc418876885 \h </w:instrText>
        </w:r>
        <w:r>
          <w:rPr>
            <w:webHidden/>
          </w:rPr>
        </w:r>
        <w:r>
          <w:rPr>
            <w:webHidden/>
          </w:rPr>
          <w:fldChar w:fldCharType="separate"/>
        </w:r>
        <w:r w:rsidR="00500413">
          <w:rPr>
            <w:webHidden/>
          </w:rPr>
          <w:t>28</w:t>
        </w:r>
        <w:r>
          <w:rPr>
            <w:webHidden/>
          </w:rPr>
          <w:fldChar w:fldCharType="end"/>
        </w:r>
      </w:hyperlink>
    </w:p>
    <w:p w:rsidR="00500413" w:rsidRDefault="00645BCF">
      <w:pPr>
        <w:pStyle w:val="TOC2"/>
        <w:rPr>
          <w:rFonts w:asciiTheme="minorHAnsi" w:eastAsiaTheme="minorEastAsia" w:hAnsiTheme="minorHAnsi" w:cstheme="minorBidi"/>
          <w:sz w:val="22"/>
          <w:szCs w:val="22"/>
          <w:lang w:val="en-US"/>
        </w:rPr>
      </w:pPr>
      <w:hyperlink w:anchor="_Toc418876886" w:history="1">
        <w:r w:rsidR="00500413" w:rsidRPr="00C16501">
          <w:rPr>
            <w:rStyle w:val="Hyperlink"/>
          </w:rPr>
          <w:t>11.</w:t>
        </w:r>
        <w:r w:rsidR="00500413">
          <w:rPr>
            <w:rFonts w:asciiTheme="minorHAnsi" w:eastAsiaTheme="minorEastAsia" w:hAnsiTheme="minorHAnsi" w:cstheme="minorBidi"/>
            <w:sz w:val="22"/>
            <w:szCs w:val="22"/>
            <w:lang w:val="en-US"/>
          </w:rPr>
          <w:tab/>
        </w:r>
        <w:r w:rsidR="00500413" w:rsidRPr="00C16501">
          <w:rPr>
            <w:rStyle w:val="Hyperlink"/>
          </w:rPr>
          <w:t>Vị thế của Công ty so với các doanh nghiệp khác trong cùng ngành</w:t>
        </w:r>
        <w:r w:rsidR="00500413">
          <w:rPr>
            <w:webHidden/>
          </w:rPr>
          <w:tab/>
        </w:r>
        <w:r>
          <w:rPr>
            <w:webHidden/>
          </w:rPr>
          <w:fldChar w:fldCharType="begin"/>
        </w:r>
        <w:r w:rsidR="00500413">
          <w:rPr>
            <w:webHidden/>
          </w:rPr>
          <w:instrText xml:space="preserve"> PAGEREF _Toc418876886 \h </w:instrText>
        </w:r>
        <w:r>
          <w:rPr>
            <w:webHidden/>
          </w:rPr>
        </w:r>
        <w:r>
          <w:rPr>
            <w:webHidden/>
          </w:rPr>
          <w:fldChar w:fldCharType="separate"/>
        </w:r>
        <w:r w:rsidR="00500413">
          <w:rPr>
            <w:webHidden/>
          </w:rPr>
          <w:t>28</w:t>
        </w:r>
        <w:r>
          <w:rPr>
            <w:webHidden/>
          </w:rPr>
          <w:fldChar w:fldCharType="end"/>
        </w:r>
      </w:hyperlink>
    </w:p>
    <w:p w:rsidR="00500413" w:rsidRDefault="00645BCF">
      <w:pPr>
        <w:pStyle w:val="TOC1"/>
        <w:rPr>
          <w:rFonts w:asciiTheme="minorHAnsi" w:eastAsiaTheme="minorEastAsia" w:hAnsiTheme="minorHAnsi" w:cstheme="minorBidi"/>
          <w:b w:val="0"/>
          <w:sz w:val="22"/>
          <w:szCs w:val="22"/>
        </w:rPr>
      </w:pPr>
      <w:hyperlink w:anchor="_Toc418876887" w:history="1">
        <w:r w:rsidR="00500413" w:rsidRPr="00C16501">
          <w:rPr>
            <w:rStyle w:val="Hyperlink"/>
            <w:lang w:val="nl-NL"/>
          </w:rPr>
          <w:t>VI.</w:t>
        </w:r>
        <w:r w:rsidR="00500413">
          <w:rPr>
            <w:rFonts w:asciiTheme="minorHAnsi" w:eastAsiaTheme="minorEastAsia" w:hAnsiTheme="minorHAnsi" w:cstheme="minorBidi"/>
            <w:b w:val="0"/>
            <w:sz w:val="22"/>
            <w:szCs w:val="22"/>
          </w:rPr>
          <w:tab/>
        </w:r>
        <w:r w:rsidR="00500413" w:rsidRPr="00C16501">
          <w:rPr>
            <w:rStyle w:val="Hyperlink"/>
            <w:lang w:val="nl-NL"/>
          </w:rPr>
          <w:t>CỔ PHẦN CHÀO BÁN</w:t>
        </w:r>
        <w:r w:rsidR="00500413">
          <w:rPr>
            <w:webHidden/>
          </w:rPr>
          <w:tab/>
        </w:r>
        <w:r>
          <w:rPr>
            <w:webHidden/>
          </w:rPr>
          <w:fldChar w:fldCharType="begin"/>
        </w:r>
        <w:r w:rsidR="00500413">
          <w:rPr>
            <w:webHidden/>
          </w:rPr>
          <w:instrText xml:space="preserve"> PAGEREF _Toc418876887 \h </w:instrText>
        </w:r>
        <w:r>
          <w:rPr>
            <w:webHidden/>
          </w:rPr>
        </w:r>
        <w:r>
          <w:rPr>
            <w:webHidden/>
          </w:rPr>
          <w:fldChar w:fldCharType="separate"/>
        </w:r>
        <w:r w:rsidR="00500413">
          <w:rPr>
            <w:webHidden/>
          </w:rPr>
          <w:t>29</w:t>
        </w:r>
        <w:r>
          <w:rPr>
            <w:webHidden/>
          </w:rPr>
          <w:fldChar w:fldCharType="end"/>
        </w:r>
      </w:hyperlink>
    </w:p>
    <w:p w:rsidR="00500413" w:rsidRDefault="00645BCF">
      <w:pPr>
        <w:pStyle w:val="TOC2"/>
        <w:rPr>
          <w:rFonts w:asciiTheme="minorHAnsi" w:eastAsiaTheme="minorEastAsia" w:hAnsiTheme="minorHAnsi" w:cstheme="minorBidi"/>
          <w:sz w:val="22"/>
          <w:szCs w:val="22"/>
          <w:lang w:val="en-US"/>
        </w:rPr>
      </w:pPr>
      <w:hyperlink w:anchor="_Toc418876888" w:history="1">
        <w:r w:rsidR="00500413" w:rsidRPr="00C16501">
          <w:rPr>
            <w:rStyle w:val="Hyperlink"/>
          </w:rPr>
          <w:t>1.</w:t>
        </w:r>
        <w:r w:rsidR="00500413">
          <w:rPr>
            <w:rFonts w:asciiTheme="minorHAnsi" w:eastAsiaTheme="minorEastAsia" w:hAnsiTheme="minorHAnsi" w:cstheme="minorBidi"/>
            <w:sz w:val="22"/>
            <w:szCs w:val="22"/>
            <w:lang w:val="en-US"/>
          </w:rPr>
          <w:tab/>
        </w:r>
        <w:r w:rsidR="00500413" w:rsidRPr="00C16501">
          <w:rPr>
            <w:rStyle w:val="Hyperlink"/>
          </w:rPr>
          <w:t>Loại chứng khoán chào bán</w:t>
        </w:r>
        <w:r w:rsidR="00500413">
          <w:rPr>
            <w:webHidden/>
          </w:rPr>
          <w:tab/>
        </w:r>
        <w:r>
          <w:rPr>
            <w:webHidden/>
          </w:rPr>
          <w:fldChar w:fldCharType="begin"/>
        </w:r>
        <w:r w:rsidR="00500413">
          <w:rPr>
            <w:webHidden/>
          </w:rPr>
          <w:instrText xml:space="preserve"> PAGEREF _Toc418876888 \h </w:instrText>
        </w:r>
        <w:r>
          <w:rPr>
            <w:webHidden/>
          </w:rPr>
        </w:r>
        <w:r>
          <w:rPr>
            <w:webHidden/>
          </w:rPr>
          <w:fldChar w:fldCharType="separate"/>
        </w:r>
        <w:r w:rsidR="00500413">
          <w:rPr>
            <w:webHidden/>
          </w:rPr>
          <w:t>29</w:t>
        </w:r>
        <w:r>
          <w:rPr>
            <w:webHidden/>
          </w:rPr>
          <w:fldChar w:fldCharType="end"/>
        </w:r>
      </w:hyperlink>
    </w:p>
    <w:p w:rsidR="00500413" w:rsidRDefault="00645BCF">
      <w:pPr>
        <w:pStyle w:val="TOC2"/>
        <w:rPr>
          <w:rFonts w:asciiTheme="minorHAnsi" w:eastAsiaTheme="minorEastAsia" w:hAnsiTheme="minorHAnsi" w:cstheme="minorBidi"/>
          <w:sz w:val="22"/>
          <w:szCs w:val="22"/>
          <w:lang w:val="en-US"/>
        </w:rPr>
      </w:pPr>
      <w:hyperlink w:anchor="_Toc418876889" w:history="1">
        <w:r w:rsidR="00500413" w:rsidRPr="00C16501">
          <w:rPr>
            <w:rStyle w:val="Hyperlink"/>
          </w:rPr>
          <w:t>2.</w:t>
        </w:r>
        <w:r w:rsidR="00500413">
          <w:rPr>
            <w:rFonts w:asciiTheme="minorHAnsi" w:eastAsiaTheme="minorEastAsia" w:hAnsiTheme="minorHAnsi" w:cstheme="minorBidi"/>
            <w:sz w:val="22"/>
            <w:szCs w:val="22"/>
            <w:lang w:val="en-US"/>
          </w:rPr>
          <w:tab/>
        </w:r>
        <w:r w:rsidR="00500413" w:rsidRPr="00C16501">
          <w:rPr>
            <w:rStyle w:val="Hyperlink"/>
          </w:rPr>
          <w:t>Mệnh giá</w:t>
        </w:r>
        <w:r w:rsidR="00500413">
          <w:rPr>
            <w:webHidden/>
          </w:rPr>
          <w:tab/>
        </w:r>
        <w:r>
          <w:rPr>
            <w:webHidden/>
          </w:rPr>
          <w:fldChar w:fldCharType="begin"/>
        </w:r>
        <w:r w:rsidR="00500413">
          <w:rPr>
            <w:webHidden/>
          </w:rPr>
          <w:instrText xml:space="preserve"> PAGEREF _Toc418876889 \h </w:instrText>
        </w:r>
        <w:r>
          <w:rPr>
            <w:webHidden/>
          </w:rPr>
        </w:r>
        <w:r>
          <w:rPr>
            <w:webHidden/>
          </w:rPr>
          <w:fldChar w:fldCharType="separate"/>
        </w:r>
        <w:r w:rsidR="00500413">
          <w:rPr>
            <w:webHidden/>
          </w:rPr>
          <w:t>29</w:t>
        </w:r>
        <w:r>
          <w:rPr>
            <w:webHidden/>
          </w:rPr>
          <w:fldChar w:fldCharType="end"/>
        </w:r>
      </w:hyperlink>
    </w:p>
    <w:p w:rsidR="00500413" w:rsidRDefault="00645BCF">
      <w:pPr>
        <w:pStyle w:val="TOC2"/>
        <w:rPr>
          <w:rFonts w:asciiTheme="minorHAnsi" w:eastAsiaTheme="minorEastAsia" w:hAnsiTheme="minorHAnsi" w:cstheme="minorBidi"/>
          <w:sz w:val="22"/>
          <w:szCs w:val="22"/>
          <w:lang w:val="en-US"/>
        </w:rPr>
      </w:pPr>
      <w:hyperlink w:anchor="_Toc418876890" w:history="1">
        <w:r w:rsidR="00500413" w:rsidRPr="00C16501">
          <w:rPr>
            <w:rStyle w:val="Hyperlink"/>
          </w:rPr>
          <w:t>3.</w:t>
        </w:r>
        <w:r w:rsidR="00500413">
          <w:rPr>
            <w:rFonts w:asciiTheme="minorHAnsi" w:eastAsiaTheme="minorEastAsia" w:hAnsiTheme="minorHAnsi" w:cstheme="minorBidi"/>
            <w:sz w:val="22"/>
            <w:szCs w:val="22"/>
            <w:lang w:val="en-US"/>
          </w:rPr>
          <w:tab/>
        </w:r>
        <w:r w:rsidR="00500413" w:rsidRPr="00C16501">
          <w:rPr>
            <w:rStyle w:val="Hyperlink"/>
          </w:rPr>
          <w:t>Số lượng cổ phần dự kiến chào bán</w:t>
        </w:r>
        <w:r w:rsidR="00500413">
          <w:rPr>
            <w:webHidden/>
          </w:rPr>
          <w:tab/>
        </w:r>
        <w:r>
          <w:rPr>
            <w:webHidden/>
          </w:rPr>
          <w:fldChar w:fldCharType="begin"/>
        </w:r>
        <w:r w:rsidR="00500413">
          <w:rPr>
            <w:webHidden/>
          </w:rPr>
          <w:instrText xml:space="preserve"> PAGEREF _Toc418876890 \h </w:instrText>
        </w:r>
        <w:r>
          <w:rPr>
            <w:webHidden/>
          </w:rPr>
        </w:r>
        <w:r>
          <w:rPr>
            <w:webHidden/>
          </w:rPr>
          <w:fldChar w:fldCharType="separate"/>
        </w:r>
        <w:r w:rsidR="00500413">
          <w:rPr>
            <w:webHidden/>
          </w:rPr>
          <w:t>29</w:t>
        </w:r>
        <w:r>
          <w:rPr>
            <w:webHidden/>
          </w:rPr>
          <w:fldChar w:fldCharType="end"/>
        </w:r>
      </w:hyperlink>
    </w:p>
    <w:p w:rsidR="00500413" w:rsidRDefault="00645BCF">
      <w:pPr>
        <w:pStyle w:val="TOC2"/>
        <w:rPr>
          <w:rFonts w:asciiTheme="minorHAnsi" w:eastAsiaTheme="minorEastAsia" w:hAnsiTheme="minorHAnsi" w:cstheme="minorBidi"/>
          <w:sz w:val="22"/>
          <w:szCs w:val="22"/>
          <w:lang w:val="en-US"/>
        </w:rPr>
      </w:pPr>
      <w:hyperlink w:anchor="_Toc418876891" w:history="1">
        <w:r w:rsidR="00500413" w:rsidRPr="00C16501">
          <w:rPr>
            <w:rStyle w:val="Hyperlink"/>
          </w:rPr>
          <w:t>4.</w:t>
        </w:r>
        <w:r w:rsidR="00500413">
          <w:rPr>
            <w:rFonts w:asciiTheme="minorHAnsi" w:eastAsiaTheme="minorEastAsia" w:hAnsiTheme="minorHAnsi" w:cstheme="minorBidi"/>
            <w:sz w:val="22"/>
            <w:szCs w:val="22"/>
            <w:lang w:val="en-US"/>
          </w:rPr>
          <w:tab/>
        </w:r>
        <w:r w:rsidR="00500413" w:rsidRPr="00C16501">
          <w:rPr>
            <w:rStyle w:val="Hyperlink"/>
          </w:rPr>
          <w:t>Giá trị nợ phải thu chào bán kèm cổ phần</w:t>
        </w:r>
        <w:r w:rsidR="00500413">
          <w:rPr>
            <w:webHidden/>
          </w:rPr>
          <w:tab/>
        </w:r>
        <w:r>
          <w:rPr>
            <w:webHidden/>
          </w:rPr>
          <w:fldChar w:fldCharType="begin"/>
        </w:r>
        <w:r w:rsidR="00500413">
          <w:rPr>
            <w:webHidden/>
          </w:rPr>
          <w:instrText xml:space="preserve"> PAGEREF _Toc418876891 \h </w:instrText>
        </w:r>
        <w:r>
          <w:rPr>
            <w:webHidden/>
          </w:rPr>
        </w:r>
        <w:r>
          <w:rPr>
            <w:webHidden/>
          </w:rPr>
          <w:fldChar w:fldCharType="separate"/>
        </w:r>
        <w:r w:rsidR="00500413">
          <w:rPr>
            <w:webHidden/>
          </w:rPr>
          <w:t>29</w:t>
        </w:r>
        <w:r>
          <w:rPr>
            <w:webHidden/>
          </w:rPr>
          <w:fldChar w:fldCharType="end"/>
        </w:r>
      </w:hyperlink>
    </w:p>
    <w:p w:rsidR="00500413" w:rsidRDefault="00645BCF">
      <w:pPr>
        <w:pStyle w:val="TOC2"/>
        <w:rPr>
          <w:rFonts w:asciiTheme="minorHAnsi" w:eastAsiaTheme="minorEastAsia" w:hAnsiTheme="minorHAnsi" w:cstheme="minorBidi"/>
          <w:sz w:val="22"/>
          <w:szCs w:val="22"/>
          <w:lang w:val="en-US"/>
        </w:rPr>
      </w:pPr>
      <w:hyperlink w:anchor="_Toc418876892" w:history="1">
        <w:r w:rsidR="00500413" w:rsidRPr="00C16501">
          <w:rPr>
            <w:rStyle w:val="Hyperlink"/>
          </w:rPr>
          <w:t>5.</w:t>
        </w:r>
        <w:r w:rsidR="00500413">
          <w:rPr>
            <w:rFonts w:asciiTheme="minorHAnsi" w:eastAsiaTheme="minorEastAsia" w:hAnsiTheme="minorHAnsi" w:cstheme="minorBidi"/>
            <w:sz w:val="22"/>
            <w:szCs w:val="22"/>
            <w:lang w:val="en-US"/>
          </w:rPr>
          <w:tab/>
        </w:r>
        <w:r w:rsidR="00500413" w:rsidRPr="00C16501">
          <w:rPr>
            <w:rStyle w:val="Hyperlink"/>
          </w:rPr>
          <w:t>Phương thức chào bán</w:t>
        </w:r>
        <w:r w:rsidR="00500413">
          <w:rPr>
            <w:webHidden/>
          </w:rPr>
          <w:tab/>
        </w:r>
        <w:r>
          <w:rPr>
            <w:webHidden/>
          </w:rPr>
          <w:fldChar w:fldCharType="begin"/>
        </w:r>
        <w:r w:rsidR="00500413">
          <w:rPr>
            <w:webHidden/>
          </w:rPr>
          <w:instrText xml:space="preserve"> PAGEREF _Toc418876892 \h </w:instrText>
        </w:r>
        <w:r>
          <w:rPr>
            <w:webHidden/>
          </w:rPr>
        </w:r>
        <w:r>
          <w:rPr>
            <w:webHidden/>
          </w:rPr>
          <w:fldChar w:fldCharType="separate"/>
        </w:r>
        <w:r w:rsidR="00500413">
          <w:rPr>
            <w:webHidden/>
          </w:rPr>
          <w:t>29</w:t>
        </w:r>
        <w:r>
          <w:rPr>
            <w:webHidden/>
          </w:rPr>
          <w:fldChar w:fldCharType="end"/>
        </w:r>
      </w:hyperlink>
    </w:p>
    <w:p w:rsidR="00500413" w:rsidRDefault="00645BCF">
      <w:pPr>
        <w:pStyle w:val="TOC2"/>
        <w:rPr>
          <w:rFonts w:asciiTheme="minorHAnsi" w:eastAsiaTheme="minorEastAsia" w:hAnsiTheme="minorHAnsi" w:cstheme="minorBidi"/>
          <w:sz w:val="22"/>
          <w:szCs w:val="22"/>
          <w:lang w:val="en-US"/>
        </w:rPr>
      </w:pPr>
      <w:hyperlink w:anchor="_Toc418876893" w:history="1">
        <w:r w:rsidR="00500413" w:rsidRPr="00C16501">
          <w:rPr>
            <w:rStyle w:val="Hyperlink"/>
          </w:rPr>
          <w:t>6.</w:t>
        </w:r>
        <w:r w:rsidR="00500413">
          <w:rPr>
            <w:rFonts w:asciiTheme="minorHAnsi" w:eastAsiaTheme="minorEastAsia" w:hAnsiTheme="minorHAnsi" w:cstheme="minorBidi"/>
            <w:sz w:val="22"/>
            <w:szCs w:val="22"/>
            <w:lang w:val="en-US"/>
          </w:rPr>
          <w:tab/>
        </w:r>
        <w:r w:rsidR="00500413" w:rsidRPr="00C16501">
          <w:rPr>
            <w:rStyle w:val="Hyperlink"/>
          </w:rPr>
          <w:t>Giá khởi điểm đưa ra chào bán lô cổ phần và nợ phải thu</w:t>
        </w:r>
        <w:r w:rsidR="00500413">
          <w:rPr>
            <w:webHidden/>
          </w:rPr>
          <w:tab/>
        </w:r>
        <w:r>
          <w:rPr>
            <w:webHidden/>
          </w:rPr>
          <w:fldChar w:fldCharType="begin"/>
        </w:r>
        <w:r w:rsidR="00500413">
          <w:rPr>
            <w:webHidden/>
          </w:rPr>
          <w:instrText xml:space="preserve"> PAGEREF _Toc418876893 \h </w:instrText>
        </w:r>
        <w:r>
          <w:rPr>
            <w:webHidden/>
          </w:rPr>
        </w:r>
        <w:r>
          <w:rPr>
            <w:webHidden/>
          </w:rPr>
          <w:fldChar w:fldCharType="separate"/>
        </w:r>
        <w:r w:rsidR="00500413">
          <w:rPr>
            <w:webHidden/>
          </w:rPr>
          <w:t>29</w:t>
        </w:r>
        <w:r>
          <w:rPr>
            <w:webHidden/>
          </w:rPr>
          <w:fldChar w:fldCharType="end"/>
        </w:r>
      </w:hyperlink>
    </w:p>
    <w:p w:rsidR="00500413" w:rsidRDefault="00645BCF">
      <w:pPr>
        <w:pStyle w:val="TOC2"/>
        <w:rPr>
          <w:rFonts w:asciiTheme="minorHAnsi" w:eastAsiaTheme="minorEastAsia" w:hAnsiTheme="minorHAnsi" w:cstheme="minorBidi"/>
          <w:sz w:val="22"/>
          <w:szCs w:val="22"/>
          <w:lang w:val="en-US"/>
        </w:rPr>
      </w:pPr>
      <w:hyperlink w:anchor="_Toc418876894" w:history="1">
        <w:r w:rsidR="00500413" w:rsidRPr="00C16501">
          <w:rPr>
            <w:rStyle w:val="Hyperlink"/>
          </w:rPr>
          <w:t>7.</w:t>
        </w:r>
        <w:r w:rsidR="00500413">
          <w:rPr>
            <w:rFonts w:asciiTheme="minorHAnsi" w:eastAsiaTheme="minorEastAsia" w:hAnsiTheme="minorHAnsi" w:cstheme="minorBidi"/>
            <w:sz w:val="22"/>
            <w:szCs w:val="22"/>
            <w:lang w:val="en-US"/>
          </w:rPr>
          <w:tab/>
        </w:r>
        <w:r w:rsidR="00500413" w:rsidRPr="00C16501">
          <w:rPr>
            <w:rStyle w:val="Hyperlink"/>
          </w:rPr>
          <w:t>Thời gian chào bán cổ phần</w:t>
        </w:r>
        <w:r w:rsidR="00500413">
          <w:rPr>
            <w:webHidden/>
          </w:rPr>
          <w:tab/>
        </w:r>
        <w:r>
          <w:rPr>
            <w:webHidden/>
          </w:rPr>
          <w:fldChar w:fldCharType="begin"/>
        </w:r>
        <w:r w:rsidR="00500413">
          <w:rPr>
            <w:webHidden/>
          </w:rPr>
          <w:instrText xml:space="preserve"> PAGEREF _Toc418876894 \h </w:instrText>
        </w:r>
        <w:r>
          <w:rPr>
            <w:webHidden/>
          </w:rPr>
        </w:r>
        <w:r>
          <w:rPr>
            <w:webHidden/>
          </w:rPr>
          <w:fldChar w:fldCharType="separate"/>
        </w:r>
        <w:r w:rsidR="00500413">
          <w:rPr>
            <w:webHidden/>
          </w:rPr>
          <w:t>29</w:t>
        </w:r>
        <w:r>
          <w:rPr>
            <w:webHidden/>
          </w:rPr>
          <w:fldChar w:fldCharType="end"/>
        </w:r>
      </w:hyperlink>
    </w:p>
    <w:p w:rsidR="00500413" w:rsidRDefault="00645BCF">
      <w:pPr>
        <w:pStyle w:val="TOC1"/>
        <w:rPr>
          <w:rFonts w:asciiTheme="minorHAnsi" w:eastAsiaTheme="minorEastAsia" w:hAnsiTheme="minorHAnsi" w:cstheme="minorBidi"/>
          <w:b w:val="0"/>
          <w:sz w:val="22"/>
          <w:szCs w:val="22"/>
        </w:rPr>
      </w:pPr>
      <w:hyperlink w:anchor="_Toc418876895" w:history="1">
        <w:r w:rsidR="00500413" w:rsidRPr="00C16501">
          <w:rPr>
            <w:rStyle w:val="Hyperlink"/>
            <w:lang w:val="nl-NL"/>
          </w:rPr>
          <w:t>VII.</w:t>
        </w:r>
        <w:r w:rsidR="00500413">
          <w:rPr>
            <w:rFonts w:asciiTheme="minorHAnsi" w:eastAsiaTheme="minorEastAsia" w:hAnsiTheme="minorHAnsi" w:cstheme="minorBidi"/>
            <w:b w:val="0"/>
            <w:sz w:val="22"/>
            <w:szCs w:val="22"/>
          </w:rPr>
          <w:tab/>
        </w:r>
        <w:r w:rsidR="00500413" w:rsidRPr="00C16501">
          <w:rPr>
            <w:rStyle w:val="Hyperlink"/>
            <w:lang w:val="nl-NL"/>
          </w:rPr>
          <w:t>CÁC NHÂN TỐ RỦI RO ẢNH HƯỞNG ĐẾN HOẠT ĐỘNG SẢN XUẤT KINH DOANH CỦA CÔNG TY</w:t>
        </w:r>
        <w:r w:rsidR="00500413">
          <w:rPr>
            <w:webHidden/>
          </w:rPr>
          <w:tab/>
        </w:r>
        <w:r>
          <w:rPr>
            <w:webHidden/>
          </w:rPr>
          <w:fldChar w:fldCharType="begin"/>
        </w:r>
        <w:r w:rsidR="00500413">
          <w:rPr>
            <w:webHidden/>
          </w:rPr>
          <w:instrText xml:space="preserve"> PAGEREF _Toc418876895 \h </w:instrText>
        </w:r>
        <w:r>
          <w:rPr>
            <w:webHidden/>
          </w:rPr>
        </w:r>
        <w:r>
          <w:rPr>
            <w:webHidden/>
          </w:rPr>
          <w:fldChar w:fldCharType="separate"/>
        </w:r>
        <w:r w:rsidR="00500413">
          <w:rPr>
            <w:webHidden/>
          </w:rPr>
          <w:t>29</w:t>
        </w:r>
        <w:r>
          <w:rPr>
            <w:webHidden/>
          </w:rPr>
          <w:fldChar w:fldCharType="end"/>
        </w:r>
      </w:hyperlink>
    </w:p>
    <w:p w:rsidR="00500413" w:rsidRDefault="00645BCF">
      <w:pPr>
        <w:pStyle w:val="TOC2"/>
        <w:rPr>
          <w:rFonts w:asciiTheme="minorHAnsi" w:eastAsiaTheme="minorEastAsia" w:hAnsiTheme="minorHAnsi" w:cstheme="minorBidi"/>
          <w:sz w:val="22"/>
          <w:szCs w:val="22"/>
          <w:lang w:val="en-US"/>
        </w:rPr>
      </w:pPr>
      <w:hyperlink w:anchor="_Toc418876896" w:history="1">
        <w:r w:rsidR="00500413" w:rsidRPr="00C16501">
          <w:rPr>
            <w:rStyle w:val="Hyperlink"/>
          </w:rPr>
          <w:t>1.</w:t>
        </w:r>
        <w:r w:rsidR="00500413">
          <w:rPr>
            <w:rFonts w:asciiTheme="minorHAnsi" w:eastAsiaTheme="minorEastAsia" w:hAnsiTheme="minorHAnsi" w:cstheme="minorBidi"/>
            <w:sz w:val="22"/>
            <w:szCs w:val="22"/>
            <w:lang w:val="en-US"/>
          </w:rPr>
          <w:tab/>
        </w:r>
        <w:r w:rsidR="00500413" w:rsidRPr="00C16501">
          <w:rPr>
            <w:rStyle w:val="Hyperlink"/>
          </w:rPr>
          <w:t>Rủi ro về kinh tế</w:t>
        </w:r>
        <w:r w:rsidR="00500413">
          <w:rPr>
            <w:webHidden/>
          </w:rPr>
          <w:tab/>
        </w:r>
        <w:r>
          <w:rPr>
            <w:webHidden/>
          </w:rPr>
          <w:fldChar w:fldCharType="begin"/>
        </w:r>
        <w:r w:rsidR="00500413">
          <w:rPr>
            <w:webHidden/>
          </w:rPr>
          <w:instrText xml:space="preserve"> PAGEREF _Toc418876896 \h </w:instrText>
        </w:r>
        <w:r>
          <w:rPr>
            <w:webHidden/>
          </w:rPr>
        </w:r>
        <w:r>
          <w:rPr>
            <w:webHidden/>
          </w:rPr>
          <w:fldChar w:fldCharType="separate"/>
        </w:r>
        <w:r w:rsidR="00500413">
          <w:rPr>
            <w:webHidden/>
          </w:rPr>
          <w:t>29</w:t>
        </w:r>
        <w:r>
          <w:rPr>
            <w:webHidden/>
          </w:rPr>
          <w:fldChar w:fldCharType="end"/>
        </w:r>
      </w:hyperlink>
    </w:p>
    <w:p w:rsidR="00500413" w:rsidRDefault="00645BCF">
      <w:pPr>
        <w:pStyle w:val="TOC2"/>
        <w:rPr>
          <w:rFonts w:asciiTheme="minorHAnsi" w:eastAsiaTheme="minorEastAsia" w:hAnsiTheme="minorHAnsi" w:cstheme="minorBidi"/>
          <w:sz w:val="22"/>
          <w:szCs w:val="22"/>
          <w:lang w:val="en-US"/>
        </w:rPr>
      </w:pPr>
      <w:hyperlink w:anchor="_Toc418876897" w:history="1">
        <w:r w:rsidR="00500413" w:rsidRPr="00C16501">
          <w:rPr>
            <w:rStyle w:val="Hyperlink"/>
          </w:rPr>
          <w:t>2.</w:t>
        </w:r>
        <w:r w:rsidR="00500413">
          <w:rPr>
            <w:rFonts w:asciiTheme="minorHAnsi" w:eastAsiaTheme="minorEastAsia" w:hAnsiTheme="minorHAnsi" w:cstheme="minorBidi"/>
            <w:sz w:val="22"/>
            <w:szCs w:val="22"/>
            <w:lang w:val="en-US"/>
          </w:rPr>
          <w:tab/>
        </w:r>
        <w:r w:rsidR="00500413" w:rsidRPr="00C16501">
          <w:rPr>
            <w:rStyle w:val="Hyperlink"/>
          </w:rPr>
          <w:t>Rủi ro về luật pháp</w:t>
        </w:r>
        <w:r w:rsidR="00500413">
          <w:rPr>
            <w:webHidden/>
          </w:rPr>
          <w:tab/>
        </w:r>
        <w:r>
          <w:rPr>
            <w:webHidden/>
          </w:rPr>
          <w:fldChar w:fldCharType="begin"/>
        </w:r>
        <w:r w:rsidR="00500413">
          <w:rPr>
            <w:webHidden/>
          </w:rPr>
          <w:instrText xml:space="preserve"> PAGEREF _Toc418876897 \h </w:instrText>
        </w:r>
        <w:r>
          <w:rPr>
            <w:webHidden/>
          </w:rPr>
        </w:r>
        <w:r>
          <w:rPr>
            <w:webHidden/>
          </w:rPr>
          <w:fldChar w:fldCharType="separate"/>
        </w:r>
        <w:r w:rsidR="00500413">
          <w:rPr>
            <w:webHidden/>
          </w:rPr>
          <w:t>32</w:t>
        </w:r>
        <w:r>
          <w:rPr>
            <w:webHidden/>
          </w:rPr>
          <w:fldChar w:fldCharType="end"/>
        </w:r>
      </w:hyperlink>
    </w:p>
    <w:p w:rsidR="00500413" w:rsidRDefault="00645BCF">
      <w:pPr>
        <w:pStyle w:val="TOC2"/>
        <w:rPr>
          <w:rFonts w:asciiTheme="minorHAnsi" w:eastAsiaTheme="minorEastAsia" w:hAnsiTheme="minorHAnsi" w:cstheme="minorBidi"/>
          <w:sz w:val="22"/>
          <w:szCs w:val="22"/>
          <w:lang w:val="en-US"/>
        </w:rPr>
      </w:pPr>
      <w:hyperlink w:anchor="_Toc418876898" w:history="1">
        <w:r w:rsidR="00500413" w:rsidRPr="00C16501">
          <w:rPr>
            <w:rStyle w:val="Hyperlink"/>
          </w:rPr>
          <w:t>3.</w:t>
        </w:r>
        <w:r w:rsidR="00500413">
          <w:rPr>
            <w:rFonts w:asciiTheme="minorHAnsi" w:eastAsiaTheme="minorEastAsia" w:hAnsiTheme="minorHAnsi" w:cstheme="minorBidi"/>
            <w:sz w:val="22"/>
            <w:szCs w:val="22"/>
            <w:lang w:val="en-US"/>
          </w:rPr>
          <w:tab/>
        </w:r>
        <w:r w:rsidR="00500413" w:rsidRPr="00C16501">
          <w:rPr>
            <w:rStyle w:val="Hyperlink"/>
          </w:rPr>
          <w:t>Rủi ro biến động nguyên vật liệu</w:t>
        </w:r>
        <w:r w:rsidR="00500413">
          <w:rPr>
            <w:webHidden/>
          </w:rPr>
          <w:tab/>
        </w:r>
        <w:r>
          <w:rPr>
            <w:webHidden/>
          </w:rPr>
          <w:fldChar w:fldCharType="begin"/>
        </w:r>
        <w:r w:rsidR="00500413">
          <w:rPr>
            <w:webHidden/>
          </w:rPr>
          <w:instrText xml:space="preserve"> PAGEREF _Toc418876898 \h </w:instrText>
        </w:r>
        <w:r>
          <w:rPr>
            <w:webHidden/>
          </w:rPr>
        </w:r>
        <w:r>
          <w:rPr>
            <w:webHidden/>
          </w:rPr>
          <w:fldChar w:fldCharType="separate"/>
        </w:r>
        <w:r w:rsidR="00500413">
          <w:rPr>
            <w:webHidden/>
          </w:rPr>
          <w:t>32</w:t>
        </w:r>
        <w:r>
          <w:rPr>
            <w:webHidden/>
          </w:rPr>
          <w:fldChar w:fldCharType="end"/>
        </w:r>
      </w:hyperlink>
    </w:p>
    <w:p w:rsidR="00500413" w:rsidRDefault="00645BCF">
      <w:pPr>
        <w:pStyle w:val="TOC2"/>
        <w:rPr>
          <w:rFonts w:asciiTheme="minorHAnsi" w:eastAsiaTheme="minorEastAsia" w:hAnsiTheme="minorHAnsi" w:cstheme="minorBidi"/>
          <w:sz w:val="22"/>
          <w:szCs w:val="22"/>
          <w:lang w:val="en-US"/>
        </w:rPr>
      </w:pPr>
      <w:hyperlink w:anchor="_Toc418876899" w:history="1">
        <w:r w:rsidR="00500413" w:rsidRPr="00C16501">
          <w:rPr>
            <w:rStyle w:val="Hyperlink"/>
          </w:rPr>
          <w:t>4.</w:t>
        </w:r>
        <w:r w:rsidR="00500413">
          <w:rPr>
            <w:rFonts w:asciiTheme="minorHAnsi" w:eastAsiaTheme="minorEastAsia" w:hAnsiTheme="minorHAnsi" w:cstheme="minorBidi"/>
            <w:sz w:val="22"/>
            <w:szCs w:val="22"/>
            <w:lang w:val="en-US"/>
          </w:rPr>
          <w:tab/>
        </w:r>
        <w:r w:rsidR="00500413" w:rsidRPr="00C16501">
          <w:rPr>
            <w:rStyle w:val="Hyperlink"/>
          </w:rPr>
          <w:t>Các rủi ro khác</w:t>
        </w:r>
        <w:r w:rsidR="00500413">
          <w:rPr>
            <w:webHidden/>
          </w:rPr>
          <w:tab/>
        </w:r>
        <w:r>
          <w:rPr>
            <w:webHidden/>
          </w:rPr>
          <w:fldChar w:fldCharType="begin"/>
        </w:r>
        <w:r w:rsidR="00500413">
          <w:rPr>
            <w:webHidden/>
          </w:rPr>
          <w:instrText xml:space="preserve"> PAGEREF _Toc418876899 \h </w:instrText>
        </w:r>
        <w:r>
          <w:rPr>
            <w:webHidden/>
          </w:rPr>
        </w:r>
        <w:r>
          <w:rPr>
            <w:webHidden/>
          </w:rPr>
          <w:fldChar w:fldCharType="separate"/>
        </w:r>
        <w:r w:rsidR="00500413">
          <w:rPr>
            <w:webHidden/>
          </w:rPr>
          <w:t>32</w:t>
        </w:r>
        <w:r>
          <w:rPr>
            <w:webHidden/>
          </w:rPr>
          <w:fldChar w:fldCharType="end"/>
        </w:r>
      </w:hyperlink>
    </w:p>
    <w:p w:rsidR="00500413" w:rsidRDefault="00645BCF">
      <w:pPr>
        <w:pStyle w:val="TOC1"/>
        <w:rPr>
          <w:rFonts w:asciiTheme="minorHAnsi" w:eastAsiaTheme="minorEastAsia" w:hAnsiTheme="minorHAnsi" w:cstheme="minorBidi"/>
          <w:b w:val="0"/>
          <w:sz w:val="22"/>
          <w:szCs w:val="22"/>
        </w:rPr>
      </w:pPr>
      <w:hyperlink w:anchor="_Toc418876900" w:history="1">
        <w:r w:rsidR="00500413" w:rsidRPr="00C16501">
          <w:rPr>
            <w:rStyle w:val="Hyperlink"/>
          </w:rPr>
          <w:t>VIII.</w:t>
        </w:r>
        <w:r w:rsidR="00500413">
          <w:rPr>
            <w:rFonts w:asciiTheme="minorHAnsi" w:eastAsiaTheme="minorEastAsia" w:hAnsiTheme="minorHAnsi" w:cstheme="minorBidi"/>
            <w:b w:val="0"/>
            <w:sz w:val="22"/>
            <w:szCs w:val="22"/>
          </w:rPr>
          <w:tab/>
        </w:r>
        <w:r w:rsidR="00500413" w:rsidRPr="00C16501">
          <w:rPr>
            <w:rStyle w:val="Hyperlink"/>
          </w:rPr>
          <w:t>THAY LỜI KẾT</w:t>
        </w:r>
        <w:r w:rsidR="00500413">
          <w:rPr>
            <w:webHidden/>
          </w:rPr>
          <w:tab/>
        </w:r>
        <w:r>
          <w:rPr>
            <w:webHidden/>
          </w:rPr>
          <w:fldChar w:fldCharType="begin"/>
        </w:r>
        <w:r w:rsidR="00500413">
          <w:rPr>
            <w:webHidden/>
          </w:rPr>
          <w:instrText xml:space="preserve"> PAGEREF _Toc418876900 \h </w:instrText>
        </w:r>
        <w:r>
          <w:rPr>
            <w:webHidden/>
          </w:rPr>
        </w:r>
        <w:r>
          <w:rPr>
            <w:webHidden/>
          </w:rPr>
          <w:fldChar w:fldCharType="separate"/>
        </w:r>
        <w:r w:rsidR="00500413">
          <w:rPr>
            <w:webHidden/>
          </w:rPr>
          <w:t>32</w:t>
        </w:r>
        <w:r>
          <w:rPr>
            <w:webHidden/>
          </w:rPr>
          <w:fldChar w:fldCharType="end"/>
        </w:r>
      </w:hyperlink>
    </w:p>
    <w:p w:rsidR="00230231" w:rsidRPr="00054C2C" w:rsidRDefault="00645BCF" w:rsidP="00230231">
      <w:pPr>
        <w:spacing w:line="288" w:lineRule="auto"/>
        <w:jc w:val="both"/>
        <w:rPr>
          <w:b/>
        </w:rPr>
      </w:pPr>
      <w:r w:rsidRPr="000046D1">
        <w:rPr>
          <w:b/>
        </w:rPr>
        <w:fldChar w:fldCharType="end"/>
      </w:r>
      <w:bookmarkStart w:id="5" w:name="_Toc315769655"/>
      <w:bookmarkStart w:id="6" w:name="_Toc327542982"/>
      <w:bookmarkStart w:id="7" w:name="_Toc327543169"/>
      <w:bookmarkStart w:id="8" w:name="_Toc327543266"/>
      <w:bookmarkStart w:id="9" w:name="_Toc332053283"/>
      <w:bookmarkStart w:id="10" w:name="_Toc332115913"/>
      <w:bookmarkStart w:id="11" w:name="_Toc364255446"/>
      <w:bookmarkStart w:id="12" w:name="_Toc364259203"/>
      <w:bookmarkStart w:id="13" w:name="_Toc364760987"/>
      <w:bookmarkStart w:id="14" w:name="_Toc364762100"/>
      <w:bookmarkStart w:id="15" w:name="_Toc368993254"/>
      <w:bookmarkStart w:id="16" w:name="_Toc371462643"/>
    </w:p>
    <w:p w:rsidR="00230231" w:rsidRPr="00054C2C" w:rsidRDefault="0068312B" w:rsidP="00650621">
      <w:pPr>
        <w:pStyle w:val="Heading1"/>
        <w:numPr>
          <w:ilvl w:val="0"/>
          <w:numId w:val="2"/>
        </w:numPr>
        <w:spacing w:line="312" w:lineRule="auto"/>
        <w:ind w:left="426" w:hanging="426"/>
        <w:jc w:val="both"/>
        <w:rPr>
          <w:rFonts w:ascii="Times New Roman" w:hAnsi="Times New Roman"/>
          <w:color w:val="000000"/>
          <w:spacing w:val="-1"/>
          <w:sz w:val="24"/>
          <w:szCs w:val="24"/>
        </w:rPr>
      </w:pPr>
      <w:r w:rsidRPr="00054C2C">
        <w:rPr>
          <w:rFonts w:ascii="Times New Roman" w:hAnsi="Times New Roman"/>
          <w:color w:val="000000"/>
          <w:sz w:val="24"/>
          <w:szCs w:val="24"/>
        </w:rPr>
        <w:br w:type="page"/>
      </w:r>
      <w:bookmarkStart w:id="17" w:name="_Toc418876866"/>
      <w:r w:rsidR="00230231" w:rsidRPr="00054C2C">
        <w:rPr>
          <w:rFonts w:ascii="Times New Roman" w:hAnsi="Times New Roman"/>
          <w:color w:val="000000"/>
          <w:spacing w:val="-1"/>
          <w:sz w:val="24"/>
          <w:szCs w:val="24"/>
        </w:rPr>
        <w:lastRenderedPageBreak/>
        <w:t>THÔNG TIN VỀ ĐỢT BÁN ĐẤU GIÁ CỔ PHẦN</w:t>
      </w:r>
      <w:r w:rsidR="002E3E45" w:rsidRPr="00054C2C">
        <w:rPr>
          <w:rFonts w:ascii="Times New Roman" w:hAnsi="Times New Roman"/>
          <w:color w:val="000000"/>
          <w:spacing w:val="-1"/>
          <w:sz w:val="24"/>
          <w:szCs w:val="24"/>
        </w:rPr>
        <w:t xml:space="preserve"> </w:t>
      </w:r>
      <w:r w:rsidR="0002773D">
        <w:rPr>
          <w:rFonts w:ascii="Times New Roman" w:hAnsi="Times New Roman"/>
          <w:color w:val="000000"/>
          <w:spacing w:val="-1"/>
          <w:sz w:val="24"/>
          <w:szCs w:val="24"/>
        </w:rPr>
        <w:t xml:space="preserve">KÈM NỢ PHẢI THU </w:t>
      </w:r>
      <w:r w:rsidR="002E3E45" w:rsidRPr="00054C2C">
        <w:rPr>
          <w:rFonts w:ascii="Times New Roman" w:hAnsi="Times New Roman"/>
          <w:color w:val="000000"/>
          <w:spacing w:val="-1"/>
          <w:sz w:val="24"/>
          <w:szCs w:val="24"/>
        </w:rPr>
        <w:t xml:space="preserve">CỦA </w:t>
      </w:r>
      <w:r w:rsidR="00B24C80" w:rsidRPr="00054C2C">
        <w:rPr>
          <w:rFonts w:ascii="Times New Roman" w:hAnsi="Times New Roman"/>
          <w:color w:val="000000"/>
          <w:spacing w:val="-1"/>
          <w:sz w:val="24"/>
          <w:szCs w:val="24"/>
        </w:rPr>
        <w:t xml:space="preserve">CÔNG TY </w:t>
      </w:r>
      <w:r w:rsidR="0002773D">
        <w:rPr>
          <w:rFonts w:ascii="Times New Roman" w:hAnsi="Times New Roman"/>
          <w:color w:val="000000"/>
          <w:spacing w:val="-1"/>
          <w:sz w:val="24"/>
          <w:szCs w:val="24"/>
        </w:rPr>
        <w:t xml:space="preserve">TNHH MUA BÁN NỢ VIỆT NAM </w:t>
      </w:r>
      <w:r w:rsidR="002E3E45" w:rsidRPr="00054C2C">
        <w:rPr>
          <w:rFonts w:ascii="Times New Roman" w:hAnsi="Times New Roman"/>
          <w:color w:val="000000"/>
          <w:spacing w:val="-1"/>
          <w:sz w:val="24"/>
          <w:szCs w:val="24"/>
        </w:rPr>
        <w:t xml:space="preserve">TẠI CÔNG TY CỔ PHẦN </w:t>
      </w:r>
      <w:r w:rsidR="002D6FFC">
        <w:rPr>
          <w:rFonts w:ascii="Times New Roman" w:hAnsi="Times New Roman"/>
          <w:color w:val="000000"/>
          <w:spacing w:val="-1"/>
          <w:sz w:val="24"/>
          <w:szCs w:val="24"/>
        </w:rPr>
        <w:t>SẢN XUẤT THƯƠNG MẠI HỮU NGHỊ ĐÀ NẴNG</w:t>
      </w:r>
      <w:bookmarkEnd w:id="17"/>
    </w:p>
    <w:p w:rsidR="00230231" w:rsidRPr="00054C2C" w:rsidRDefault="00230231" w:rsidP="00650621">
      <w:pPr>
        <w:pStyle w:val="Heading2"/>
        <w:numPr>
          <w:ilvl w:val="0"/>
          <w:numId w:val="3"/>
        </w:numPr>
        <w:spacing w:after="120" w:line="312" w:lineRule="auto"/>
        <w:ind w:left="432" w:hanging="432"/>
        <w:rPr>
          <w:rFonts w:ascii="Times New Roman" w:hAnsi="Times New Roman"/>
          <w:i w:val="0"/>
          <w:sz w:val="24"/>
          <w:szCs w:val="24"/>
        </w:rPr>
      </w:pPr>
      <w:bookmarkStart w:id="18" w:name="_Toc418876867"/>
      <w:r w:rsidRPr="00054C2C">
        <w:rPr>
          <w:rFonts w:ascii="Times New Roman" w:hAnsi="Times New Roman"/>
          <w:i w:val="0"/>
          <w:sz w:val="24"/>
          <w:szCs w:val="24"/>
        </w:rPr>
        <w:t>Tổ chức phát hành</w:t>
      </w:r>
      <w:bookmarkEnd w:id="18"/>
    </w:p>
    <w:tbl>
      <w:tblPr>
        <w:tblW w:w="9356" w:type="dxa"/>
        <w:tblInd w:w="108" w:type="dxa"/>
        <w:tblLook w:val="04A0"/>
      </w:tblPr>
      <w:tblGrid>
        <w:gridCol w:w="3150"/>
        <w:gridCol w:w="296"/>
        <w:gridCol w:w="5910"/>
      </w:tblGrid>
      <w:tr w:rsidR="00230231" w:rsidRPr="00054C2C" w:rsidTr="00B64F5B">
        <w:trPr>
          <w:trHeight w:val="454"/>
        </w:trPr>
        <w:tc>
          <w:tcPr>
            <w:tcW w:w="3150" w:type="dxa"/>
            <w:vAlign w:val="center"/>
          </w:tcPr>
          <w:p w:rsidR="00230231" w:rsidRPr="00054C2C" w:rsidRDefault="00230231" w:rsidP="00650621">
            <w:pPr>
              <w:numPr>
                <w:ilvl w:val="0"/>
                <w:numId w:val="7"/>
              </w:numPr>
              <w:spacing w:before="120" w:after="120"/>
              <w:ind w:left="252"/>
            </w:pPr>
            <w:r w:rsidRPr="00054C2C">
              <w:t>Tên Công ty</w:t>
            </w:r>
          </w:p>
        </w:tc>
        <w:tc>
          <w:tcPr>
            <w:tcW w:w="296" w:type="dxa"/>
            <w:vAlign w:val="center"/>
          </w:tcPr>
          <w:p w:rsidR="00230231" w:rsidRPr="00054C2C" w:rsidRDefault="00230231" w:rsidP="008A7C2C">
            <w:pPr>
              <w:spacing w:before="120" w:after="120"/>
            </w:pPr>
            <w:r w:rsidRPr="00054C2C">
              <w:t>:</w:t>
            </w:r>
          </w:p>
        </w:tc>
        <w:tc>
          <w:tcPr>
            <w:tcW w:w="5910" w:type="dxa"/>
            <w:vAlign w:val="center"/>
          </w:tcPr>
          <w:p w:rsidR="00230231" w:rsidRPr="00054C2C" w:rsidRDefault="006711E6" w:rsidP="002D6FFC">
            <w:pPr>
              <w:spacing w:before="120" w:after="120"/>
              <w:jc w:val="both"/>
              <w:rPr>
                <w:b/>
              </w:rPr>
            </w:pPr>
            <w:r w:rsidRPr="00054C2C">
              <w:rPr>
                <w:b/>
              </w:rPr>
              <w:t xml:space="preserve">Công ty </w:t>
            </w:r>
            <w:r w:rsidR="00EF732C" w:rsidRPr="00054C2C">
              <w:rPr>
                <w:b/>
              </w:rPr>
              <w:t>C</w:t>
            </w:r>
            <w:r w:rsidR="002D6FFC">
              <w:rPr>
                <w:b/>
              </w:rPr>
              <w:t>ổ phần sản xuất thương mại Hữu Nghị Đà Nẵng</w:t>
            </w:r>
          </w:p>
        </w:tc>
      </w:tr>
      <w:tr w:rsidR="00343AB7" w:rsidRPr="00054C2C" w:rsidTr="00B64F5B">
        <w:trPr>
          <w:trHeight w:val="454"/>
        </w:trPr>
        <w:tc>
          <w:tcPr>
            <w:tcW w:w="3150" w:type="dxa"/>
            <w:vAlign w:val="center"/>
          </w:tcPr>
          <w:p w:rsidR="00343AB7" w:rsidRPr="00054C2C" w:rsidRDefault="00343AB7" w:rsidP="00650621">
            <w:pPr>
              <w:numPr>
                <w:ilvl w:val="0"/>
                <w:numId w:val="7"/>
              </w:numPr>
              <w:spacing w:before="120" w:after="120"/>
              <w:ind w:left="252"/>
            </w:pPr>
            <w:r w:rsidRPr="00054C2C">
              <w:t>Tên tiếng Anh</w:t>
            </w:r>
          </w:p>
        </w:tc>
        <w:tc>
          <w:tcPr>
            <w:tcW w:w="296" w:type="dxa"/>
            <w:vAlign w:val="center"/>
          </w:tcPr>
          <w:p w:rsidR="00343AB7" w:rsidRPr="00054C2C" w:rsidRDefault="00343AB7" w:rsidP="008A7C2C">
            <w:pPr>
              <w:spacing w:before="120" w:after="120"/>
            </w:pPr>
            <w:r w:rsidRPr="00054C2C">
              <w:t>:</w:t>
            </w:r>
          </w:p>
        </w:tc>
        <w:tc>
          <w:tcPr>
            <w:tcW w:w="5910" w:type="dxa"/>
            <w:vAlign w:val="center"/>
          </w:tcPr>
          <w:p w:rsidR="00343AB7" w:rsidRPr="00054C2C" w:rsidRDefault="00036043" w:rsidP="00B64F5B">
            <w:pPr>
              <w:spacing w:before="120" w:after="120"/>
              <w:jc w:val="both"/>
              <w:rPr>
                <w:bCs/>
              </w:rPr>
            </w:pPr>
            <w:r>
              <w:rPr>
                <w:bCs/>
              </w:rPr>
              <w:t>Huu Nghi Da Nang Joint Stock Company</w:t>
            </w:r>
          </w:p>
        </w:tc>
      </w:tr>
      <w:tr w:rsidR="00343AB7" w:rsidRPr="00054C2C" w:rsidTr="00B64F5B">
        <w:trPr>
          <w:trHeight w:val="454"/>
        </w:trPr>
        <w:tc>
          <w:tcPr>
            <w:tcW w:w="3150" w:type="dxa"/>
            <w:vAlign w:val="center"/>
          </w:tcPr>
          <w:p w:rsidR="00343AB7" w:rsidRPr="00054C2C" w:rsidRDefault="00343AB7" w:rsidP="00650621">
            <w:pPr>
              <w:numPr>
                <w:ilvl w:val="0"/>
                <w:numId w:val="7"/>
              </w:numPr>
              <w:spacing w:before="120" w:after="120"/>
              <w:ind w:left="252"/>
            </w:pPr>
            <w:r w:rsidRPr="00054C2C">
              <w:t>Địa chỉ</w:t>
            </w:r>
          </w:p>
        </w:tc>
        <w:tc>
          <w:tcPr>
            <w:tcW w:w="296" w:type="dxa"/>
            <w:vAlign w:val="center"/>
          </w:tcPr>
          <w:p w:rsidR="00343AB7" w:rsidRPr="00054C2C" w:rsidRDefault="00343AB7" w:rsidP="008A7C2C">
            <w:pPr>
              <w:spacing w:before="120" w:after="120"/>
            </w:pPr>
            <w:r w:rsidRPr="00054C2C">
              <w:t>:</w:t>
            </w:r>
          </w:p>
        </w:tc>
        <w:tc>
          <w:tcPr>
            <w:tcW w:w="5910" w:type="dxa"/>
            <w:vAlign w:val="center"/>
          </w:tcPr>
          <w:p w:rsidR="00343AB7" w:rsidRPr="002D6FFC" w:rsidRDefault="002D6FFC" w:rsidP="002D6FFC">
            <w:pPr>
              <w:tabs>
                <w:tab w:val="num" w:pos="390"/>
              </w:tabs>
              <w:spacing w:before="60" w:line="340" w:lineRule="exact"/>
              <w:rPr>
                <w:lang w:val="fr-FR"/>
              </w:rPr>
            </w:pPr>
            <w:r w:rsidRPr="002D6FFC">
              <w:rPr>
                <w:lang w:val="fr-FR"/>
              </w:rPr>
              <w:t>Khu Công nghiệp Đà Nẵng, Phường An Hải Bắc, Quận Sơn Trà, Thành phố Đà Nẵng</w:t>
            </w:r>
          </w:p>
        </w:tc>
      </w:tr>
      <w:tr w:rsidR="00343AB7" w:rsidRPr="00054C2C" w:rsidTr="00B64F5B">
        <w:trPr>
          <w:trHeight w:val="454"/>
        </w:trPr>
        <w:tc>
          <w:tcPr>
            <w:tcW w:w="3150" w:type="dxa"/>
            <w:vAlign w:val="center"/>
          </w:tcPr>
          <w:p w:rsidR="00343AB7" w:rsidRPr="00054C2C" w:rsidRDefault="00343AB7" w:rsidP="00650621">
            <w:pPr>
              <w:numPr>
                <w:ilvl w:val="0"/>
                <w:numId w:val="7"/>
              </w:numPr>
              <w:spacing w:before="120" w:after="120"/>
              <w:ind w:left="252"/>
            </w:pPr>
            <w:r w:rsidRPr="00054C2C">
              <w:t>Điện thoại</w:t>
            </w:r>
          </w:p>
        </w:tc>
        <w:tc>
          <w:tcPr>
            <w:tcW w:w="296" w:type="dxa"/>
            <w:vAlign w:val="center"/>
          </w:tcPr>
          <w:p w:rsidR="00343AB7" w:rsidRPr="00054C2C" w:rsidRDefault="00343AB7" w:rsidP="008A7C2C">
            <w:pPr>
              <w:spacing w:before="120" w:after="120"/>
            </w:pPr>
            <w:r w:rsidRPr="00054C2C">
              <w:t>:</w:t>
            </w:r>
          </w:p>
        </w:tc>
        <w:tc>
          <w:tcPr>
            <w:tcW w:w="5910" w:type="dxa"/>
            <w:vAlign w:val="center"/>
          </w:tcPr>
          <w:p w:rsidR="00343AB7" w:rsidRPr="00054C2C" w:rsidRDefault="002D6FFC" w:rsidP="00103A53">
            <w:pPr>
              <w:spacing w:before="120" w:after="120"/>
              <w:jc w:val="both"/>
            </w:pPr>
            <w:r w:rsidRPr="002D6FFC">
              <w:rPr>
                <w:lang w:val="fr-FR"/>
              </w:rPr>
              <w:t>(84-511) 393 4177</w:t>
            </w:r>
          </w:p>
        </w:tc>
      </w:tr>
      <w:tr w:rsidR="00343AB7" w:rsidRPr="00054C2C" w:rsidTr="00B64F5B">
        <w:trPr>
          <w:trHeight w:val="454"/>
        </w:trPr>
        <w:tc>
          <w:tcPr>
            <w:tcW w:w="3150" w:type="dxa"/>
            <w:vAlign w:val="center"/>
          </w:tcPr>
          <w:p w:rsidR="00343AB7" w:rsidRPr="00054C2C" w:rsidRDefault="00343AB7" w:rsidP="00650621">
            <w:pPr>
              <w:numPr>
                <w:ilvl w:val="0"/>
                <w:numId w:val="7"/>
              </w:numPr>
              <w:spacing w:before="120" w:after="120"/>
              <w:ind w:left="252"/>
            </w:pPr>
            <w:r w:rsidRPr="00054C2C">
              <w:t>Fax</w:t>
            </w:r>
          </w:p>
        </w:tc>
        <w:tc>
          <w:tcPr>
            <w:tcW w:w="296" w:type="dxa"/>
            <w:vAlign w:val="center"/>
          </w:tcPr>
          <w:p w:rsidR="00343AB7" w:rsidRPr="00054C2C" w:rsidRDefault="00343AB7" w:rsidP="008A7C2C">
            <w:pPr>
              <w:spacing w:before="120" w:after="120"/>
            </w:pPr>
            <w:r w:rsidRPr="00054C2C">
              <w:t>:</w:t>
            </w:r>
          </w:p>
        </w:tc>
        <w:tc>
          <w:tcPr>
            <w:tcW w:w="5910" w:type="dxa"/>
            <w:vAlign w:val="center"/>
          </w:tcPr>
          <w:p w:rsidR="00343AB7" w:rsidRPr="00054C2C" w:rsidRDefault="002D6FFC" w:rsidP="00895B32">
            <w:pPr>
              <w:spacing w:before="120" w:after="120"/>
              <w:jc w:val="both"/>
            </w:pPr>
            <w:r w:rsidRPr="002D6FFC">
              <w:rPr>
                <w:lang w:val="fr-FR"/>
              </w:rPr>
              <w:t>(84-511) 393 5706</w:t>
            </w:r>
          </w:p>
        </w:tc>
      </w:tr>
      <w:tr w:rsidR="002C5410" w:rsidRPr="00054C2C" w:rsidTr="00B64F5B">
        <w:trPr>
          <w:trHeight w:val="454"/>
        </w:trPr>
        <w:tc>
          <w:tcPr>
            <w:tcW w:w="3150" w:type="dxa"/>
            <w:vAlign w:val="center"/>
          </w:tcPr>
          <w:p w:rsidR="002C5410" w:rsidRPr="00054C2C" w:rsidRDefault="002C5410" w:rsidP="00A65677">
            <w:pPr>
              <w:numPr>
                <w:ilvl w:val="0"/>
                <w:numId w:val="7"/>
              </w:numPr>
              <w:spacing w:before="120" w:after="120"/>
              <w:ind w:left="252"/>
              <w:jc w:val="both"/>
            </w:pPr>
            <w:r w:rsidRPr="00054C2C">
              <w:t xml:space="preserve">Giấy chứng nhận đăng ký </w:t>
            </w:r>
            <w:r w:rsidR="00A65677">
              <w:t>doanh nghiệp Công ty cổ phần</w:t>
            </w:r>
          </w:p>
        </w:tc>
        <w:tc>
          <w:tcPr>
            <w:tcW w:w="296" w:type="dxa"/>
            <w:vAlign w:val="center"/>
          </w:tcPr>
          <w:p w:rsidR="002C5410" w:rsidRPr="00054C2C" w:rsidRDefault="002C5410" w:rsidP="008A7C2C">
            <w:pPr>
              <w:spacing w:before="120" w:after="120"/>
            </w:pPr>
            <w:r w:rsidRPr="00054C2C">
              <w:t>:</w:t>
            </w:r>
          </w:p>
        </w:tc>
        <w:tc>
          <w:tcPr>
            <w:tcW w:w="5910" w:type="dxa"/>
            <w:vAlign w:val="center"/>
          </w:tcPr>
          <w:p w:rsidR="002C5410" w:rsidRPr="00054C2C" w:rsidRDefault="00036043" w:rsidP="00036043">
            <w:pPr>
              <w:spacing w:before="120" w:after="120"/>
              <w:jc w:val="both"/>
            </w:pPr>
            <w:r>
              <w:t>0400100697</w:t>
            </w:r>
            <w:r w:rsidR="00B64F5B" w:rsidRPr="00B40C36">
              <w:t xml:space="preserve"> do Sở Kế hoạch và Đầu tư Thành phố </w:t>
            </w:r>
            <w:r w:rsidR="002D6FFC">
              <w:t>Đà Nẵng</w:t>
            </w:r>
            <w:r w:rsidR="00B64F5B" w:rsidRPr="00B40C36">
              <w:t xml:space="preserve"> cấp, đăng ký lần đầu ngày </w:t>
            </w:r>
            <w:r>
              <w:t>01</w:t>
            </w:r>
            <w:r w:rsidR="00B64F5B" w:rsidRPr="00B40C36">
              <w:t xml:space="preserve"> tháng </w:t>
            </w:r>
            <w:r>
              <w:t>12</w:t>
            </w:r>
            <w:r w:rsidR="002D6FFC">
              <w:t xml:space="preserve"> năm </w:t>
            </w:r>
            <w:r>
              <w:t>2008</w:t>
            </w:r>
            <w:r w:rsidR="00B64F5B" w:rsidRPr="00B40C36">
              <w:t xml:space="preserve">; thay đổi lần thứ </w:t>
            </w:r>
            <w:r>
              <w:t>4</w:t>
            </w:r>
            <w:r w:rsidR="00B64F5B" w:rsidRPr="00B40C36">
              <w:t xml:space="preserve"> ngày</w:t>
            </w:r>
            <w:r>
              <w:t xml:space="preserve"> 15</w:t>
            </w:r>
            <w:r w:rsidR="00B64F5B" w:rsidRPr="00B40C36">
              <w:t xml:space="preserve"> tháng </w:t>
            </w:r>
            <w:r>
              <w:t>02</w:t>
            </w:r>
            <w:r w:rsidR="00B64F5B" w:rsidRPr="00B40C36">
              <w:t xml:space="preserve"> năm </w:t>
            </w:r>
            <w:r>
              <w:t>2011</w:t>
            </w:r>
          </w:p>
        </w:tc>
      </w:tr>
      <w:tr w:rsidR="00230231" w:rsidRPr="00054C2C" w:rsidTr="00B64F5B">
        <w:trPr>
          <w:trHeight w:val="454"/>
        </w:trPr>
        <w:tc>
          <w:tcPr>
            <w:tcW w:w="3150" w:type="dxa"/>
            <w:vAlign w:val="center"/>
          </w:tcPr>
          <w:p w:rsidR="00230231" w:rsidRPr="00054C2C" w:rsidRDefault="00230231" w:rsidP="004A6232">
            <w:pPr>
              <w:numPr>
                <w:ilvl w:val="0"/>
                <w:numId w:val="7"/>
              </w:numPr>
              <w:spacing w:before="120" w:after="120"/>
              <w:ind w:left="252"/>
              <w:jc w:val="both"/>
            </w:pPr>
            <w:r w:rsidRPr="00054C2C">
              <w:t xml:space="preserve">Vốn điều </w:t>
            </w:r>
            <w:r w:rsidR="002C5410" w:rsidRPr="00054C2C">
              <w:t>lệ</w:t>
            </w:r>
          </w:p>
        </w:tc>
        <w:tc>
          <w:tcPr>
            <w:tcW w:w="296" w:type="dxa"/>
            <w:vAlign w:val="center"/>
          </w:tcPr>
          <w:p w:rsidR="00230231" w:rsidRPr="00054C2C" w:rsidRDefault="00230231" w:rsidP="008A7C2C">
            <w:pPr>
              <w:spacing w:before="120" w:after="120"/>
            </w:pPr>
            <w:r w:rsidRPr="00054C2C">
              <w:t>:</w:t>
            </w:r>
          </w:p>
        </w:tc>
        <w:tc>
          <w:tcPr>
            <w:tcW w:w="5910" w:type="dxa"/>
            <w:vAlign w:val="center"/>
          </w:tcPr>
          <w:p w:rsidR="00230231" w:rsidRPr="00F4247F" w:rsidRDefault="002D6FFC" w:rsidP="00F4247F">
            <w:pPr>
              <w:spacing w:before="120" w:after="120"/>
              <w:jc w:val="both"/>
              <w:rPr>
                <w:i/>
              </w:rPr>
            </w:pPr>
            <w:r>
              <w:t xml:space="preserve">60.000.000.000 </w:t>
            </w:r>
            <w:r w:rsidR="00230231" w:rsidRPr="00F4247F">
              <w:t>đồng</w:t>
            </w:r>
          </w:p>
        </w:tc>
      </w:tr>
      <w:tr w:rsidR="00A65677" w:rsidRPr="00054C2C" w:rsidTr="00B64F5B">
        <w:trPr>
          <w:trHeight w:val="454"/>
        </w:trPr>
        <w:tc>
          <w:tcPr>
            <w:tcW w:w="3150" w:type="dxa"/>
            <w:vAlign w:val="center"/>
          </w:tcPr>
          <w:p w:rsidR="00A65677" w:rsidRPr="00054C2C" w:rsidRDefault="00A65677" w:rsidP="004A6232">
            <w:pPr>
              <w:numPr>
                <w:ilvl w:val="0"/>
                <w:numId w:val="7"/>
              </w:numPr>
              <w:spacing w:before="120" w:after="120"/>
              <w:ind w:left="252"/>
              <w:jc w:val="both"/>
            </w:pPr>
            <w:r>
              <w:t>Vốn thực góp</w:t>
            </w:r>
          </w:p>
        </w:tc>
        <w:tc>
          <w:tcPr>
            <w:tcW w:w="296" w:type="dxa"/>
            <w:vAlign w:val="center"/>
          </w:tcPr>
          <w:p w:rsidR="00A65677" w:rsidRPr="00054C2C" w:rsidRDefault="00A65677" w:rsidP="008A7C2C">
            <w:pPr>
              <w:spacing w:before="120" w:after="120"/>
            </w:pPr>
            <w:r>
              <w:t>:</w:t>
            </w:r>
          </w:p>
        </w:tc>
        <w:tc>
          <w:tcPr>
            <w:tcW w:w="5910" w:type="dxa"/>
            <w:vAlign w:val="center"/>
          </w:tcPr>
          <w:p w:rsidR="00A65677" w:rsidRDefault="007E7CF3" w:rsidP="00F4247F">
            <w:pPr>
              <w:spacing w:before="120" w:after="120"/>
              <w:jc w:val="both"/>
            </w:pPr>
            <w:r>
              <w:t>60.000.000.000</w:t>
            </w:r>
            <w:r w:rsidR="00A65677">
              <w:t xml:space="preserve"> đồng</w:t>
            </w:r>
          </w:p>
        </w:tc>
      </w:tr>
      <w:tr w:rsidR="00230231" w:rsidRPr="00054C2C" w:rsidTr="00B64F5B">
        <w:trPr>
          <w:trHeight w:val="454"/>
        </w:trPr>
        <w:tc>
          <w:tcPr>
            <w:tcW w:w="3150" w:type="dxa"/>
            <w:vAlign w:val="center"/>
          </w:tcPr>
          <w:p w:rsidR="00230231" w:rsidRPr="00054C2C" w:rsidRDefault="00230231" w:rsidP="00C87AFD">
            <w:pPr>
              <w:numPr>
                <w:ilvl w:val="0"/>
                <w:numId w:val="7"/>
              </w:numPr>
              <w:spacing w:before="120" w:after="120"/>
              <w:ind w:left="252"/>
              <w:jc w:val="both"/>
            </w:pPr>
            <w:r w:rsidRPr="00054C2C">
              <w:t>Mệnh giá cổ phần</w:t>
            </w:r>
          </w:p>
        </w:tc>
        <w:tc>
          <w:tcPr>
            <w:tcW w:w="296" w:type="dxa"/>
            <w:vAlign w:val="center"/>
          </w:tcPr>
          <w:p w:rsidR="00230231" w:rsidRPr="00054C2C" w:rsidRDefault="00230231" w:rsidP="008A7C2C">
            <w:pPr>
              <w:spacing w:before="120" w:after="120"/>
            </w:pPr>
            <w:r w:rsidRPr="00054C2C">
              <w:t>:</w:t>
            </w:r>
          </w:p>
        </w:tc>
        <w:tc>
          <w:tcPr>
            <w:tcW w:w="5910" w:type="dxa"/>
            <w:vAlign w:val="center"/>
          </w:tcPr>
          <w:p w:rsidR="00230231" w:rsidRPr="00F4247F" w:rsidRDefault="008A3A6A" w:rsidP="002C5410">
            <w:pPr>
              <w:spacing w:before="120" w:after="120"/>
              <w:jc w:val="both"/>
            </w:pPr>
            <w:r w:rsidRPr="00F4247F">
              <w:t>10</w:t>
            </w:r>
            <w:r w:rsidR="00230231" w:rsidRPr="00F4247F">
              <w:t>.000 đồng/cổ phần</w:t>
            </w:r>
          </w:p>
        </w:tc>
      </w:tr>
      <w:tr w:rsidR="00230231" w:rsidRPr="00054C2C" w:rsidTr="00B64F5B">
        <w:trPr>
          <w:trHeight w:val="454"/>
        </w:trPr>
        <w:tc>
          <w:tcPr>
            <w:tcW w:w="3150" w:type="dxa"/>
            <w:vAlign w:val="center"/>
          </w:tcPr>
          <w:p w:rsidR="00230231" w:rsidRPr="00187FE8" w:rsidRDefault="00230231" w:rsidP="00C87AFD">
            <w:pPr>
              <w:numPr>
                <w:ilvl w:val="0"/>
                <w:numId w:val="7"/>
              </w:numPr>
              <w:spacing w:before="120" w:after="120"/>
              <w:ind w:left="252"/>
              <w:jc w:val="both"/>
            </w:pPr>
            <w:r w:rsidRPr="00187FE8">
              <w:t>Tổng số lượng cổ phần</w:t>
            </w:r>
            <w:r w:rsidR="0059073E" w:rsidRPr="00187FE8">
              <w:t xml:space="preserve"> đang lưu hành</w:t>
            </w:r>
          </w:p>
        </w:tc>
        <w:tc>
          <w:tcPr>
            <w:tcW w:w="296" w:type="dxa"/>
            <w:vAlign w:val="center"/>
          </w:tcPr>
          <w:p w:rsidR="00230231" w:rsidRPr="00054C2C" w:rsidRDefault="00230231" w:rsidP="008A7C2C">
            <w:pPr>
              <w:spacing w:before="120" w:after="120"/>
            </w:pPr>
            <w:r w:rsidRPr="00054C2C">
              <w:t>:</w:t>
            </w:r>
          </w:p>
        </w:tc>
        <w:tc>
          <w:tcPr>
            <w:tcW w:w="5910" w:type="dxa"/>
            <w:vAlign w:val="center"/>
          </w:tcPr>
          <w:p w:rsidR="00230231" w:rsidRPr="00F4247F" w:rsidRDefault="007E7CF3" w:rsidP="00F4247F">
            <w:pPr>
              <w:spacing w:before="120" w:after="120"/>
              <w:jc w:val="both"/>
            </w:pPr>
            <w:r>
              <w:t>6.000.000</w:t>
            </w:r>
            <w:r w:rsidR="00230231" w:rsidRPr="00F4247F">
              <w:t xml:space="preserve"> cổ phần</w:t>
            </w:r>
          </w:p>
        </w:tc>
      </w:tr>
    </w:tbl>
    <w:p w:rsidR="00D314B0" w:rsidRPr="00D314B0" w:rsidRDefault="00D314B0" w:rsidP="00D314B0">
      <w:pPr>
        <w:pStyle w:val="Heading2"/>
        <w:spacing w:after="120" w:line="312" w:lineRule="auto"/>
        <w:ind w:left="432"/>
        <w:rPr>
          <w:rFonts w:ascii="Times New Roman" w:hAnsi="Times New Roman"/>
          <w:i w:val="0"/>
          <w:sz w:val="24"/>
          <w:szCs w:val="24"/>
        </w:rPr>
      </w:pPr>
    </w:p>
    <w:p w:rsidR="00230231" w:rsidRPr="00054C2C" w:rsidRDefault="00230231" w:rsidP="00650621">
      <w:pPr>
        <w:pStyle w:val="Heading2"/>
        <w:numPr>
          <w:ilvl w:val="0"/>
          <w:numId w:val="3"/>
        </w:numPr>
        <w:spacing w:after="120" w:line="312" w:lineRule="auto"/>
        <w:ind w:left="432" w:hanging="432"/>
        <w:rPr>
          <w:rFonts w:ascii="Times New Roman" w:hAnsi="Times New Roman"/>
          <w:i w:val="0"/>
          <w:sz w:val="24"/>
          <w:szCs w:val="24"/>
        </w:rPr>
      </w:pPr>
      <w:bookmarkStart w:id="19" w:name="_Toc418876868"/>
      <w:r w:rsidRPr="00054C2C">
        <w:rPr>
          <w:rFonts w:ascii="Times New Roman" w:hAnsi="Times New Roman"/>
          <w:i w:val="0"/>
          <w:sz w:val="24"/>
          <w:szCs w:val="24"/>
        </w:rPr>
        <w:t>Cổ phần chào bán đấu giá</w:t>
      </w:r>
      <w:bookmarkEnd w:id="19"/>
    </w:p>
    <w:tbl>
      <w:tblPr>
        <w:tblW w:w="9360" w:type="dxa"/>
        <w:tblInd w:w="108" w:type="dxa"/>
        <w:tblLayout w:type="fixed"/>
        <w:tblLook w:val="04A0"/>
      </w:tblPr>
      <w:tblGrid>
        <w:gridCol w:w="3870"/>
        <w:gridCol w:w="289"/>
        <w:gridCol w:w="5201"/>
      </w:tblGrid>
      <w:tr w:rsidR="00230231" w:rsidRPr="00054C2C">
        <w:trPr>
          <w:trHeight w:val="454"/>
        </w:trPr>
        <w:tc>
          <w:tcPr>
            <w:tcW w:w="3870" w:type="dxa"/>
            <w:vAlign w:val="center"/>
          </w:tcPr>
          <w:p w:rsidR="00230231" w:rsidRPr="00054C2C" w:rsidRDefault="003209A4" w:rsidP="00650621">
            <w:pPr>
              <w:numPr>
                <w:ilvl w:val="0"/>
                <w:numId w:val="7"/>
              </w:numPr>
              <w:spacing w:before="100" w:after="80"/>
              <w:ind w:left="252"/>
              <w:jc w:val="both"/>
            </w:pPr>
            <w:r w:rsidRPr="00054C2C">
              <w:t>Tên cổ phần bán đấu giá</w:t>
            </w:r>
          </w:p>
        </w:tc>
        <w:tc>
          <w:tcPr>
            <w:tcW w:w="289" w:type="dxa"/>
            <w:vAlign w:val="center"/>
          </w:tcPr>
          <w:p w:rsidR="00230231" w:rsidRPr="00054C2C" w:rsidRDefault="00230231" w:rsidP="00647BC4">
            <w:pPr>
              <w:spacing w:before="100" w:after="80"/>
              <w:jc w:val="both"/>
            </w:pPr>
            <w:r w:rsidRPr="00054C2C">
              <w:t>:</w:t>
            </w:r>
          </w:p>
        </w:tc>
        <w:tc>
          <w:tcPr>
            <w:tcW w:w="5201" w:type="dxa"/>
            <w:vAlign w:val="center"/>
          </w:tcPr>
          <w:p w:rsidR="00230231" w:rsidRPr="00054C2C" w:rsidRDefault="003209A4" w:rsidP="007E7CF3">
            <w:pPr>
              <w:spacing w:before="100" w:after="80"/>
              <w:jc w:val="both"/>
            </w:pPr>
            <w:r w:rsidRPr="00054C2C">
              <w:t xml:space="preserve">Cổ phần </w:t>
            </w:r>
            <w:r w:rsidR="00A2344A" w:rsidRPr="00054C2C">
              <w:t xml:space="preserve">Công ty Cổ phần </w:t>
            </w:r>
            <w:r w:rsidR="007E7CF3">
              <w:t>sản xuất thương mại Hữu Nghị Đà Nẵng</w:t>
            </w:r>
          </w:p>
        </w:tc>
      </w:tr>
      <w:tr w:rsidR="003209A4" w:rsidRPr="00054C2C">
        <w:trPr>
          <w:trHeight w:val="454"/>
        </w:trPr>
        <w:tc>
          <w:tcPr>
            <w:tcW w:w="3870" w:type="dxa"/>
            <w:vAlign w:val="center"/>
          </w:tcPr>
          <w:p w:rsidR="003209A4" w:rsidRPr="00054C2C" w:rsidRDefault="003209A4" w:rsidP="00650621">
            <w:pPr>
              <w:numPr>
                <w:ilvl w:val="0"/>
                <w:numId w:val="7"/>
              </w:numPr>
              <w:spacing w:before="100" w:after="80"/>
              <w:ind w:left="252"/>
              <w:jc w:val="both"/>
            </w:pPr>
            <w:r w:rsidRPr="00054C2C">
              <w:softHyphen/>
            </w:r>
            <w:r w:rsidRPr="00054C2C">
              <w:softHyphen/>
            </w:r>
            <w:r w:rsidRPr="00054C2C">
              <w:softHyphen/>
            </w:r>
            <w:r w:rsidRPr="00054C2C">
              <w:softHyphen/>
              <w:t>Số lượng cổ phần chào bán đấu giá</w:t>
            </w:r>
          </w:p>
        </w:tc>
        <w:tc>
          <w:tcPr>
            <w:tcW w:w="289" w:type="dxa"/>
            <w:vAlign w:val="center"/>
          </w:tcPr>
          <w:p w:rsidR="003209A4" w:rsidRPr="00054C2C" w:rsidRDefault="003209A4" w:rsidP="004A5CE8">
            <w:pPr>
              <w:spacing w:before="100" w:after="80"/>
              <w:jc w:val="both"/>
            </w:pPr>
            <w:r w:rsidRPr="00054C2C">
              <w:t>:</w:t>
            </w:r>
          </w:p>
        </w:tc>
        <w:tc>
          <w:tcPr>
            <w:tcW w:w="5201" w:type="dxa"/>
            <w:vAlign w:val="center"/>
          </w:tcPr>
          <w:p w:rsidR="003209A4" w:rsidRPr="00066C5A" w:rsidRDefault="007E7CF3" w:rsidP="003209A4">
            <w:pPr>
              <w:spacing w:before="100" w:after="80"/>
              <w:jc w:val="both"/>
            </w:pPr>
            <w:r>
              <w:rPr>
                <w:b/>
              </w:rPr>
              <w:t>883.755</w:t>
            </w:r>
            <w:r w:rsidR="00066C5A" w:rsidRPr="00066C5A">
              <w:t xml:space="preserve"> cổ phần</w:t>
            </w:r>
          </w:p>
        </w:tc>
      </w:tr>
      <w:tr w:rsidR="003209A4" w:rsidRPr="00054C2C">
        <w:trPr>
          <w:trHeight w:val="454"/>
        </w:trPr>
        <w:tc>
          <w:tcPr>
            <w:tcW w:w="3870" w:type="dxa"/>
            <w:vAlign w:val="center"/>
          </w:tcPr>
          <w:p w:rsidR="003209A4" w:rsidRPr="00054C2C" w:rsidRDefault="003209A4" w:rsidP="00650621">
            <w:pPr>
              <w:numPr>
                <w:ilvl w:val="0"/>
                <w:numId w:val="7"/>
              </w:numPr>
              <w:spacing w:before="100" w:after="80"/>
              <w:ind w:left="252"/>
              <w:jc w:val="both"/>
            </w:pPr>
            <w:r w:rsidRPr="00054C2C">
              <w:t>Giá trị cổ phần theo mệnh giá</w:t>
            </w:r>
          </w:p>
        </w:tc>
        <w:tc>
          <w:tcPr>
            <w:tcW w:w="289" w:type="dxa"/>
            <w:vAlign w:val="center"/>
          </w:tcPr>
          <w:p w:rsidR="003209A4" w:rsidRPr="00054C2C" w:rsidRDefault="003209A4" w:rsidP="004A5CE8">
            <w:pPr>
              <w:spacing w:before="100" w:after="80"/>
              <w:jc w:val="both"/>
            </w:pPr>
            <w:r w:rsidRPr="00054C2C">
              <w:t>:</w:t>
            </w:r>
          </w:p>
        </w:tc>
        <w:tc>
          <w:tcPr>
            <w:tcW w:w="5201" w:type="dxa"/>
            <w:vAlign w:val="center"/>
          </w:tcPr>
          <w:p w:rsidR="003209A4" w:rsidRPr="00066C5A" w:rsidRDefault="007E7CF3" w:rsidP="007E7CF3">
            <w:pPr>
              <w:spacing w:before="100" w:after="80"/>
              <w:jc w:val="both"/>
            </w:pPr>
            <w:r>
              <w:t>8.837.550.000</w:t>
            </w:r>
            <w:r w:rsidR="00BA0240">
              <w:t xml:space="preserve"> </w:t>
            </w:r>
            <w:r w:rsidR="003209A4" w:rsidRPr="00066C5A">
              <w:t xml:space="preserve">đồng, tương ứng </w:t>
            </w:r>
            <w:r>
              <w:t>14,73</w:t>
            </w:r>
            <w:r w:rsidR="003209A4" w:rsidRPr="00066C5A">
              <w:t xml:space="preserve">% Vốn </w:t>
            </w:r>
            <w:r w:rsidR="00A2344A" w:rsidRPr="00066C5A">
              <w:t>thực góp</w:t>
            </w:r>
            <w:r w:rsidR="003209A4" w:rsidRPr="00066C5A">
              <w:t xml:space="preserve"> của Công ty</w:t>
            </w:r>
          </w:p>
        </w:tc>
      </w:tr>
      <w:tr w:rsidR="003209A4" w:rsidRPr="00054C2C">
        <w:trPr>
          <w:trHeight w:val="454"/>
        </w:trPr>
        <w:tc>
          <w:tcPr>
            <w:tcW w:w="3870" w:type="dxa"/>
            <w:vAlign w:val="center"/>
          </w:tcPr>
          <w:p w:rsidR="003209A4" w:rsidRPr="00054C2C" w:rsidRDefault="003209A4" w:rsidP="00650621">
            <w:pPr>
              <w:numPr>
                <w:ilvl w:val="0"/>
                <w:numId w:val="7"/>
              </w:numPr>
              <w:spacing w:before="100" w:after="80"/>
              <w:ind w:left="252"/>
              <w:jc w:val="both"/>
            </w:pPr>
            <w:r w:rsidRPr="00054C2C">
              <w:t>Loại cổ phần chào bán</w:t>
            </w:r>
          </w:p>
        </w:tc>
        <w:tc>
          <w:tcPr>
            <w:tcW w:w="289" w:type="dxa"/>
            <w:vAlign w:val="center"/>
          </w:tcPr>
          <w:p w:rsidR="003209A4" w:rsidRPr="00054C2C" w:rsidRDefault="003209A4" w:rsidP="00647BC4">
            <w:pPr>
              <w:spacing w:before="100" w:after="80"/>
              <w:jc w:val="both"/>
            </w:pPr>
            <w:r w:rsidRPr="00054C2C">
              <w:t>:</w:t>
            </w:r>
          </w:p>
        </w:tc>
        <w:tc>
          <w:tcPr>
            <w:tcW w:w="5201" w:type="dxa"/>
            <w:vAlign w:val="center"/>
          </w:tcPr>
          <w:p w:rsidR="003209A4" w:rsidRPr="00054C2C" w:rsidRDefault="003209A4" w:rsidP="00647BC4">
            <w:pPr>
              <w:spacing w:before="100" w:after="80"/>
              <w:jc w:val="both"/>
            </w:pPr>
            <w:r w:rsidRPr="00054C2C">
              <w:t>Cổ phần phổ thông</w:t>
            </w:r>
          </w:p>
        </w:tc>
      </w:tr>
      <w:tr w:rsidR="00461ED7" w:rsidRPr="00054C2C">
        <w:trPr>
          <w:trHeight w:val="454"/>
        </w:trPr>
        <w:tc>
          <w:tcPr>
            <w:tcW w:w="3870" w:type="dxa"/>
            <w:vAlign w:val="center"/>
          </w:tcPr>
          <w:p w:rsidR="00461ED7" w:rsidRPr="00054C2C" w:rsidRDefault="00461ED7" w:rsidP="00D314B0">
            <w:pPr>
              <w:numPr>
                <w:ilvl w:val="0"/>
                <w:numId w:val="7"/>
              </w:numPr>
              <w:spacing w:before="100" w:after="80"/>
              <w:ind w:left="252"/>
              <w:jc w:val="both"/>
            </w:pPr>
            <w:r>
              <w:t xml:space="preserve">Giá trị khoản nợ phải thu bán kèm cổ phần (tính đến thời điểm </w:t>
            </w:r>
            <w:r w:rsidR="00D314B0">
              <w:t>31</w:t>
            </w:r>
            <w:r>
              <w:t>/12/2014)</w:t>
            </w:r>
          </w:p>
        </w:tc>
        <w:tc>
          <w:tcPr>
            <w:tcW w:w="289" w:type="dxa"/>
            <w:vAlign w:val="center"/>
          </w:tcPr>
          <w:p w:rsidR="00461ED7" w:rsidRPr="00054C2C" w:rsidRDefault="00461ED7" w:rsidP="00647BC4">
            <w:pPr>
              <w:spacing w:before="100" w:after="80"/>
              <w:jc w:val="both"/>
            </w:pPr>
            <w:r>
              <w:t>:</w:t>
            </w:r>
          </w:p>
        </w:tc>
        <w:tc>
          <w:tcPr>
            <w:tcW w:w="5201" w:type="dxa"/>
            <w:vAlign w:val="center"/>
          </w:tcPr>
          <w:p w:rsidR="00100D8E" w:rsidRPr="00054C2C" w:rsidRDefault="006B5615" w:rsidP="00FD10A9">
            <w:pPr>
              <w:spacing w:before="100" w:after="80"/>
              <w:jc w:val="both"/>
            </w:pPr>
            <w:r w:rsidRPr="006B5615">
              <w:t>7.161.030.521</w:t>
            </w:r>
            <w:r w:rsidRPr="002B15CF">
              <w:rPr>
                <w:rFonts w:ascii="Tahoma" w:hAnsi="Tahoma" w:cs="Tahoma"/>
                <w:b/>
                <w:bCs/>
                <w:sz w:val="20"/>
                <w:szCs w:val="20"/>
              </w:rPr>
              <w:t xml:space="preserve"> </w:t>
            </w:r>
            <w:r w:rsidR="00461ED7">
              <w:t>đồng</w:t>
            </w:r>
          </w:p>
        </w:tc>
      </w:tr>
      <w:tr w:rsidR="003209A4" w:rsidRPr="00054C2C">
        <w:trPr>
          <w:trHeight w:val="454"/>
        </w:trPr>
        <w:tc>
          <w:tcPr>
            <w:tcW w:w="3870" w:type="dxa"/>
            <w:vAlign w:val="center"/>
          </w:tcPr>
          <w:p w:rsidR="003209A4" w:rsidRPr="00054C2C" w:rsidRDefault="003209A4" w:rsidP="00650621">
            <w:pPr>
              <w:numPr>
                <w:ilvl w:val="0"/>
                <w:numId w:val="7"/>
              </w:numPr>
              <w:spacing w:before="100" w:after="80"/>
              <w:ind w:left="252"/>
              <w:jc w:val="both"/>
            </w:pPr>
            <w:r w:rsidRPr="00054C2C">
              <w:t>Phương thức đấu giá</w:t>
            </w:r>
          </w:p>
        </w:tc>
        <w:tc>
          <w:tcPr>
            <w:tcW w:w="289" w:type="dxa"/>
            <w:vAlign w:val="center"/>
          </w:tcPr>
          <w:p w:rsidR="003209A4" w:rsidRPr="00054C2C" w:rsidRDefault="003209A4" w:rsidP="00647BC4">
            <w:pPr>
              <w:spacing w:before="100" w:after="80"/>
              <w:jc w:val="both"/>
            </w:pPr>
            <w:r w:rsidRPr="00054C2C">
              <w:t>:</w:t>
            </w:r>
          </w:p>
        </w:tc>
        <w:tc>
          <w:tcPr>
            <w:tcW w:w="5201" w:type="dxa"/>
            <w:vAlign w:val="center"/>
          </w:tcPr>
          <w:p w:rsidR="003209A4" w:rsidRPr="00054C2C" w:rsidRDefault="003209A4" w:rsidP="00D314B0">
            <w:pPr>
              <w:spacing w:before="100" w:after="80"/>
              <w:jc w:val="both"/>
              <w:rPr>
                <w:spacing w:val="-2"/>
              </w:rPr>
            </w:pPr>
            <w:r w:rsidRPr="00054C2C">
              <w:rPr>
                <w:spacing w:val="-2"/>
              </w:rPr>
              <w:t xml:space="preserve">Bán cổ phần theo phương thức đấu giá công khai </w:t>
            </w:r>
            <w:r w:rsidR="00D314B0">
              <w:rPr>
                <w:spacing w:val="-2"/>
              </w:rPr>
              <w:t xml:space="preserve">toàn bộ số cổ phần kèm khoản nợ phải thu thông qua </w:t>
            </w:r>
            <w:r w:rsidR="00D314B0">
              <w:rPr>
                <w:spacing w:val="-2"/>
              </w:rPr>
              <w:lastRenderedPageBreak/>
              <w:t>tổ chức tài chính trung gian.</w:t>
            </w:r>
          </w:p>
        </w:tc>
      </w:tr>
      <w:tr w:rsidR="00A2344A" w:rsidRPr="00054C2C">
        <w:trPr>
          <w:trHeight w:val="454"/>
        </w:trPr>
        <w:tc>
          <w:tcPr>
            <w:tcW w:w="3870" w:type="dxa"/>
            <w:vAlign w:val="center"/>
          </w:tcPr>
          <w:p w:rsidR="00A2344A" w:rsidRPr="00054C2C" w:rsidRDefault="00E26F29" w:rsidP="002B4253">
            <w:pPr>
              <w:numPr>
                <w:ilvl w:val="0"/>
                <w:numId w:val="7"/>
              </w:numPr>
              <w:spacing w:before="100" w:after="80"/>
              <w:ind w:left="252"/>
              <w:jc w:val="both"/>
            </w:pPr>
            <w:r>
              <w:lastRenderedPageBreak/>
              <w:t xml:space="preserve">Giá </w:t>
            </w:r>
            <w:r w:rsidR="00461ED7">
              <w:t>khởi điểm bán</w:t>
            </w:r>
            <w:r>
              <w:t xml:space="preserve"> </w:t>
            </w:r>
            <w:r w:rsidR="002B4253">
              <w:t xml:space="preserve">lô cổ phần kèm </w:t>
            </w:r>
            <w:r>
              <w:t>nợ phải thu</w:t>
            </w:r>
          </w:p>
        </w:tc>
        <w:tc>
          <w:tcPr>
            <w:tcW w:w="289" w:type="dxa"/>
            <w:vAlign w:val="center"/>
          </w:tcPr>
          <w:p w:rsidR="00A2344A" w:rsidRPr="00054C2C" w:rsidRDefault="00A2344A" w:rsidP="00647BC4">
            <w:pPr>
              <w:spacing w:before="100" w:after="80"/>
              <w:jc w:val="both"/>
            </w:pPr>
            <w:r w:rsidRPr="00054C2C">
              <w:t>:</w:t>
            </w:r>
          </w:p>
        </w:tc>
        <w:tc>
          <w:tcPr>
            <w:tcW w:w="5201" w:type="dxa"/>
            <w:vAlign w:val="center"/>
          </w:tcPr>
          <w:p w:rsidR="00A2344A" w:rsidRPr="00461ED7" w:rsidRDefault="006B5615" w:rsidP="0002773D">
            <w:pPr>
              <w:spacing w:before="100" w:after="80"/>
              <w:jc w:val="both"/>
              <w:rPr>
                <w:spacing w:val="-2"/>
              </w:rPr>
            </w:pPr>
            <w:r w:rsidRPr="0002773D">
              <w:t>1</w:t>
            </w:r>
            <w:r w:rsidR="00B806DA" w:rsidRPr="0002773D">
              <w:t>1</w:t>
            </w:r>
            <w:r w:rsidRPr="0002773D">
              <w:t>.250.406.710 </w:t>
            </w:r>
            <w:r w:rsidR="00D314B0" w:rsidRPr="0002773D">
              <w:rPr>
                <w:spacing w:val="-2"/>
              </w:rPr>
              <w:t>đồng</w:t>
            </w:r>
            <w:r w:rsidR="00D314B0">
              <w:rPr>
                <w:spacing w:val="-2"/>
              </w:rPr>
              <w:t xml:space="preserve"> (</w:t>
            </w:r>
            <w:r w:rsidR="00EF624D">
              <w:rPr>
                <w:spacing w:val="-2"/>
              </w:rPr>
              <w:t xml:space="preserve">Mười </w:t>
            </w:r>
            <w:r w:rsidR="0002773D">
              <w:rPr>
                <w:spacing w:val="-2"/>
              </w:rPr>
              <w:t>một</w:t>
            </w:r>
            <w:r w:rsidR="00EF624D">
              <w:rPr>
                <w:spacing w:val="-2"/>
              </w:rPr>
              <w:t xml:space="preserve"> tỷ</w:t>
            </w:r>
            <w:r w:rsidR="00165174">
              <w:rPr>
                <w:spacing w:val="-2"/>
              </w:rPr>
              <w:t>,</w:t>
            </w:r>
            <w:r w:rsidR="00EF624D">
              <w:rPr>
                <w:spacing w:val="-2"/>
              </w:rPr>
              <w:t xml:space="preserve"> </w:t>
            </w:r>
            <w:r w:rsidR="00165174">
              <w:rPr>
                <w:spacing w:val="-2"/>
              </w:rPr>
              <w:t>hai</w:t>
            </w:r>
            <w:r w:rsidR="002B4253">
              <w:rPr>
                <w:spacing w:val="-2"/>
              </w:rPr>
              <w:t xml:space="preserve"> trăm </w:t>
            </w:r>
            <w:r w:rsidR="00165174">
              <w:rPr>
                <w:spacing w:val="-2"/>
              </w:rPr>
              <w:t>năm mươi</w:t>
            </w:r>
            <w:r w:rsidR="00EF624D">
              <w:rPr>
                <w:spacing w:val="-2"/>
              </w:rPr>
              <w:t xml:space="preserve"> triệu</w:t>
            </w:r>
            <w:r w:rsidR="00165174">
              <w:rPr>
                <w:spacing w:val="-2"/>
              </w:rPr>
              <w:t xml:space="preserve">, bốn trăm linh sáu nghìn, bảy trăm mười </w:t>
            </w:r>
            <w:r w:rsidR="00EF624D">
              <w:rPr>
                <w:spacing w:val="-2"/>
              </w:rPr>
              <w:t xml:space="preserve"> đồng</w:t>
            </w:r>
            <w:r w:rsidR="00D314B0">
              <w:rPr>
                <w:spacing w:val="-2"/>
              </w:rPr>
              <w:t>)</w:t>
            </w:r>
          </w:p>
        </w:tc>
      </w:tr>
      <w:tr w:rsidR="003209A4" w:rsidRPr="00054C2C">
        <w:trPr>
          <w:trHeight w:val="454"/>
        </w:trPr>
        <w:tc>
          <w:tcPr>
            <w:tcW w:w="3870" w:type="dxa"/>
            <w:vAlign w:val="center"/>
          </w:tcPr>
          <w:p w:rsidR="003209A4" w:rsidRPr="00054C2C" w:rsidRDefault="003209A4" w:rsidP="00650621">
            <w:pPr>
              <w:numPr>
                <w:ilvl w:val="0"/>
                <w:numId w:val="7"/>
              </w:numPr>
              <w:spacing w:before="100" w:after="80"/>
              <w:ind w:left="252"/>
              <w:jc w:val="both"/>
            </w:pPr>
            <w:r w:rsidRPr="00054C2C">
              <w:t>Đặt cọc</w:t>
            </w:r>
          </w:p>
        </w:tc>
        <w:tc>
          <w:tcPr>
            <w:tcW w:w="289" w:type="dxa"/>
            <w:vAlign w:val="center"/>
          </w:tcPr>
          <w:p w:rsidR="003209A4" w:rsidRPr="00054C2C" w:rsidRDefault="003209A4" w:rsidP="00647BC4">
            <w:pPr>
              <w:spacing w:before="100" w:after="80"/>
              <w:jc w:val="both"/>
            </w:pPr>
            <w:r w:rsidRPr="00054C2C">
              <w:t>:</w:t>
            </w:r>
          </w:p>
        </w:tc>
        <w:tc>
          <w:tcPr>
            <w:tcW w:w="5201" w:type="dxa"/>
            <w:vAlign w:val="center"/>
          </w:tcPr>
          <w:p w:rsidR="003209A4" w:rsidRPr="00054C2C" w:rsidRDefault="00165174" w:rsidP="00461ED7">
            <w:pPr>
              <w:spacing w:before="100" w:after="80"/>
              <w:jc w:val="both"/>
            </w:pPr>
            <w:r>
              <w:t>10% giá khởi điểm bán lô cổ phần và nợ phải thu</w:t>
            </w:r>
          </w:p>
        </w:tc>
      </w:tr>
      <w:tr w:rsidR="00FD398D" w:rsidRPr="00054C2C">
        <w:trPr>
          <w:trHeight w:val="454"/>
        </w:trPr>
        <w:tc>
          <w:tcPr>
            <w:tcW w:w="3870" w:type="dxa"/>
            <w:vAlign w:val="center"/>
          </w:tcPr>
          <w:p w:rsidR="00FD398D" w:rsidRPr="00054C2C" w:rsidRDefault="00FD398D" w:rsidP="00650621">
            <w:pPr>
              <w:numPr>
                <w:ilvl w:val="0"/>
                <w:numId w:val="7"/>
              </w:numPr>
              <w:spacing w:before="100" w:after="80"/>
              <w:ind w:left="252"/>
              <w:jc w:val="both"/>
            </w:pPr>
            <w:r>
              <w:t>Bước giá</w:t>
            </w:r>
          </w:p>
        </w:tc>
        <w:tc>
          <w:tcPr>
            <w:tcW w:w="289" w:type="dxa"/>
            <w:vAlign w:val="center"/>
          </w:tcPr>
          <w:p w:rsidR="00FD398D" w:rsidRPr="00054C2C" w:rsidRDefault="00FD398D" w:rsidP="00647BC4">
            <w:pPr>
              <w:spacing w:before="100" w:after="80"/>
              <w:jc w:val="both"/>
            </w:pPr>
            <w:r>
              <w:t>:</w:t>
            </w:r>
          </w:p>
        </w:tc>
        <w:tc>
          <w:tcPr>
            <w:tcW w:w="5201" w:type="dxa"/>
            <w:vAlign w:val="center"/>
          </w:tcPr>
          <w:p w:rsidR="00FD398D" w:rsidRPr="004B78BC" w:rsidRDefault="00FD398D" w:rsidP="00461ED7">
            <w:pPr>
              <w:spacing w:before="100" w:after="80"/>
              <w:jc w:val="both"/>
            </w:pPr>
            <w:r>
              <w:t>100.000 đồng (Một trăm nghìn đồng)</w:t>
            </w:r>
          </w:p>
        </w:tc>
      </w:tr>
      <w:tr w:rsidR="003209A4" w:rsidRPr="00054C2C">
        <w:trPr>
          <w:trHeight w:val="454"/>
        </w:trPr>
        <w:tc>
          <w:tcPr>
            <w:tcW w:w="3870" w:type="dxa"/>
            <w:vAlign w:val="center"/>
          </w:tcPr>
          <w:p w:rsidR="003209A4" w:rsidRPr="00054C2C" w:rsidRDefault="003209A4" w:rsidP="00650621">
            <w:pPr>
              <w:numPr>
                <w:ilvl w:val="0"/>
                <w:numId w:val="7"/>
              </w:numPr>
              <w:spacing w:before="100" w:after="80"/>
              <w:ind w:left="252"/>
              <w:jc w:val="both"/>
            </w:pPr>
            <w:r w:rsidRPr="00054C2C">
              <w:t>Số l</w:t>
            </w:r>
            <w:r w:rsidR="00BB3D6A" w:rsidRPr="00054C2C">
              <w:t>ượng cổ phần mỗi nhà đầu tư</w:t>
            </w:r>
            <w:r w:rsidRPr="00054C2C">
              <w:t xml:space="preserve"> đăng ký mua </w:t>
            </w:r>
          </w:p>
        </w:tc>
        <w:tc>
          <w:tcPr>
            <w:tcW w:w="289" w:type="dxa"/>
            <w:vAlign w:val="center"/>
          </w:tcPr>
          <w:p w:rsidR="003209A4" w:rsidRPr="00054C2C" w:rsidRDefault="003209A4" w:rsidP="00647BC4">
            <w:pPr>
              <w:spacing w:before="100" w:after="80"/>
              <w:jc w:val="both"/>
            </w:pPr>
            <w:r w:rsidRPr="00054C2C">
              <w:t>:</w:t>
            </w:r>
          </w:p>
        </w:tc>
        <w:tc>
          <w:tcPr>
            <w:tcW w:w="5201" w:type="dxa"/>
            <w:vAlign w:val="center"/>
          </w:tcPr>
          <w:p w:rsidR="003209A4" w:rsidRPr="00054C2C" w:rsidRDefault="00BB3D6A" w:rsidP="00036043">
            <w:pPr>
              <w:spacing w:before="100" w:after="80"/>
              <w:jc w:val="both"/>
            </w:pPr>
            <w:r w:rsidRPr="00054C2C">
              <w:t>Đ</w:t>
            </w:r>
            <w:r w:rsidR="00A24B49" w:rsidRPr="00054C2C">
              <w:t xml:space="preserve">ăng ký mua </w:t>
            </w:r>
            <w:r w:rsidR="00A24B49" w:rsidRPr="00A862EC">
              <w:t>trọn lô</w:t>
            </w:r>
            <w:r w:rsidR="004C59BA">
              <w:t xml:space="preserve"> </w:t>
            </w:r>
            <w:r w:rsidR="00036043">
              <w:t>883.755</w:t>
            </w:r>
            <w:r w:rsidR="003209A4" w:rsidRPr="00066C5A">
              <w:t xml:space="preserve"> cổ phần</w:t>
            </w:r>
            <w:r w:rsidR="004C59BA">
              <w:t xml:space="preserve"> </w:t>
            </w:r>
            <w:r w:rsidR="00461ED7">
              <w:t xml:space="preserve">và </w:t>
            </w:r>
            <w:r w:rsidR="00036043" w:rsidRPr="006B5615">
              <w:t>7.161.030.521</w:t>
            </w:r>
            <w:r w:rsidR="00036043" w:rsidRPr="002B15CF">
              <w:rPr>
                <w:rFonts w:ascii="Tahoma" w:hAnsi="Tahoma" w:cs="Tahoma"/>
                <w:b/>
                <w:bCs/>
                <w:sz w:val="20"/>
                <w:szCs w:val="20"/>
              </w:rPr>
              <w:t xml:space="preserve"> </w:t>
            </w:r>
            <w:r w:rsidR="00461ED7">
              <w:t>đồng nợ phải thu</w:t>
            </w:r>
          </w:p>
        </w:tc>
      </w:tr>
    </w:tbl>
    <w:p w:rsidR="00230231" w:rsidRPr="00054C2C" w:rsidRDefault="00230231" w:rsidP="00650621">
      <w:pPr>
        <w:pStyle w:val="Heading2"/>
        <w:numPr>
          <w:ilvl w:val="0"/>
          <w:numId w:val="3"/>
        </w:numPr>
        <w:spacing w:before="120" w:after="120" w:line="312" w:lineRule="auto"/>
        <w:ind w:left="432" w:hanging="432"/>
        <w:rPr>
          <w:rFonts w:ascii="Times New Roman" w:hAnsi="Times New Roman"/>
          <w:i w:val="0"/>
          <w:sz w:val="24"/>
          <w:szCs w:val="24"/>
        </w:rPr>
      </w:pPr>
      <w:bookmarkStart w:id="20" w:name="_Toc418876869"/>
      <w:r w:rsidRPr="00054C2C">
        <w:rPr>
          <w:rFonts w:ascii="Times New Roman" w:hAnsi="Times New Roman"/>
          <w:i w:val="0"/>
          <w:sz w:val="24"/>
          <w:szCs w:val="24"/>
        </w:rPr>
        <w:t>Công bố thông tin về tổ chức đăng ký mua cổ phần</w:t>
      </w:r>
      <w:bookmarkEnd w:id="20"/>
    </w:p>
    <w:p w:rsidR="006C070F" w:rsidRPr="00054C2C" w:rsidRDefault="00230231" w:rsidP="000A179F">
      <w:pPr>
        <w:keepNext/>
        <w:numPr>
          <w:ilvl w:val="1"/>
          <w:numId w:val="13"/>
        </w:numPr>
        <w:spacing w:before="120" w:after="120" w:line="312" w:lineRule="auto"/>
        <w:ind w:left="630" w:hanging="630"/>
        <w:jc w:val="both"/>
      </w:pPr>
      <w:r w:rsidRPr="00054C2C">
        <w:rPr>
          <w:b/>
          <w:lang w:val="de-DE"/>
        </w:rPr>
        <w:t>Địa</w:t>
      </w:r>
      <w:r w:rsidRPr="00054C2C">
        <w:rPr>
          <w:b/>
        </w:rPr>
        <w:t xml:space="preserve"> điểm cung cấp Bản công bố thông tin, nhận đăng ký tham gia đấu giá, nhận tiền đặt cọc, phát phiếu tham dự đấu giá, nhận phiếu tham dự đấu giá</w:t>
      </w:r>
      <w:r w:rsidRPr="00054C2C">
        <w:t>:</w:t>
      </w:r>
    </w:p>
    <w:p w:rsidR="00230231" w:rsidRPr="00054C2C" w:rsidRDefault="00230231" w:rsidP="00E415E8">
      <w:pPr>
        <w:keepNext/>
        <w:spacing w:before="120" w:after="120" w:line="312" w:lineRule="auto"/>
        <w:ind w:left="630"/>
        <w:jc w:val="both"/>
      </w:pPr>
      <w:r w:rsidRPr="00054C2C">
        <w:t xml:space="preserve">Theo quy chế bán đấu giá cổ phần </w:t>
      </w:r>
      <w:r w:rsidR="006711E6" w:rsidRPr="00054C2C">
        <w:t xml:space="preserve">Công ty </w:t>
      </w:r>
      <w:r w:rsidR="008A3A6A" w:rsidRPr="00054C2C">
        <w:t>C</w:t>
      </w:r>
      <w:r w:rsidR="006711E6" w:rsidRPr="00054C2C">
        <w:t xml:space="preserve">ổ phần </w:t>
      </w:r>
      <w:r w:rsidR="00165174">
        <w:t>sản xuất thương mại Hữu Nghị Đà Nẵng</w:t>
      </w:r>
      <w:r w:rsidRPr="00054C2C">
        <w:t xml:space="preserve"> do </w:t>
      </w:r>
      <w:r w:rsidR="006711E6" w:rsidRPr="00054C2C">
        <w:t xml:space="preserve">Công ty </w:t>
      </w:r>
      <w:r w:rsidR="008A3A6A" w:rsidRPr="00054C2C">
        <w:t>C</w:t>
      </w:r>
      <w:r w:rsidR="006711E6" w:rsidRPr="00054C2C">
        <w:t>ổ phần Chứng khoán Sài Gòn – Hà Nội</w:t>
      </w:r>
      <w:r w:rsidRPr="00054C2C">
        <w:t xml:space="preserve"> ban hành</w:t>
      </w:r>
      <w:r w:rsidR="00C00590" w:rsidRPr="00054C2C">
        <w:t xml:space="preserve"> (Gọi tắt là </w:t>
      </w:r>
      <w:r w:rsidR="00C00590" w:rsidRPr="00054C2C">
        <w:rPr>
          <w:b/>
          <w:i/>
        </w:rPr>
        <w:t>Quy chế đấu giá</w:t>
      </w:r>
      <w:r w:rsidR="00C00590" w:rsidRPr="00054C2C">
        <w:t>)</w:t>
      </w:r>
      <w:r w:rsidRPr="00054C2C">
        <w:t>.</w:t>
      </w:r>
    </w:p>
    <w:p w:rsidR="006C070F" w:rsidRPr="00054C2C" w:rsidRDefault="006C070F" w:rsidP="000A179F">
      <w:pPr>
        <w:keepNext/>
        <w:numPr>
          <w:ilvl w:val="1"/>
          <w:numId w:val="13"/>
        </w:numPr>
        <w:tabs>
          <w:tab w:val="clear" w:pos="604"/>
          <w:tab w:val="num" w:pos="540"/>
        </w:tabs>
        <w:spacing w:before="120" w:after="120" w:line="312" w:lineRule="auto"/>
        <w:ind w:left="540" w:hanging="540"/>
        <w:jc w:val="both"/>
        <w:rPr>
          <w:b/>
          <w:bCs/>
          <w:lang w:val="de-DE"/>
        </w:rPr>
      </w:pPr>
      <w:r w:rsidRPr="00054C2C">
        <w:rPr>
          <w:b/>
          <w:lang w:val="de-DE"/>
        </w:rPr>
        <w:t>T</w:t>
      </w:r>
      <w:r w:rsidRPr="00054C2C">
        <w:rPr>
          <w:b/>
          <w:bCs/>
          <w:lang w:val="de-DE"/>
        </w:rPr>
        <w:t xml:space="preserve">hời gian nộp đơn đăng ký tham dự đấu giá, nộp tiền cọc và nhận phiếu đấu giá: </w:t>
      </w:r>
    </w:p>
    <w:p w:rsidR="006C070F" w:rsidRPr="00054C2C" w:rsidRDefault="006C070F" w:rsidP="00E415E8">
      <w:pPr>
        <w:keepNext/>
        <w:spacing w:before="120" w:after="120" w:line="312" w:lineRule="auto"/>
        <w:ind w:left="630"/>
        <w:jc w:val="both"/>
        <w:rPr>
          <w:lang w:val="de-DE"/>
        </w:rPr>
      </w:pPr>
      <w:r w:rsidRPr="00054C2C">
        <w:rPr>
          <w:lang w:val="de-DE"/>
        </w:rPr>
        <w:t xml:space="preserve">Theo thời gian được ghi tại </w:t>
      </w:r>
      <w:r w:rsidRPr="00054C2C">
        <w:rPr>
          <w:b/>
          <w:i/>
          <w:lang w:val="de-DE"/>
        </w:rPr>
        <w:t>Quy chế đấu giá</w:t>
      </w:r>
      <w:r w:rsidRPr="00054C2C">
        <w:rPr>
          <w:lang w:val="de-DE"/>
        </w:rPr>
        <w:t>.</w:t>
      </w:r>
    </w:p>
    <w:p w:rsidR="006C070F" w:rsidRPr="00054C2C" w:rsidRDefault="006C070F" w:rsidP="000A179F">
      <w:pPr>
        <w:keepNext/>
        <w:numPr>
          <w:ilvl w:val="1"/>
          <w:numId w:val="13"/>
        </w:numPr>
        <w:spacing w:before="120" w:after="120" w:line="312" w:lineRule="auto"/>
        <w:ind w:left="170" w:hanging="170"/>
        <w:jc w:val="both"/>
        <w:rPr>
          <w:b/>
          <w:color w:val="7030A0"/>
          <w:lang w:val="de-DE"/>
        </w:rPr>
      </w:pPr>
      <w:r w:rsidRPr="00054C2C">
        <w:rPr>
          <w:b/>
          <w:lang w:val="de-DE"/>
        </w:rPr>
        <w:t>Điều kiện đăng ký tham dự đấu giá</w:t>
      </w:r>
      <w:r w:rsidRPr="00054C2C">
        <w:rPr>
          <w:lang w:val="de-DE"/>
        </w:rPr>
        <w:tab/>
      </w:r>
    </w:p>
    <w:p w:rsidR="006C070F" w:rsidRPr="00054C2C" w:rsidRDefault="006C070F" w:rsidP="000A179F">
      <w:pPr>
        <w:keepNext/>
        <w:numPr>
          <w:ilvl w:val="0"/>
          <w:numId w:val="14"/>
        </w:numPr>
        <w:tabs>
          <w:tab w:val="clear" w:pos="732"/>
          <w:tab w:val="num" w:pos="540"/>
        </w:tabs>
        <w:spacing w:before="120" w:after="120" w:line="312" w:lineRule="auto"/>
        <w:ind w:left="540" w:hanging="540"/>
        <w:jc w:val="both"/>
        <w:rPr>
          <w:spacing w:val="8"/>
          <w:lang w:val="de-DE"/>
        </w:rPr>
      </w:pPr>
      <w:r w:rsidRPr="00054C2C">
        <w:rPr>
          <w:lang w:val="de-DE"/>
        </w:rPr>
        <w:t>Có đơn đăng ký tham gia đấu giá theo mẫu và nộp đúng thời hạn theo quy định</w:t>
      </w:r>
      <w:r w:rsidRPr="00054C2C">
        <w:rPr>
          <w:spacing w:val="8"/>
          <w:lang w:val="de-DE"/>
        </w:rPr>
        <w:t>.</w:t>
      </w:r>
    </w:p>
    <w:p w:rsidR="006C070F" w:rsidRPr="00054C2C" w:rsidRDefault="006C070F" w:rsidP="000A179F">
      <w:pPr>
        <w:keepNext/>
        <w:numPr>
          <w:ilvl w:val="0"/>
          <w:numId w:val="14"/>
        </w:numPr>
        <w:tabs>
          <w:tab w:val="clear" w:pos="732"/>
          <w:tab w:val="num" w:pos="540"/>
        </w:tabs>
        <w:spacing w:before="120" w:after="120" w:line="312" w:lineRule="auto"/>
        <w:ind w:left="540" w:hanging="540"/>
        <w:jc w:val="both"/>
        <w:rPr>
          <w:lang w:val="de-DE"/>
        </w:rPr>
      </w:pPr>
      <w:r w:rsidRPr="00054C2C">
        <w:rPr>
          <w:lang w:val="de-DE"/>
        </w:rPr>
        <w:t xml:space="preserve">Nộp đủ tiền đặt cọc là </w:t>
      </w:r>
      <w:r w:rsidR="00165174">
        <w:rPr>
          <w:lang w:val="de-DE"/>
        </w:rPr>
        <w:t xml:space="preserve">10% </w:t>
      </w:r>
      <w:r w:rsidR="00165174">
        <w:t>giá khởi điểm bán lô cổ phần và nợ phải thu</w:t>
      </w:r>
      <w:r w:rsidRPr="00054C2C">
        <w:rPr>
          <w:lang w:val="de-DE"/>
        </w:rPr>
        <w:t xml:space="preserve"> đăng ký trong thời hạn đăng ký như quy định.</w:t>
      </w:r>
    </w:p>
    <w:p w:rsidR="006C070F" w:rsidRPr="00054C2C" w:rsidRDefault="00C00590" w:rsidP="000A179F">
      <w:pPr>
        <w:keepNext/>
        <w:numPr>
          <w:ilvl w:val="0"/>
          <w:numId w:val="14"/>
        </w:numPr>
        <w:tabs>
          <w:tab w:val="clear" w:pos="732"/>
          <w:tab w:val="num" w:pos="540"/>
        </w:tabs>
        <w:spacing w:before="120" w:after="120" w:line="312" w:lineRule="auto"/>
        <w:ind w:left="540" w:hanging="540"/>
        <w:jc w:val="both"/>
        <w:rPr>
          <w:lang w:val="de-DE"/>
        </w:rPr>
      </w:pPr>
      <w:r w:rsidRPr="00054C2C">
        <w:rPr>
          <w:lang w:val="de-DE"/>
        </w:rPr>
        <w:t>Có năng lực hành vi dân sự theo quy định của pháp luật</w:t>
      </w:r>
      <w:r w:rsidR="006C070F" w:rsidRPr="00054C2C">
        <w:rPr>
          <w:lang w:val="de-DE"/>
        </w:rPr>
        <w:t>.</w:t>
      </w:r>
    </w:p>
    <w:p w:rsidR="006C070F" w:rsidRDefault="006C070F" w:rsidP="000A179F">
      <w:pPr>
        <w:keepNext/>
        <w:numPr>
          <w:ilvl w:val="0"/>
          <w:numId w:val="14"/>
        </w:numPr>
        <w:tabs>
          <w:tab w:val="clear" w:pos="732"/>
          <w:tab w:val="num" w:pos="540"/>
        </w:tabs>
        <w:spacing w:before="120" w:after="120" w:line="312" w:lineRule="auto"/>
        <w:ind w:left="540" w:hanging="540"/>
        <w:jc w:val="both"/>
        <w:rPr>
          <w:lang w:val="de-DE"/>
        </w:rPr>
      </w:pPr>
      <w:r w:rsidRPr="00054C2C">
        <w:rPr>
          <w:lang w:val="de-DE"/>
        </w:rPr>
        <w:t>Có các giấy tờ liên quan khác:</w:t>
      </w:r>
    </w:p>
    <w:p w:rsidR="004B78BC" w:rsidRPr="00054C2C" w:rsidRDefault="004B78BC" w:rsidP="000A179F">
      <w:pPr>
        <w:numPr>
          <w:ilvl w:val="0"/>
          <w:numId w:val="15"/>
        </w:numPr>
        <w:spacing w:before="120" w:after="120" w:line="312" w:lineRule="auto"/>
        <w:jc w:val="both"/>
        <w:rPr>
          <w:i/>
          <w:iCs/>
          <w:lang w:val="de-DE"/>
        </w:rPr>
      </w:pPr>
      <w:r>
        <w:rPr>
          <w:i/>
          <w:iCs/>
          <w:lang w:val="de-DE"/>
        </w:rPr>
        <w:t>Đối với cá nhân trong nước:</w:t>
      </w:r>
    </w:p>
    <w:p w:rsidR="006C070F" w:rsidRPr="00054C2C" w:rsidRDefault="006C070F" w:rsidP="000A179F">
      <w:pPr>
        <w:widowControl w:val="0"/>
        <w:numPr>
          <w:ilvl w:val="0"/>
          <w:numId w:val="16"/>
        </w:numPr>
        <w:tabs>
          <w:tab w:val="left" w:pos="748"/>
        </w:tabs>
        <w:spacing w:before="120" w:after="120" w:line="312" w:lineRule="auto"/>
        <w:ind w:left="720"/>
        <w:jc w:val="both"/>
        <w:rPr>
          <w:lang w:val="de-DE"/>
        </w:rPr>
      </w:pPr>
      <w:r w:rsidRPr="00054C2C">
        <w:rPr>
          <w:lang w:val="de-DE"/>
        </w:rPr>
        <w:t>Xuất trình CMND, giấy tờ tuỳ thân hợp lệ để tiến hành đối chiếu.</w:t>
      </w:r>
    </w:p>
    <w:p w:rsidR="006C070F" w:rsidRPr="00054C2C" w:rsidRDefault="006C070F" w:rsidP="000A179F">
      <w:pPr>
        <w:widowControl w:val="0"/>
        <w:numPr>
          <w:ilvl w:val="0"/>
          <w:numId w:val="16"/>
        </w:numPr>
        <w:tabs>
          <w:tab w:val="left" w:pos="748"/>
        </w:tabs>
        <w:spacing w:before="120" w:after="120" w:line="312" w:lineRule="auto"/>
        <w:ind w:left="720"/>
        <w:jc w:val="both"/>
        <w:rPr>
          <w:lang w:val="de-DE"/>
        </w:rPr>
      </w:pPr>
      <w:r w:rsidRPr="00054C2C">
        <w:rPr>
          <w:lang w:val="de-DE"/>
        </w:rPr>
        <w:t>Kê khai địa chỉ cụ thể, chính xác và rõ ràng.</w:t>
      </w:r>
    </w:p>
    <w:p w:rsidR="006C070F" w:rsidRPr="00054C2C" w:rsidRDefault="006C070F" w:rsidP="000A179F">
      <w:pPr>
        <w:numPr>
          <w:ilvl w:val="0"/>
          <w:numId w:val="15"/>
        </w:numPr>
        <w:spacing w:before="120" w:after="120" w:line="312" w:lineRule="auto"/>
        <w:jc w:val="both"/>
        <w:rPr>
          <w:i/>
          <w:iCs/>
          <w:lang w:val="de-DE"/>
        </w:rPr>
      </w:pPr>
      <w:r w:rsidRPr="00054C2C">
        <w:rPr>
          <w:i/>
          <w:iCs/>
          <w:lang w:val="de-DE"/>
        </w:rPr>
        <w:t>Đối với tổ chức trong nước:</w:t>
      </w:r>
    </w:p>
    <w:p w:rsidR="006C070F" w:rsidRPr="00054C2C" w:rsidRDefault="006C070F" w:rsidP="000A179F">
      <w:pPr>
        <w:widowControl w:val="0"/>
        <w:numPr>
          <w:ilvl w:val="0"/>
          <w:numId w:val="16"/>
        </w:numPr>
        <w:tabs>
          <w:tab w:val="left" w:pos="748"/>
        </w:tabs>
        <w:spacing w:before="120" w:after="120" w:line="312" w:lineRule="auto"/>
        <w:ind w:left="720"/>
        <w:jc w:val="both"/>
        <w:rPr>
          <w:lang w:val="de-DE"/>
        </w:rPr>
      </w:pPr>
      <w:r w:rsidRPr="00054C2C">
        <w:rPr>
          <w:lang w:val="de-DE"/>
        </w:rPr>
        <w:t>Nếu người Đại diện theo pháp luật không đăng ký trực tiếp thì phải có Giấy ủy quyền hợp lệ do người Đại diện theo pháp luật của tổ chức ủy quyền cho người đăng ký tham dự. Người được uỷ quyền phải mang theo CMND hoặc giấy tờ tùy thân hợp lệ khi đăng ký tham dự đấu giá.</w:t>
      </w:r>
    </w:p>
    <w:p w:rsidR="006C070F" w:rsidRPr="00054C2C" w:rsidRDefault="006C070F" w:rsidP="000A179F">
      <w:pPr>
        <w:widowControl w:val="0"/>
        <w:numPr>
          <w:ilvl w:val="0"/>
          <w:numId w:val="16"/>
        </w:numPr>
        <w:tabs>
          <w:tab w:val="left" w:pos="748"/>
        </w:tabs>
        <w:spacing w:before="120" w:after="120" w:line="312" w:lineRule="auto"/>
        <w:ind w:left="720"/>
        <w:jc w:val="both"/>
        <w:rPr>
          <w:lang w:val="de-DE"/>
        </w:rPr>
      </w:pPr>
      <w:r w:rsidRPr="00054C2C">
        <w:rPr>
          <w:lang w:val="de-DE"/>
        </w:rPr>
        <w:t>Bản sao được chứng thực, công chứng hợp lệ văn bản chứng minh tư cách pháp lý của tổ chức đó (Giấy chứng nhận đăng ký kinh doanh, Quyết định thành lập…)</w:t>
      </w:r>
    </w:p>
    <w:p w:rsidR="006C070F" w:rsidRPr="00054C2C" w:rsidRDefault="006C070F" w:rsidP="000A179F">
      <w:pPr>
        <w:numPr>
          <w:ilvl w:val="0"/>
          <w:numId w:val="15"/>
        </w:numPr>
        <w:spacing w:before="120" w:after="120" w:line="312" w:lineRule="auto"/>
        <w:jc w:val="both"/>
        <w:rPr>
          <w:i/>
          <w:iCs/>
          <w:lang w:val="de-DE"/>
        </w:rPr>
      </w:pPr>
      <w:r w:rsidRPr="00054C2C">
        <w:rPr>
          <w:i/>
          <w:iCs/>
          <w:lang w:val="de-DE"/>
        </w:rPr>
        <w:t xml:space="preserve">Đối với cá nhân, tổ chức nước ngoài: </w:t>
      </w:r>
    </w:p>
    <w:p w:rsidR="006C070F" w:rsidRPr="00054C2C" w:rsidRDefault="006C070F" w:rsidP="000A179F">
      <w:pPr>
        <w:widowControl w:val="0"/>
        <w:numPr>
          <w:ilvl w:val="0"/>
          <w:numId w:val="16"/>
        </w:numPr>
        <w:tabs>
          <w:tab w:val="left" w:pos="748"/>
        </w:tabs>
        <w:spacing w:before="120" w:after="120" w:line="312" w:lineRule="auto"/>
        <w:ind w:left="720"/>
        <w:jc w:val="both"/>
        <w:rPr>
          <w:lang w:val="de-DE"/>
        </w:rPr>
      </w:pPr>
      <w:r w:rsidRPr="00054C2C">
        <w:rPr>
          <w:lang w:val="de-DE"/>
        </w:rPr>
        <w:lastRenderedPageBreak/>
        <w:t xml:space="preserve">Bản sao Hộ chiếu/CMND (trường hợp ủy quyền đấu giá cho người Việt Nam). </w:t>
      </w:r>
    </w:p>
    <w:p w:rsidR="006C070F" w:rsidRPr="00054C2C" w:rsidRDefault="006C070F" w:rsidP="000A179F">
      <w:pPr>
        <w:widowControl w:val="0"/>
        <w:numPr>
          <w:ilvl w:val="0"/>
          <w:numId w:val="16"/>
        </w:numPr>
        <w:tabs>
          <w:tab w:val="left" w:pos="748"/>
        </w:tabs>
        <w:spacing w:before="120" w:after="120" w:line="312" w:lineRule="auto"/>
        <w:ind w:left="720"/>
        <w:jc w:val="both"/>
        <w:rPr>
          <w:lang w:val="de-DE"/>
        </w:rPr>
      </w:pPr>
      <w:r w:rsidRPr="00054C2C">
        <w:rPr>
          <w:lang w:val="de-DE"/>
        </w:rPr>
        <w:t>Giấy ủy quyền hợp lệ (nếu có).</w:t>
      </w:r>
    </w:p>
    <w:p w:rsidR="006C070F" w:rsidRPr="00054C2C" w:rsidRDefault="006C070F" w:rsidP="000A179F">
      <w:pPr>
        <w:widowControl w:val="0"/>
        <w:numPr>
          <w:ilvl w:val="0"/>
          <w:numId w:val="16"/>
        </w:numPr>
        <w:tabs>
          <w:tab w:val="left" w:pos="748"/>
        </w:tabs>
        <w:spacing w:before="120" w:after="120" w:line="312" w:lineRule="auto"/>
        <w:ind w:left="720"/>
        <w:jc w:val="both"/>
        <w:rPr>
          <w:lang w:val="de-DE"/>
        </w:rPr>
      </w:pPr>
      <w:r w:rsidRPr="00054C2C">
        <w:rPr>
          <w:lang w:val="de-DE"/>
        </w:rPr>
        <w:t xml:space="preserve">Xuất trình giấy mở tài khoản tại một tổ chức cung ứng dịch vụ thanh toán đang hoạt động trên lãnh thổ Việt Nam. </w:t>
      </w:r>
    </w:p>
    <w:p w:rsidR="008A3A6A" w:rsidRPr="00054C2C" w:rsidRDefault="006C070F" w:rsidP="000A179F">
      <w:pPr>
        <w:numPr>
          <w:ilvl w:val="0"/>
          <w:numId w:val="16"/>
        </w:numPr>
        <w:tabs>
          <w:tab w:val="left" w:pos="748"/>
        </w:tabs>
        <w:spacing w:before="120" w:after="120" w:line="312" w:lineRule="auto"/>
        <w:ind w:left="720"/>
        <w:jc w:val="both"/>
        <w:rPr>
          <w:lang w:val="de-DE"/>
        </w:rPr>
      </w:pPr>
      <w:r w:rsidRPr="00054C2C">
        <w:rPr>
          <w:lang w:val="de-DE"/>
        </w:rPr>
        <w:t>Đối với tổ chức: Ngoài các hồ sơ trên, cần có thêm Bản sao được chứng thực, công chứng hợp lệ văn bản chứng minh tư cách pháp lý của tổ chức (Giấy chứng nhận đăng ký kinh doanh, Giấy phép thành lập…), Công văn ủy quyền hợp lệ cho người đại diện tổ chức đó tham dự đấu giá (trong trường hợp đây không phải là người đại diện pháp lý của tổ chức đó).</w:t>
      </w:r>
    </w:p>
    <w:p w:rsidR="006C070F" w:rsidRPr="00054C2C" w:rsidRDefault="006C070F" w:rsidP="000A179F">
      <w:pPr>
        <w:keepNext/>
        <w:numPr>
          <w:ilvl w:val="1"/>
          <w:numId w:val="13"/>
        </w:numPr>
        <w:spacing w:before="120" w:after="120" w:line="312" w:lineRule="auto"/>
        <w:ind w:left="170" w:hanging="170"/>
        <w:jc w:val="both"/>
        <w:rPr>
          <w:b/>
          <w:bCs/>
          <w:lang w:val="de-DE"/>
        </w:rPr>
      </w:pPr>
      <w:r w:rsidRPr="00054C2C">
        <w:rPr>
          <w:b/>
          <w:bCs/>
          <w:lang w:val="de-DE"/>
        </w:rPr>
        <w:t xml:space="preserve">Quy định về nộp tiền đặt cọc: </w:t>
      </w:r>
    </w:p>
    <w:p w:rsidR="00644A4D" w:rsidRPr="00054C2C" w:rsidRDefault="006C070F" w:rsidP="00EC1EF0">
      <w:pPr>
        <w:spacing w:before="120" w:after="120" w:line="312" w:lineRule="auto"/>
        <w:ind w:left="630"/>
        <w:jc w:val="both"/>
        <w:rPr>
          <w:lang w:val="de-DE"/>
        </w:rPr>
      </w:pPr>
      <w:r w:rsidRPr="00054C2C">
        <w:rPr>
          <w:lang w:val="de-DE"/>
        </w:rPr>
        <w:t xml:space="preserve">Nhà đầu tư có thể nộp tiền mặt tại các địa điểm đăng ký tham dự đấu giá hoặc chuyển khoản vào các tài khoản của </w:t>
      </w:r>
      <w:r w:rsidR="00021A4B" w:rsidRPr="00B25022">
        <w:rPr>
          <w:i/>
          <w:lang w:val="de-DE"/>
        </w:rPr>
        <w:t>Tổ chức</w:t>
      </w:r>
      <w:r w:rsidRPr="00B25022">
        <w:rPr>
          <w:i/>
          <w:lang w:val="de-DE"/>
        </w:rPr>
        <w:t xml:space="preserve"> </w:t>
      </w:r>
      <w:r w:rsidR="00910C1D" w:rsidRPr="00B25022">
        <w:rPr>
          <w:i/>
          <w:lang w:val="de-DE"/>
        </w:rPr>
        <w:t>quyết định bán đấu giá</w:t>
      </w:r>
      <w:r w:rsidRPr="00054C2C">
        <w:rPr>
          <w:lang w:val="de-DE"/>
        </w:rPr>
        <w:t xml:space="preserve"> được công bố trong </w:t>
      </w:r>
      <w:r w:rsidR="00D319BE" w:rsidRPr="00054C2C">
        <w:rPr>
          <w:b/>
          <w:i/>
          <w:lang w:val="de-DE"/>
        </w:rPr>
        <w:t>Q</w:t>
      </w:r>
      <w:r w:rsidRPr="00054C2C">
        <w:rPr>
          <w:b/>
          <w:i/>
          <w:lang w:val="de-DE"/>
        </w:rPr>
        <w:t>uy chế đấu giá</w:t>
      </w:r>
      <w:r w:rsidR="00D319BE" w:rsidRPr="00054C2C">
        <w:rPr>
          <w:lang w:val="de-DE"/>
        </w:rPr>
        <w:t>.</w:t>
      </w:r>
    </w:p>
    <w:p w:rsidR="006C070F" w:rsidRPr="00054C2C" w:rsidRDefault="006C070F" w:rsidP="000A179F">
      <w:pPr>
        <w:keepNext/>
        <w:numPr>
          <w:ilvl w:val="1"/>
          <w:numId w:val="13"/>
        </w:numPr>
        <w:spacing w:before="120" w:after="120" w:line="312" w:lineRule="auto"/>
        <w:ind w:left="170" w:hanging="170"/>
        <w:jc w:val="both"/>
        <w:rPr>
          <w:b/>
          <w:bCs/>
          <w:lang w:val="de-DE"/>
        </w:rPr>
      </w:pPr>
      <w:r w:rsidRPr="00054C2C">
        <w:rPr>
          <w:b/>
          <w:bCs/>
          <w:lang w:val="de-DE"/>
        </w:rPr>
        <w:t>Giới hạn về số lượng cổ phần đăng ký tham dự đấu giá:</w:t>
      </w:r>
    </w:p>
    <w:p w:rsidR="006C070F" w:rsidRPr="00A95BE3" w:rsidRDefault="006C070F" w:rsidP="000A179F">
      <w:pPr>
        <w:widowControl w:val="0"/>
        <w:numPr>
          <w:ilvl w:val="0"/>
          <w:numId w:val="16"/>
        </w:numPr>
        <w:tabs>
          <w:tab w:val="left" w:pos="900"/>
        </w:tabs>
        <w:spacing w:before="120" w:after="120" w:line="312" w:lineRule="auto"/>
        <w:ind w:left="900"/>
        <w:jc w:val="both"/>
        <w:rPr>
          <w:lang w:val="de-DE"/>
        </w:rPr>
      </w:pPr>
      <w:r w:rsidRPr="00054C2C">
        <w:rPr>
          <w:b/>
          <w:i/>
          <w:lang w:val="de-DE"/>
        </w:rPr>
        <w:t xml:space="preserve">Đối với nhà đầu tư </w:t>
      </w:r>
      <w:r w:rsidRPr="00A95BE3">
        <w:rPr>
          <w:b/>
          <w:i/>
          <w:lang w:val="de-DE"/>
        </w:rPr>
        <w:t>trong nước</w:t>
      </w:r>
      <w:r w:rsidRPr="00A95BE3">
        <w:rPr>
          <w:lang w:val="de-DE"/>
        </w:rPr>
        <w:t xml:space="preserve">: </w:t>
      </w:r>
      <w:r w:rsidR="00021A4B" w:rsidRPr="00A95BE3">
        <w:rPr>
          <w:lang w:val="de-DE"/>
        </w:rPr>
        <w:t>Đăng ký mua cổ phần</w:t>
      </w:r>
      <w:r w:rsidRPr="00A95BE3">
        <w:rPr>
          <w:lang w:val="de-DE"/>
        </w:rPr>
        <w:t xml:space="preserve"> bằng tổng số lượng cổ phần chào bán là </w:t>
      </w:r>
      <w:r w:rsidR="00165174">
        <w:rPr>
          <w:b/>
          <w:lang w:val="de-DE"/>
        </w:rPr>
        <w:t>883.755</w:t>
      </w:r>
      <w:r w:rsidRPr="00A95BE3">
        <w:rPr>
          <w:lang w:val="de-DE"/>
        </w:rPr>
        <w:t xml:space="preserve"> cổ phần.</w:t>
      </w:r>
    </w:p>
    <w:p w:rsidR="006C070F" w:rsidRPr="00A95BE3" w:rsidRDefault="006C070F" w:rsidP="000A179F">
      <w:pPr>
        <w:widowControl w:val="0"/>
        <w:numPr>
          <w:ilvl w:val="0"/>
          <w:numId w:val="16"/>
        </w:numPr>
        <w:tabs>
          <w:tab w:val="left" w:pos="900"/>
        </w:tabs>
        <w:spacing w:before="120" w:after="120" w:line="312" w:lineRule="auto"/>
        <w:ind w:left="900"/>
        <w:jc w:val="both"/>
        <w:rPr>
          <w:lang w:val="de-DE"/>
        </w:rPr>
      </w:pPr>
      <w:r w:rsidRPr="00A95BE3">
        <w:rPr>
          <w:b/>
          <w:i/>
          <w:lang w:val="de-DE"/>
        </w:rPr>
        <w:t>Đối với nhà đầu tư nước ngoài</w:t>
      </w:r>
      <w:r w:rsidRPr="00A95BE3">
        <w:rPr>
          <w:lang w:val="de-DE"/>
        </w:rPr>
        <w:t xml:space="preserve">: </w:t>
      </w:r>
      <w:r w:rsidR="00021A4B" w:rsidRPr="00A95BE3">
        <w:rPr>
          <w:lang w:val="de-DE"/>
        </w:rPr>
        <w:t xml:space="preserve">Đăng ký mua cổ phần bằng tổng số lượng cổ phần chào bán là </w:t>
      </w:r>
      <w:r w:rsidR="00165174">
        <w:rPr>
          <w:b/>
          <w:lang w:val="de-DE"/>
        </w:rPr>
        <w:t>883.755</w:t>
      </w:r>
      <w:r w:rsidR="00021A4B" w:rsidRPr="00A95BE3">
        <w:rPr>
          <w:lang w:val="de-DE"/>
        </w:rPr>
        <w:t xml:space="preserve"> cổ phần.</w:t>
      </w:r>
    </w:p>
    <w:p w:rsidR="00230231" w:rsidRPr="00054C2C" w:rsidRDefault="00230231" w:rsidP="00650621">
      <w:pPr>
        <w:pStyle w:val="Heading2"/>
        <w:numPr>
          <w:ilvl w:val="0"/>
          <w:numId w:val="3"/>
        </w:numPr>
        <w:spacing w:before="120" w:after="120" w:line="312" w:lineRule="auto"/>
        <w:ind w:left="540" w:hanging="540"/>
        <w:rPr>
          <w:rFonts w:ascii="Times New Roman" w:hAnsi="Times New Roman"/>
          <w:i w:val="0"/>
          <w:sz w:val="24"/>
          <w:szCs w:val="24"/>
          <w:lang w:val="de-DE"/>
        </w:rPr>
      </w:pPr>
      <w:bookmarkStart w:id="21" w:name="_Toc418876870"/>
      <w:r w:rsidRPr="00054C2C">
        <w:rPr>
          <w:rFonts w:ascii="Times New Roman" w:hAnsi="Times New Roman"/>
          <w:i w:val="0"/>
          <w:sz w:val="24"/>
          <w:szCs w:val="24"/>
          <w:lang w:val="de-DE"/>
        </w:rPr>
        <w:t>Tổ chức phiên đấu giá, thu tiền mua cổ phần và hoàn trả tiền đặt cọc</w:t>
      </w:r>
      <w:bookmarkEnd w:id="21"/>
    </w:p>
    <w:p w:rsidR="00230231" w:rsidRPr="00054C2C" w:rsidRDefault="00230231" w:rsidP="00650621">
      <w:pPr>
        <w:widowControl w:val="0"/>
        <w:numPr>
          <w:ilvl w:val="0"/>
          <w:numId w:val="8"/>
        </w:numPr>
        <w:tabs>
          <w:tab w:val="left" w:pos="540"/>
        </w:tabs>
        <w:spacing w:before="120" w:after="120" w:line="312" w:lineRule="auto"/>
        <w:ind w:left="360"/>
        <w:jc w:val="both"/>
        <w:rPr>
          <w:i/>
          <w:lang w:val="de-DE"/>
        </w:rPr>
      </w:pPr>
      <w:r w:rsidRPr="00054C2C">
        <w:rPr>
          <w:b/>
          <w:i/>
          <w:lang w:val="de-DE"/>
        </w:rPr>
        <w:t>Thời</w:t>
      </w:r>
      <w:r w:rsidRPr="00054C2C">
        <w:rPr>
          <w:b/>
          <w:bCs/>
          <w:i/>
          <w:lang w:val="de-DE"/>
        </w:rPr>
        <w:t xml:space="preserve"> gian tổ chức buổi đấu giá:</w:t>
      </w:r>
    </w:p>
    <w:p w:rsidR="00230231" w:rsidRPr="00054C2C" w:rsidRDefault="00230231" w:rsidP="006711E6">
      <w:pPr>
        <w:spacing w:before="120" w:after="120" w:line="312" w:lineRule="auto"/>
        <w:ind w:left="371" w:firstLine="169"/>
        <w:rPr>
          <w:lang w:val="de-DE"/>
        </w:rPr>
      </w:pPr>
      <w:r w:rsidRPr="00054C2C">
        <w:rPr>
          <w:lang w:val="de-DE"/>
        </w:rPr>
        <w:t>Theo thời gian được quy định tại</w:t>
      </w:r>
      <w:r w:rsidR="00833A23">
        <w:rPr>
          <w:lang w:val="de-DE"/>
        </w:rPr>
        <w:t xml:space="preserve"> </w:t>
      </w:r>
      <w:r w:rsidRPr="00054C2C">
        <w:rPr>
          <w:b/>
          <w:i/>
          <w:lang w:val="de-DE"/>
        </w:rPr>
        <w:t>Quy chế đấu giá.</w:t>
      </w:r>
    </w:p>
    <w:p w:rsidR="00230231" w:rsidRPr="00054C2C" w:rsidRDefault="00230231" w:rsidP="00650621">
      <w:pPr>
        <w:widowControl w:val="0"/>
        <w:numPr>
          <w:ilvl w:val="0"/>
          <w:numId w:val="8"/>
        </w:numPr>
        <w:tabs>
          <w:tab w:val="left" w:pos="540"/>
        </w:tabs>
        <w:spacing w:before="120" w:after="120" w:line="312" w:lineRule="auto"/>
        <w:ind w:left="360"/>
        <w:jc w:val="both"/>
        <w:rPr>
          <w:b/>
          <w:bCs/>
          <w:i/>
          <w:lang w:val="de-DE"/>
        </w:rPr>
      </w:pPr>
      <w:r w:rsidRPr="00054C2C">
        <w:rPr>
          <w:b/>
          <w:bCs/>
          <w:i/>
          <w:lang w:val="de-DE"/>
        </w:rPr>
        <w:t xml:space="preserve">Địa </w:t>
      </w:r>
      <w:r w:rsidRPr="00054C2C">
        <w:rPr>
          <w:b/>
          <w:i/>
          <w:lang w:val="de-DE"/>
        </w:rPr>
        <w:t>điểm</w:t>
      </w:r>
      <w:r w:rsidRPr="00054C2C">
        <w:rPr>
          <w:b/>
          <w:bCs/>
          <w:i/>
          <w:lang w:val="de-DE"/>
        </w:rPr>
        <w:t xml:space="preserve"> tổ chức bán đấu giá cổ phần:</w:t>
      </w:r>
    </w:p>
    <w:p w:rsidR="00B22E36" w:rsidRPr="0002773D" w:rsidRDefault="00C00590" w:rsidP="0002773D">
      <w:pPr>
        <w:pStyle w:val="BodyTextIndent2"/>
        <w:spacing w:before="120" w:line="312" w:lineRule="auto"/>
        <w:ind w:left="142"/>
        <w:jc w:val="center"/>
        <w:rPr>
          <w:b/>
          <w:bCs/>
          <w:sz w:val="23"/>
          <w:szCs w:val="23"/>
          <w:lang w:val="de-DE"/>
        </w:rPr>
      </w:pPr>
      <w:r w:rsidRPr="0002773D">
        <w:rPr>
          <w:b/>
          <w:bCs/>
          <w:sz w:val="23"/>
          <w:szCs w:val="23"/>
          <w:lang w:val="de-DE"/>
        </w:rPr>
        <w:t>CÔNG TY CỔ PHẦN</w:t>
      </w:r>
      <w:r w:rsidR="00B22E36" w:rsidRPr="0002773D">
        <w:rPr>
          <w:b/>
          <w:bCs/>
          <w:sz w:val="23"/>
          <w:szCs w:val="23"/>
          <w:lang w:val="de-DE"/>
        </w:rPr>
        <w:t xml:space="preserve"> CHỨNG KHOÁN </w:t>
      </w:r>
      <w:r w:rsidR="00443416" w:rsidRPr="0002773D">
        <w:rPr>
          <w:b/>
          <w:bCs/>
          <w:sz w:val="23"/>
          <w:szCs w:val="23"/>
          <w:lang w:val="de-DE"/>
        </w:rPr>
        <w:t>SÀI GÒN</w:t>
      </w:r>
      <w:r w:rsidRPr="0002773D">
        <w:rPr>
          <w:b/>
          <w:bCs/>
          <w:sz w:val="23"/>
          <w:szCs w:val="23"/>
          <w:lang w:val="de-DE"/>
        </w:rPr>
        <w:t xml:space="preserve"> – HÀ NỘI</w:t>
      </w:r>
      <w:r w:rsidR="0002773D" w:rsidRPr="0002773D">
        <w:rPr>
          <w:b/>
          <w:bCs/>
          <w:sz w:val="23"/>
          <w:szCs w:val="23"/>
          <w:lang w:val="de-DE"/>
        </w:rPr>
        <w:t xml:space="preserve"> – CHI NHÁNH ĐÀ NẴNG</w:t>
      </w:r>
    </w:p>
    <w:p w:rsidR="0002773D" w:rsidRPr="0002773D" w:rsidRDefault="0002773D" w:rsidP="0002773D">
      <w:pPr>
        <w:pStyle w:val="ListParagraph"/>
        <w:widowControl w:val="0"/>
        <w:tabs>
          <w:tab w:val="left" w:pos="1870"/>
        </w:tabs>
        <w:spacing w:before="120" w:after="120" w:line="312" w:lineRule="auto"/>
        <w:rPr>
          <w:lang w:val="de-DE"/>
        </w:rPr>
      </w:pPr>
      <w:r w:rsidRPr="0002773D">
        <w:rPr>
          <w:lang w:val="de-DE"/>
        </w:rPr>
        <w:t>Địa chỉ: 97 Lê Lợi, Hải Châu, TP Đà Nẵng.</w:t>
      </w:r>
    </w:p>
    <w:p w:rsidR="0002773D" w:rsidRPr="0002773D" w:rsidRDefault="0002773D" w:rsidP="0002773D">
      <w:pPr>
        <w:pStyle w:val="ListParagraph"/>
        <w:widowControl w:val="0"/>
        <w:tabs>
          <w:tab w:val="left" w:pos="1870"/>
        </w:tabs>
        <w:spacing w:before="120" w:after="120" w:line="312" w:lineRule="auto"/>
        <w:rPr>
          <w:lang w:val="fr-FR"/>
        </w:rPr>
      </w:pPr>
      <w:r w:rsidRPr="0002773D">
        <w:rPr>
          <w:lang w:val="fr-FR"/>
        </w:rPr>
        <w:t>Điện thoại: : (0511) 3525777</w:t>
      </w:r>
      <w:r w:rsidRPr="0002773D">
        <w:rPr>
          <w:lang w:val="fr-FR"/>
        </w:rPr>
        <w:tab/>
        <w:t xml:space="preserve"> Fax: : (0511) 3525779</w:t>
      </w:r>
    </w:p>
    <w:p w:rsidR="00230231" w:rsidRPr="00054C2C" w:rsidRDefault="00230231" w:rsidP="00650621">
      <w:pPr>
        <w:widowControl w:val="0"/>
        <w:numPr>
          <w:ilvl w:val="0"/>
          <w:numId w:val="8"/>
        </w:numPr>
        <w:tabs>
          <w:tab w:val="left" w:pos="360"/>
        </w:tabs>
        <w:spacing w:before="120" w:after="120" w:line="312" w:lineRule="auto"/>
        <w:ind w:left="360"/>
        <w:jc w:val="both"/>
        <w:rPr>
          <w:b/>
          <w:bCs/>
          <w:i/>
          <w:lang w:val="fr-FR"/>
        </w:rPr>
      </w:pPr>
      <w:r w:rsidRPr="00054C2C">
        <w:rPr>
          <w:b/>
          <w:i/>
          <w:lang w:val="de-DE"/>
        </w:rPr>
        <w:t>Thời</w:t>
      </w:r>
      <w:r w:rsidRPr="00054C2C">
        <w:rPr>
          <w:b/>
          <w:bCs/>
          <w:i/>
          <w:lang w:val="fr-FR"/>
        </w:rPr>
        <w:t xml:space="preserve"> gian thanh toán tiền mua cổ phần và hoàn trả tiền đặt cọc: </w:t>
      </w:r>
    </w:p>
    <w:p w:rsidR="00230231" w:rsidRPr="00054C2C" w:rsidRDefault="00230231" w:rsidP="00650621">
      <w:pPr>
        <w:widowControl w:val="0"/>
        <w:numPr>
          <w:ilvl w:val="0"/>
          <w:numId w:val="7"/>
        </w:numPr>
        <w:tabs>
          <w:tab w:val="left" w:pos="360"/>
        </w:tabs>
        <w:spacing w:before="120" w:after="120" w:line="312" w:lineRule="auto"/>
        <w:jc w:val="both"/>
        <w:rPr>
          <w:lang w:val="fr-FR"/>
        </w:rPr>
      </w:pPr>
      <w:r w:rsidRPr="00054C2C">
        <w:rPr>
          <w:lang w:val="fr-FR"/>
        </w:rPr>
        <w:t>Thời gian thanh toán tiền mua cổ phần: Theo quy định tại</w:t>
      </w:r>
      <w:r w:rsidR="00833A23">
        <w:rPr>
          <w:lang w:val="fr-FR"/>
        </w:rPr>
        <w:t xml:space="preserve"> </w:t>
      </w:r>
      <w:r w:rsidRPr="00054C2C">
        <w:rPr>
          <w:b/>
          <w:i/>
          <w:lang w:val="fr-FR"/>
        </w:rPr>
        <w:t>Quy chế đấu giá</w:t>
      </w:r>
      <w:r w:rsidRPr="00054C2C">
        <w:rPr>
          <w:i/>
          <w:lang w:val="fr-FR"/>
        </w:rPr>
        <w:t>.</w:t>
      </w:r>
    </w:p>
    <w:p w:rsidR="00230231" w:rsidRPr="00054C2C" w:rsidRDefault="00230231" w:rsidP="00650621">
      <w:pPr>
        <w:widowControl w:val="0"/>
        <w:numPr>
          <w:ilvl w:val="0"/>
          <w:numId w:val="7"/>
        </w:numPr>
        <w:tabs>
          <w:tab w:val="left" w:pos="360"/>
        </w:tabs>
        <w:spacing w:before="120" w:after="120" w:line="312" w:lineRule="auto"/>
        <w:jc w:val="both"/>
        <w:rPr>
          <w:lang w:val="fr-FR"/>
        </w:rPr>
      </w:pPr>
      <w:r w:rsidRPr="00054C2C">
        <w:rPr>
          <w:lang w:val="fr-FR"/>
        </w:rPr>
        <w:t xml:space="preserve">Phương thức thanh toán tiền mua cổ phần: </w:t>
      </w:r>
      <w:r w:rsidRPr="00054C2C">
        <w:rPr>
          <w:lang w:val="de-DE"/>
        </w:rPr>
        <w:t xml:space="preserve">Nhà đầu tư có thể nộp tiền mặt tại các địa điểm </w:t>
      </w:r>
      <w:r w:rsidR="00376652" w:rsidRPr="00054C2C">
        <w:rPr>
          <w:lang w:val="de-DE"/>
        </w:rPr>
        <w:t xml:space="preserve">được công bố trong </w:t>
      </w:r>
      <w:r w:rsidR="00376652" w:rsidRPr="00054C2C">
        <w:rPr>
          <w:b/>
          <w:i/>
          <w:lang w:val="de-DE"/>
        </w:rPr>
        <w:t>Quy chế đấu giá</w:t>
      </w:r>
      <w:r w:rsidRPr="00054C2C">
        <w:rPr>
          <w:lang w:val="de-DE"/>
        </w:rPr>
        <w:t xml:space="preserve"> hoặc chuyển khoản vào</w:t>
      </w:r>
      <w:r w:rsidR="00E31E64">
        <w:rPr>
          <w:lang w:val="de-DE"/>
        </w:rPr>
        <w:t xml:space="preserve"> </w:t>
      </w:r>
      <w:r w:rsidRPr="00054C2C">
        <w:rPr>
          <w:lang w:val="de-DE"/>
        </w:rPr>
        <w:t xml:space="preserve">tài khoản ngân hàng được công bố trong </w:t>
      </w:r>
      <w:r w:rsidR="00D319BE" w:rsidRPr="00054C2C">
        <w:rPr>
          <w:b/>
          <w:i/>
          <w:lang w:val="de-DE"/>
        </w:rPr>
        <w:t>Q</w:t>
      </w:r>
      <w:r w:rsidRPr="00054C2C">
        <w:rPr>
          <w:b/>
          <w:i/>
          <w:lang w:val="de-DE"/>
        </w:rPr>
        <w:t>uy chế đấu giá</w:t>
      </w:r>
      <w:r w:rsidRPr="00054C2C">
        <w:rPr>
          <w:lang w:val="de-DE"/>
        </w:rPr>
        <w:t>.</w:t>
      </w:r>
    </w:p>
    <w:p w:rsidR="00230231" w:rsidRPr="00054C2C" w:rsidRDefault="00230231" w:rsidP="00650621">
      <w:pPr>
        <w:widowControl w:val="0"/>
        <w:numPr>
          <w:ilvl w:val="0"/>
          <w:numId w:val="7"/>
        </w:numPr>
        <w:tabs>
          <w:tab w:val="left" w:pos="360"/>
        </w:tabs>
        <w:spacing w:before="120" w:after="120" w:line="312" w:lineRule="auto"/>
        <w:jc w:val="both"/>
        <w:rPr>
          <w:lang w:val="fr-FR"/>
        </w:rPr>
      </w:pPr>
      <w:r w:rsidRPr="00054C2C">
        <w:rPr>
          <w:lang w:val="fr-FR"/>
        </w:rPr>
        <w:t>Thời gian hoàn trả tiền đặt cọc: Theo quy định tại</w:t>
      </w:r>
      <w:r w:rsidR="00833A23">
        <w:rPr>
          <w:lang w:val="fr-FR"/>
        </w:rPr>
        <w:t xml:space="preserve"> </w:t>
      </w:r>
      <w:r w:rsidRPr="00054C2C">
        <w:rPr>
          <w:b/>
          <w:i/>
          <w:lang w:val="fr-FR"/>
        </w:rPr>
        <w:t>Quy chế đấu giá.</w:t>
      </w:r>
    </w:p>
    <w:p w:rsidR="00230231" w:rsidRPr="00054C2C" w:rsidRDefault="00230231" w:rsidP="00650621">
      <w:pPr>
        <w:widowControl w:val="0"/>
        <w:numPr>
          <w:ilvl w:val="0"/>
          <w:numId w:val="7"/>
        </w:numPr>
        <w:tabs>
          <w:tab w:val="left" w:pos="360"/>
        </w:tabs>
        <w:spacing w:before="120" w:after="120" w:line="312" w:lineRule="auto"/>
        <w:jc w:val="both"/>
        <w:rPr>
          <w:lang w:val="fr-FR"/>
        </w:rPr>
      </w:pPr>
      <w:r w:rsidRPr="00054C2C">
        <w:rPr>
          <w:lang w:val="fr-FR"/>
        </w:rPr>
        <w:t>Địa điểm: Tại các địa điểm đã đăng ký tham dự đấu giá.</w:t>
      </w:r>
    </w:p>
    <w:p w:rsidR="00174BA2" w:rsidRPr="00054C2C" w:rsidRDefault="00230231" w:rsidP="00650621">
      <w:pPr>
        <w:pStyle w:val="Heading2"/>
        <w:numPr>
          <w:ilvl w:val="0"/>
          <w:numId w:val="3"/>
        </w:numPr>
        <w:spacing w:line="312" w:lineRule="auto"/>
        <w:ind w:left="426" w:hanging="426"/>
        <w:rPr>
          <w:rFonts w:ascii="Times New Roman" w:hAnsi="Times New Roman"/>
          <w:i w:val="0"/>
          <w:sz w:val="24"/>
          <w:szCs w:val="24"/>
          <w:lang w:val="fr-FR"/>
        </w:rPr>
      </w:pPr>
      <w:bookmarkStart w:id="22" w:name="_Toc418876871"/>
      <w:r w:rsidRPr="00054C2C">
        <w:rPr>
          <w:rFonts w:ascii="Times New Roman" w:hAnsi="Times New Roman"/>
          <w:i w:val="0"/>
          <w:sz w:val="24"/>
          <w:szCs w:val="24"/>
          <w:lang w:val="fr-FR"/>
        </w:rPr>
        <w:lastRenderedPageBreak/>
        <w:t>Tổ chức</w:t>
      </w:r>
      <w:r w:rsidR="00174BA2" w:rsidRPr="00054C2C">
        <w:rPr>
          <w:rFonts w:ascii="Times New Roman" w:hAnsi="Times New Roman"/>
          <w:i w:val="0"/>
          <w:sz w:val="24"/>
          <w:szCs w:val="24"/>
          <w:lang w:val="fr-FR"/>
        </w:rPr>
        <w:t xml:space="preserve"> thực hiện</w:t>
      </w:r>
      <w:r w:rsidR="00E31E64">
        <w:rPr>
          <w:rFonts w:ascii="Times New Roman" w:hAnsi="Times New Roman"/>
          <w:i w:val="0"/>
          <w:sz w:val="24"/>
          <w:szCs w:val="24"/>
          <w:lang w:val="fr-FR"/>
        </w:rPr>
        <w:t xml:space="preserve"> </w:t>
      </w:r>
      <w:r w:rsidR="00EC1EF0" w:rsidRPr="00054C2C">
        <w:rPr>
          <w:rFonts w:ascii="Times New Roman" w:hAnsi="Times New Roman"/>
          <w:i w:val="0"/>
          <w:sz w:val="24"/>
          <w:szCs w:val="24"/>
          <w:lang w:val="fr-FR"/>
        </w:rPr>
        <w:t>đấu giá</w:t>
      </w:r>
      <w:bookmarkEnd w:id="22"/>
    </w:p>
    <w:p w:rsidR="00917A24" w:rsidRDefault="00917A24" w:rsidP="008505FF">
      <w:pPr>
        <w:rPr>
          <w:b/>
          <w:lang w:val="fr-FR"/>
        </w:rPr>
      </w:pPr>
      <w:bookmarkStart w:id="23" w:name="_Toc371462650"/>
      <w:bookmarkStart w:id="24" w:name="_Toc408507535"/>
    </w:p>
    <w:p w:rsidR="00230231" w:rsidRPr="008505FF" w:rsidRDefault="00230231" w:rsidP="008505FF">
      <w:pPr>
        <w:rPr>
          <w:b/>
          <w:lang w:val="fr-FR"/>
        </w:rPr>
      </w:pPr>
      <w:r w:rsidRPr="008505FF">
        <w:rPr>
          <w:b/>
          <w:lang w:val="fr-FR"/>
        </w:rPr>
        <w:t xml:space="preserve">CÔNG TY </w:t>
      </w:r>
      <w:r w:rsidR="00E415E8" w:rsidRPr="008505FF">
        <w:rPr>
          <w:b/>
          <w:lang w:val="fr-FR"/>
        </w:rPr>
        <w:t>C</w:t>
      </w:r>
      <w:r w:rsidR="00D314B0" w:rsidRPr="008505FF">
        <w:rPr>
          <w:b/>
          <w:lang w:val="fr-FR"/>
        </w:rPr>
        <w:t>Ổ PHẦN</w:t>
      </w:r>
      <w:r w:rsidRPr="008505FF">
        <w:rPr>
          <w:b/>
          <w:lang w:val="fr-FR"/>
        </w:rPr>
        <w:t xml:space="preserve"> CHỨNG KHOÁN SÀI GÒN - HÀ NỘI</w:t>
      </w:r>
      <w:bookmarkEnd w:id="23"/>
      <w:bookmarkEnd w:id="24"/>
    </w:p>
    <w:tbl>
      <w:tblPr>
        <w:tblW w:w="8930" w:type="dxa"/>
        <w:tblInd w:w="392" w:type="dxa"/>
        <w:tblLook w:val="04A0"/>
      </w:tblPr>
      <w:tblGrid>
        <w:gridCol w:w="1843"/>
        <w:gridCol w:w="7087"/>
      </w:tblGrid>
      <w:tr w:rsidR="00230231" w:rsidRPr="00054C2C" w:rsidTr="001B66CD">
        <w:tc>
          <w:tcPr>
            <w:tcW w:w="8930" w:type="dxa"/>
            <w:gridSpan w:val="2"/>
          </w:tcPr>
          <w:p w:rsidR="00230231" w:rsidRPr="00054C2C" w:rsidRDefault="00230231" w:rsidP="00E415E8">
            <w:pPr>
              <w:spacing w:before="120" w:after="120"/>
              <w:rPr>
                <w:b/>
              </w:rPr>
            </w:pPr>
            <w:r w:rsidRPr="00054C2C">
              <w:rPr>
                <w:b/>
              </w:rPr>
              <w:t>Trụ sở chính:</w:t>
            </w:r>
          </w:p>
        </w:tc>
      </w:tr>
      <w:tr w:rsidR="00230231" w:rsidRPr="00054C2C" w:rsidTr="001B66CD">
        <w:trPr>
          <w:trHeight w:hRule="exact" w:val="576"/>
        </w:trPr>
        <w:tc>
          <w:tcPr>
            <w:tcW w:w="1843" w:type="dxa"/>
            <w:vAlign w:val="center"/>
          </w:tcPr>
          <w:p w:rsidR="00230231" w:rsidRPr="00054C2C" w:rsidRDefault="00230231" w:rsidP="00E415E8">
            <w:pPr>
              <w:spacing w:before="120" w:after="120"/>
            </w:pPr>
            <w:r w:rsidRPr="00054C2C">
              <w:t>Địa chỉ:</w:t>
            </w:r>
          </w:p>
        </w:tc>
        <w:tc>
          <w:tcPr>
            <w:tcW w:w="7087" w:type="dxa"/>
            <w:vAlign w:val="center"/>
          </w:tcPr>
          <w:p w:rsidR="00230231" w:rsidRPr="00054C2C" w:rsidRDefault="00230231" w:rsidP="00E415E8">
            <w:pPr>
              <w:spacing w:before="120" w:after="120"/>
              <w:rPr>
                <w:spacing w:val="-8"/>
              </w:rPr>
            </w:pPr>
            <w:r w:rsidRPr="00054C2C">
              <w:t xml:space="preserve">Tầng </w:t>
            </w:r>
            <w:r w:rsidR="003F6BB0" w:rsidRPr="00054C2C">
              <w:t>3</w:t>
            </w:r>
            <w:r w:rsidRPr="00054C2C">
              <w:t xml:space="preserve"> - TT Hội nghị Công Đoàn, Số 1 Yết Kiêu, Hà Nội</w:t>
            </w:r>
          </w:p>
        </w:tc>
      </w:tr>
      <w:tr w:rsidR="00230231" w:rsidRPr="00054C2C" w:rsidTr="001B66CD">
        <w:trPr>
          <w:trHeight w:hRule="exact" w:val="576"/>
        </w:trPr>
        <w:tc>
          <w:tcPr>
            <w:tcW w:w="1843" w:type="dxa"/>
            <w:vAlign w:val="center"/>
          </w:tcPr>
          <w:p w:rsidR="00230231" w:rsidRPr="00054C2C" w:rsidRDefault="00230231" w:rsidP="00E415E8">
            <w:pPr>
              <w:spacing w:before="120" w:after="120"/>
            </w:pPr>
            <w:r w:rsidRPr="00054C2C">
              <w:t>Số điện thoại:</w:t>
            </w:r>
          </w:p>
        </w:tc>
        <w:tc>
          <w:tcPr>
            <w:tcW w:w="7087" w:type="dxa"/>
            <w:vAlign w:val="center"/>
          </w:tcPr>
          <w:p w:rsidR="00230231" w:rsidRPr="00054C2C" w:rsidRDefault="00230231" w:rsidP="00E415E8">
            <w:pPr>
              <w:spacing w:before="120" w:after="120"/>
            </w:pPr>
            <w:r w:rsidRPr="00054C2C">
              <w:t xml:space="preserve">04. </w:t>
            </w:r>
            <w:r w:rsidRPr="00054C2C">
              <w:rPr>
                <w:lang w:val="fr-FR"/>
              </w:rPr>
              <w:t>3818 1888</w:t>
            </w:r>
            <w:r w:rsidRPr="00054C2C">
              <w:t xml:space="preserve">          Fax: 04. </w:t>
            </w:r>
            <w:r w:rsidRPr="00054C2C">
              <w:rPr>
                <w:lang w:val="fr-FR"/>
              </w:rPr>
              <w:t>3818 1688</w:t>
            </w:r>
          </w:p>
        </w:tc>
      </w:tr>
      <w:tr w:rsidR="00230231" w:rsidRPr="00054C2C" w:rsidTr="001B66CD">
        <w:trPr>
          <w:trHeight w:hRule="exact" w:val="576"/>
        </w:trPr>
        <w:tc>
          <w:tcPr>
            <w:tcW w:w="1843" w:type="dxa"/>
            <w:vAlign w:val="center"/>
          </w:tcPr>
          <w:p w:rsidR="00230231" w:rsidRPr="00054C2C" w:rsidRDefault="00230231" w:rsidP="00E415E8">
            <w:pPr>
              <w:spacing w:before="120" w:after="120"/>
            </w:pPr>
            <w:r w:rsidRPr="00054C2C">
              <w:rPr>
                <w:lang w:val="vi-VN"/>
              </w:rPr>
              <w:t>Website:</w:t>
            </w:r>
          </w:p>
        </w:tc>
        <w:tc>
          <w:tcPr>
            <w:tcW w:w="7087" w:type="dxa"/>
            <w:vAlign w:val="center"/>
          </w:tcPr>
          <w:p w:rsidR="00230231" w:rsidRPr="00054C2C" w:rsidRDefault="00645BCF" w:rsidP="00E415E8">
            <w:pPr>
              <w:spacing w:before="120" w:after="120"/>
            </w:pPr>
            <w:hyperlink r:id="rId12" w:history="1">
              <w:r w:rsidR="00230231" w:rsidRPr="00054C2C">
                <w:rPr>
                  <w:rStyle w:val="Hyperlink"/>
                </w:rPr>
                <w:t>www.shs.com.vn</w:t>
              </w:r>
            </w:hyperlink>
          </w:p>
        </w:tc>
      </w:tr>
      <w:tr w:rsidR="00230231" w:rsidRPr="00054C2C" w:rsidTr="001B66CD">
        <w:trPr>
          <w:trHeight w:hRule="exact" w:val="576"/>
        </w:trPr>
        <w:tc>
          <w:tcPr>
            <w:tcW w:w="8930" w:type="dxa"/>
            <w:gridSpan w:val="2"/>
            <w:vAlign w:val="center"/>
          </w:tcPr>
          <w:p w:rsidR="00230231" w:rsidRPr="00054C2C" w:rsidRDefault="00230231" w:rsidP="00E415E8">
            <w:pPr>
              <w:spacing w:before="120" w:after="120"/>
              <w:rPr>
                <w:b/>
              </w:rPr>
            </w:pPr>
            <w:r w:rsidRPr="00054C2C">
              <w:rPr>
                <w:b/>
              </w:rPr>
              <w:t>Chi nhánh tại Thành phố Đà Nẵng:</w:t>
            </w:r>
          </w:p>
        </w:tc>
      </w:tr>
      <w:tr w:rsidR="00230231" w:rsidRPr="00EF624D" w:rsidTr="001B66CD">
        <w:trPr>
          <w:trHeight w:hRule="exact" w:val="576"/>
        </w:trPr>
        <w:tc>
          <w:tcPr>
            <w:tcW w:w="1843" w:type="dxa"/>
            <w:vAlign w:val="center"/>
          </w:tcPr>
          <w:p w:rsidR="00230231" w:rsidRPr="00054C2C" w:rsidRDefault="00230231" w:rsidP="00E415E8">
            <w:pPr>
              <w:spacing w:before="120" w:after="120"/>
              <w:rPr>
                <w:lang w:val="vi-VN"/>
              </w:rPr>
            </w:pPr>
            <w:r w:rsidRPr="00054C2C">
              <w:t>Địa chỉ:</w:t>
            </w:r>
          </w:p>
        </w:tc>
        <w:tc>
          <w:tcPr>
            <w:tcW w:w="7087" w:type="dxa"/>
            <w:vAlign w:val="center"/>
          </w:tcPr>
          <w:p w:rsidR="00230231" w:rsidRPr="00054C2C" w:rsidRDefault="00230231" w:rsidP="00E415E8">
            <w:pPr>
              <w:spacing w:before="120" w:after="120"/>
              <w:rPr>
                <w:lang w:val="vi-VN"/>
              </w:rPr>
            </w:pPr>
            <w:r w:rsidRPr="00054C2C">
              <w:rPr>
                <w:lang w:val="vi-VN"/>
              </w:rPr>
              <w:t xml:space="preserve">Số 97 đường Lê Lợi, quận Hải Châu, Tp Đà Nẵng </w:t>
            </w:r>
          </w:p>
        </w:tc>
      </w:tr>
      <w:tr w:rsidR="00230231" w:rsidRPr="00054C2C" w:rsidTr="001B66CD">
        <w:trPr>
          <w:trHeight w:hRule="exact" w:val="576"/>
        </w:trPr>
        <w:tc>
          <w:tcPr>
            <w:tcW w:w="1843" w:type="dxa"/>
            <w:vAlign w:val="center"/>
          </w:tcPr>
          <w:p w:rsidR="00230231" w:rsidRPr="00054C2C" w:rsidRDefault="00230231" w:rsidP="00E415E8">
            <w:pPr>
              <w:spacing w:before="120" w:after="120"/>
              <w:rPr>
                <w:lang w:val="vi-VN"/>
              </w:rPr>
            </w:pPr>
            <w:r w:rsidRPr="00054C2C">
              <w:t>Số điện thoại:</w:t>
            </w:r>
          </w:p>
        </w:tc>
        <w:tc>
          <w:tcPr>
            <w:tcW w:w="7087" w:type="dxa"/>
            <w:vAlign w:val="center"/>
          </w:tcPr>
          <w:p w:rsidR="00230231" w:rsidRPr="00054C2C" w:rsidRDefault="00230231" w:rsidP="00E415E8">
            <w:pPr>
              <w:tabs>
                <w:tab w:val="left" w:pos="1849"/>
              </w:tabs>
              <w:spacing w:before="120" w:after="120"/>
            </w:pPr>
            <w:r w:rsidRPr="00054C2C">
              <w:t>0511. 3525 777        Fax: 0511. 3523 779</w:t>
            </w:r>
          </w:p>
        </w:tc>
      </w:tr>
      <w:tr w:rsidR="00230231" w:rsidRPr="00054C2C" w:rsidTr="001B66CD">
        <w:trPr>
          <w:trHeight w:hRule="exact" w:val="576"/>
        </w:trPr>
        <w:tc>
          <w:tcPr>
            <w:tcW w:w="8930" w:type="dxa"/>
            <w:gridSpan w:val="2"/>
            <w:vAlign w:val="center"/>
          </w:tcPr>
          <w:p w:rsidR="00230231" w:rsidRPr="00054C2C" w:rsidRDefault="00230231" w:rsidP="00E415E8">
            <w:pPr>
              <w:spacing w:before="120" w:after="120"/>
              <w:rPr>
                <w:b/>
              </w:rPr>
            </w:pPr>
            <w:r w:rsidRPr="00054C2C">
              <w:rPr>
                <w:b/>
              </w:rPr>
              <w:t>Chi nhánh tại Thành phố Hồ Chí Minh:</w:t>
            </w:r>
          </w:p>
        </w:tc>
      </w:tr>
      <w:tr w:rsidR="00230231" w:rsidRPr="00054C2C" w:rsidTr="001B66CD">
        <w:trPr>
          <w:trHeight w:hRule="exact" w:val="918"/>
        </w:trPr>
        <w:tc>
          <w:tcPr>
            <w:tcW w:w="1843" w:type="dxa"/>
            <w:vAlign w:val="center"/>
          </w:tcPr>
          <w:p w:rsidR="00230231" w:rsidRPr="00054C2C" w:rsidRDefault="00230231" w:rsidP="00E415E8">
            <w:pPr>
              <w:spacing w:before="120" w:after="120"/>
            </w:pPr>
            <w:r w:rsidRPr="00054C2C">
              <w:t>Địa chỉ:</w:t>
            </w:r>
          </w:p>
        </w:tc>
        <w:tc>
          <w:tcPr>
            <w:tcW w:w="7087" w:type="dxa"/>
            <w:vAlign w:val="center"/>
          </w:tcPr>
          <w:p w:rsidR="00230231" w:rsidRPr="00054C2C" w:rsidRDefault="000D5DF4" w:rsidP="00E415E8">
            <w:pPr>
              <w:spacing w:before="120" w:after="120"/>
            </w:pPr>
            <w:r w:rsidRPr="00054C2C">
              <w:t xml:space="preserve">Tầng 3, Tòa nhà Artex, Số 236 </w:t>
            </w:r>
            <w:r w:rsidR="00A20EF7">
              <w:t>–</w:t>
            </w:r>
            <w:r w:rsidRPr="00054C2C">
              <w:t xml:space="preserve"> 238</w:t>
            </w:r>
            <w:r w:rsidR="00A20EF7">
              <w:t xml:space="preserve"> </w:t>
            </w:r>
            <w:r w:rsidRPr="00054C2C">
              <w:t>Nguyễn Công Trứ</w:t>
            </w:r>
            <w:r w:rsidR="00230231" w:rsidRPr="00054C2C">
              <w:t>,  Quận 1, Tp. HCM</w:t>
            </w:r>
          </w:p>
        </w:tc>
      </w:tr>
      <w:tr w:rsidR="00230231" w:rsidRPr="00054C2C" w:rsidTr="001B66CD">
        <w:trPr>
          <w:trHeight w:hRule="exact" w:val="576"/>
        </w:trPr>
        <w:tc>
          <w:tcPr>
            <w:tcW w:w="1843" w:type="dxa"/>
            <w:vAlign w:val="center"/>
          </w:tcPr>
          <w:p w:rsidR="00230231" w:rsidRPr="00054C2C" w:rsidRDefault="00230231" w:rsidP="00E415E8">
            <w:pPr>
              <w:spacing w:before="120" w:after="120"/>
            </w:pPr>
            <w:r w:rsidRPr="00054C2C">
              <w:t>Số điện thoại:</w:t>
            </w:r>
          </w:p>
        </w:tc>
        <w:tc>
          <w:tcPr>
            <w:tcW w:w="7087" w:type="dxa"/>
            <w:vAlign w:val="center"/>
          </w:tcPr>
          <w:p w:rsidR="00230231" w:rsidRPr="00054C2C" w:rsidRDefault="00230231" w:rsidP="00E415E8">
            <w:pPr>
              <w:spacing w:before="120" w:after="120"/>
            </w:pPr>
            <w:r w:rsidRPr="00054C2C">
              <w:t>08. 3915 1368          Fax: 08. 3915 1369</w:t>
            </w:r>
          </w:p>
        </w:tc>
      </w:tr>
    </w:tbl>
    <w:p w:rsidR="00230231" w:rsidRPr="00054C2C" w:rsidRDefault="00230231" w:rsidP="00650621">
      <w:pPr>
        <w:pStyle w:val="Heading1"/>
        <w:numPr>
          <w:ilvl w:val="0"/>
          <w:numId w:val="2"/>
        </w:numPr>
        <w:spacing w:line="312" w:lineRule="auto"/>
        <w:ind w:left="426" w:hanging="426"/>
        <w:rPr>
          <w:rFonts w:ascii="Times New Roman" w:hAnsi="Times New Roman"/>
          <w:color w:val="000000"/>
          <w:sz w:val="24"/>
          <w:szCs w:val="24"/>
        </w:rPr>
      </w:pPr>
      <w:bookmarkStart w:id="25" w:name="_Toc251652292"/>
      <w:bookmarkStart w:id="26" w:name="_Toc251664527"/>
      <w:bookmarkStart w:id="27" w:name="_Toc251652293"/>
      <w:bookmarkStart w:id="28" w:name="_Toc251664528"/>
      <w:bookmarkStart w:id="29" w:name="_Toc251652294"/>
      <w:bookmarkStart w:id="30" w:name="_Toc251664529"/>
      <w:bookmarkStart w:id="31" w:name="_Toc251652295"/>
      <w:bookmarkStart w:id="32" w:name="_Toc251664530"/>
      <w:bookmarkStart w:id="33" w:name="_Toc251652296"/>
      <w:bookmarkStart w:id="34" w:name="_Toc251664531"/>
      <w:bookmarkStart w:id="35" w:name="_Toc251652297"/>
      <w:bookmarkStart w:id="36" w:name="_Toc251664532"/>
      <w:bookmarkStart w:id="37" w:name="_Toc251578009"/>
      <w:bookmarkStart w:id="38" w:name="_Toc251652298"/>
      <w:bookmarkStart w:id="39" w:name="_Toc251664533"/>
      <w:bookmarkStart w:id="40" w:name="_Toc251578010"/>
      <w:bookmarkStart w:id="41" w:name="_Toc251652299"/>
      <w:bookmarkStart w:id="42" w:name="_Toc251664534"/>
      <w:bookmarkStart w:id="43" w:name="_Toc251578011"/>
      <w:bookmarkStart w:id="44" w:name="_Toc251652300"/>
      <w:bookmarkStart w:id="45" w:name="_Toc251664535"/>
      <w:bookmarkStart w:id="46" w:name="_Toc251578012"/>
      <w:bookmarkStart w:id="47" w:name="_Toc251652301"/>
      <w:bookmarkStart w:id="48" w:name="_Toc251664536"/>
      <w:bookmarkStart w:id="49" w:name="_Toc251578013"/>
      <w:bookmarkStart w:id="50" w:name="_Toc251652302"/>
      <w:bookmarkStart w:id="51" w:name="_Toc251664537"/>
      <w:bookmarkStart w:id="52" w:name="_Toc251578014"/>
      <w:bookmarkStart w:id="53" w:name="_Toc251652303"/>
      <w:bookmarkStart w:id="54" w:name="_Toc251664538"/>
      <w:bookmarkStart w:id="55" w:name="_Toc251578015"/>
      <w:bookmarkStart w:id="56" w:name="_Toc251652304"/>
      <w:bookmarkStart w:id="57" w:name="_Toc251664539"/>
      <w:bookmarkStart w:id="58" w:name="_Toc251578016"/>
      <w:bookmarkStart w:id="59" w:name="_Toc251652305"/>
      <w:bookmarkStart w:id="60" w:name="_Toc251664540"/>
      <w:bookmarkStart w:id="61" w:name="_Toc251578017"/>
      <w:bookmarkStart w:id="62" w:name="_Toc251652306"/>
      <w:bookmarkStart w:id="63" w:name="_Toc251664541"/>
      <w:bookmarkStart w:id="64" w:name="_Toc251578018"/>
      <w:bookmarkStart w:id="65" w:name="_Toc251652307"/>
      <w:bookmarkStart w:id="66" w:name="_Toc251664542"/>
      <w:bookmarkStart w:id="67" w:name="_Toc251578019"/>
      <w:bookmarkStart w:id="68" w:name="_Toc251652308"/>
      <w:bookmarkStart w:id="69" w:name="_Toc251664543"/>
      <w:bookmarkStart w:id="70" w:name="_Toc251578020"/>
      <w:bookmarkStart w:id="71" w:name="_Toc251652309"/>
      <w:bookmarkStart w:id="72" w:name="_Toc251664544"/>
      <w:bookmarkStart w:id="73" w:name="_Toc251578021"/>
      <w:bookmarkStart w:id="74" w:name="_Toc251652310"/>
      <w:bookmarkStart w:id="75" w:name="_Toc251664545"/>
      <w:bookmarkStart w:id="76" w:name="_Toc418876872"/>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r w:rsidRPr="00054C2C">
        <w:rPr>
          <w:rFonts w:ascii="Times New Roman" w:hAnsi="Times New Roman"/>
          <w:color w:val="000000"/>
          <w:sz w:val="24"/>
          <w:szCs w:val="24"/>
        </w:rPr>
        <w:t>CÁC CĂN CỨ PHÁP LÝ LIÊN QUAN ĐẾN ĐỢT</w:t>
      </w:r>
      <w:r w:rsidR="00DD49AA" w:rsidRPr="00054C2C">
        <w:rPr>
          <w:rFonts w:ascii="Times New Roman" w:hAnsi="Times New Roman"/>
          <w:color w:val="000000"/>
          <w:sz w:val="24"/>
          <w:szCs w:val="24"/>
        </w:rPr>
        <w:t xml:space="preserve"> BÁN</w:t>
      </w:r>
      <w:r w:rsidR="00B20C8B">
        <w:rPr>
          <w:rFonts w:ascii="Times New Roman" w:hAnsi="Times New Roman"/>
          <w:color w:val="000000"/>
          <w:sz w:val="24"/>
          <w:szCs w:val="24"/>
        </w:rPr>
        <w:t xml:space="preserve"> </w:t>
      </w:r>
      <w:r w:rsidR="00DD49AA" w:rsidRPr="00054C2C">
        <w:rPr>
          <w:rFonts w:ascii="Times New Roman" w:hAnsi="Times New Roman"/>
          <w:color w:val="000000"/>
          <w:sz w:val="24"/>
          <w:szCs w:val="24"/>
        </w:rPr>
        <w:t>ĐẤU GIÁ CỔ PHẦN</w:t>
      </w:r>
      <w:bookmarkEnd w:id="76"/>
    </w:p>
    <w:p w:rsidR="00230231" w:rsidRPr="00054C2C" w:rsidRDefault="006233B4" w:rsidP="00A64E18">
      <w:pPr>
        <w:numPr>
          <w:ilvl w:val="0"/>
          <w:numId w:val="1"/>
        </w:numPr>
        <w:spacing w:before="120" w:after="120" w:line="276" w:lineRule="auto"/>
        <w:jc w:val="both"/>
      </w:pPr>
      <w:r w:rsidRPr="00054C2C">
        <w:t>Căn cứ Luật Doanh nghiệp số 60/2005/QH11 ngày 29/11/2005 và các văn bản hướng dẫn thi hành</w:t>
      </w:r>
      <w:r w:rsidR="00230231" w:rsidRPr="00054C2C">
        <w:t>;</w:t>
      </w:r>
    </w:p>
    <w:p w:rsidR="00230231" w:rsidRPr="00054C2C" w:rsidRDefault="006233B4" w:rsidP="00A64E18">
      <w:pPr>
        <w:numPr>
          <w:ilvl w:val="0"/>
          <w:numId w:val="1"/>
        </w:numPr>
        <w:spacing w:before="120" w:after="120" w:line="276" w:lineRule="auto"/>
        <w:jc w:val="both"/>
      </w:pPr>
      <w:r w:rsidRPr="00054C2C">
        <w:t>Căn cứ Luật Chứng khoán số 70/2006/QH11 ngày 29/06/2006 và các văn bản hướng dẫn thi hành</w:t>
      </w:r>
      <w:r w:rsidR="00230231" w:rsidRPr="00054C2C">
        <w:t>;</w:t>
      </w:r>
    </w:p>
    <w:p w:rsidR="0053255F" w:rsidRDefault="0053255F" w:rsidP="00A64E18">
      <w:pPr>
        <w:numPr>
          <w:ilvl w:val="0"/>
          <w:numId w:val="1"/>
        </w:numPr>
        <w:spacing w:before="60" w:after="60" w:line="276" w:lineRule="auto"/>
        <w:jc w:val="both"/>
      </w:pPr>
      <w:r>
        <w:t>Căn cứ Nghị định 71/2013/NĐ-CP ngày 11/07/2013 của Chính phủ về đầu tư vốn nhà nước vào doanh nghiệp và quản lý tài chính đối với doanh nghiệp nhà nước do nhà nước nắm giữ 100% vốn điều lệ và các văn bản hướng dẫn thi hành;</w:t>
      </w:r>
    </w:p>
    <w:p w:rsidR="0053255F" w:rsidRDefault="0053255F" w:rsidP="00A64E18">
      <w:pPr>
        <w:numPr>
          <w:ilvl w:val="0"/>
          <w:numId w:val="1"/>
        </w:numPr>
        <w:spacing w:before="60" w:after="60" w:line="276" w:lineRule="auto"/>
        <w:jc w:val="both"/>
      </w:pPr>
      <w:r>
        <w:t xml:space="preserve">Căn cứ Quyết định 51/2014/QĐ-TTg ngày 15/09/2014 của Chính phủ về một số nội dung thoái vốn, bán cổ phần, đăng ký giao dịch và niêm yết trên TTCK của Doanh nghiệp nhà nước; </w:t>
      </w:r>
    </w:p>
    <w:p w:rsidR="0002773D" w:rsidRPr="0002773D" w:rsidRDefault="0002773D" w:rsidP="0002773D">
      <w:pPr>
        <w:numPr>
          <w:ilvl w:val="0"/>
          <w:numId w:val="1"/>
        </w:numPr>
        <w:spacing w:line="276" w:lineRule="auto"/>
        <w:jc w:val="both"/>
        <w:rPr>
          <w:spacing w:val="-1"/>
        </w:rPr>
      </w:pPr>
      <w:r w:rsidRPr="0002773D">
        <w:rPr>
          <w:spacing w:val="-1"/>
        </w:rPr>
        <w:t xml:space="preserve">Căn cứ </w:t>
      </w:r>
      <w:r w:rsidRPr="0002773D">
        <w:rPr>
          <w:lang w:val="vi-VN"/>
        </w:rPr>
        <w:t>Nghị quyết số 11/NQ-HĐTV ngày 08/5/2015 của Hội đồng thành viên Công ty TNHH Mua bán nợ Việt Nam về việc phê duyệt giá khởi điểm và phương thức bán cổ phần kèm nợ phải thu tại CTCP Sản xuất Thương mại Hữu Nghị Đà Nẵng</w:t>
      </w:r>
      <w:r w:rsidRPr="0002773D">
        <w:rPr>
          <w:spacing w:val="-1"/>
        </w:rPr>
        <w:t>;</w:t>
      </w:r>
    </w:p>
    <w:p w:rsidR="0002773D" w:rsidRPr="0002773D" w:rsidRDefault="0002773D" w:rsidP="0002773D">
      <w:pPr>
        <w:numPr>
          <w:ilvl w:val="0"/>
          <w:numId w:val="1"/>
        </w:numPr>
        <w:spacing w:line="276" w:lineRule="auto"/>
        <w:jc w:val="both"/>
        <w:rPr>
          <w:spacing w:val="-1"/>
        </w:rPr>
      </w:pPr>
      <w:r w:rsidRPr="0002773D">
        <w:rPr>
          <w:spacing w:val="-4"/>
          <w:lang w:val="nl-NL"/>
        </w:rPr>
        <w:t>Căn cứ hợp đồng cung cấp dịch vụ tư vấn tài chính số 03/2015/HĐTVTC/SHS.DN.TV ngày 08/05/2015 giữa Chi nhánh Công ty TNHH Mua bán nợ Việt Nam tại Thành phố Đà Nẵng và Chi nhánh Đà Nẵng - Công ty Cổ phần chứng khoán Sài Gòn – Hà Nội</w:t>
      </w:r>
      <w:r>
        <w:rPr>
          <w:spacing w:val="-4"/>
          <w:lang w:val="nl-NL"/>
        </w:rPr>
        <w:t xml:space="preserve"> về việc cung cấp dịch vụ tư vấn tổ chức bán đấu giá cổ phần của Công ty TNHH Mua bán nợ Việt Nam tại Công ty Cổ phần Sản xuất Thương mại Hữu Nghị Đà Nẵng</w:t>
      </w:r>
      <w:r w:rsidRPr="0002773D">
        <w:rPr>
          <w:spacing w:val="-1"/>
        </w:rPr>
        <w:t xml:space="preserve">; </w:t>
      </w:r>
    </w:p>
    <w:p w:rsidR="00230231" w:rsidRPr="00054C2C" w:rsidRDefault="00230231" w:rsidP="00A64E18">
      <w:pPr>
        <w:numPr>
          <w:ilvl w:val="0"/>
          <w:numId w:val="1"/>
        </w:numPr>
        <w:spacing w:before="60" w:after="60" w:line="276" w:lineRule="auto"/>
        <w:jc w:val="both"/>
      </w:pPr>
      <w:r w:rsidRPr="00054C2C">
        <w:t>Và các văn bản pháp lý khác liên quan.</w:t>
      </w:r>
    </w:p>
    <w:p w:rsidR="00230231" w:rsidRPr="00054C2C" w:rsidRDefault="00230231" w:rsidP="00FD1BA4">
      <w:pPr>
        <w:pStyle w:val="Heading1"/>
        <w:numPr>
          <w:ilvl w:val="0"/>
          <w:numId w:val="2"/>
        </w:numPr>
        <w:spacing w:after="120" w:line="312" w:lineRule="auto"/>
        <w:ind w:left="432" w:hanging="432"/>
        <w:jc w:val="both"/>
        <w:rPr>
          <w:rFonts w:ascii="Times New Roman" w:hAnsi="Times New Roman"/>
          <w:color w:val="000000"/>
          <w:sz w:val="24"/>
          <w:szCs w:val="24"/>
        </w:rPr>
      </w:pPr>
      <w:bookmarkStart w:id="77" w:name="_Toc251664547"/>
      <w:bookmarkStart w:id="78" w:name="_Toc251664548"/>
      <w:bookmarkStart w:id="79" w:name="_Toc251664549"/>
      <w:bookmarkStart w:id="80" w:name="_Toc251652312"/>
      <w:bookmarkStart w:id="81" w:name="_Toc251664550"/>
      <w:bookmarkStart w:id="82" w:name="_Toc251652313"/>
      <w:bookmarkStart w:id="83" w:name="_Toc251664551"/>
      <w:bookmarkStart w:id="84" w:name="_Toc251652314"/>
      <w:bookmarkStart w:id="85" w:name="_Toc251664552"/>
      <w:bookmarkStart w:id="86" w:name="_Toc251652315"/>
      <w:bookmarkStart w:id="87" w:name="_Toc251664553"/>
      <w:bookmarkStart w:id="88" w:name="_Toc251652316"/>
      <w:bookmarkStart w:id="89" w:name="_Toc251664554"/>
      <w:bookmarkStart w:id="90" w:name="_Toc251652317"/>
      <w:bookmarkStart w:id="91" w:name="_Toc251664555"/>
      <w:bookmarkStart w:id="92" w:name="_Toc251652318"/>
      <w:bookmarkStart w:id="93" w:name="_Toc251664556"/>
      <w:bookmarkStart w:id="94" w:name="_Toc251652319"/>
      <w:bookmarkStart w:id="95" w:name="_Toc251664557"/>
      <w:bookmarkStart w:id="96" w:name="_Toc251652320"/>
      <w:bookmarkStart w:id="97" w:name="_Toc251664558"/>
      <w:bookmarkStart w:id="98" w:name="_Toc251652321"/>
      <w:bookmarkStart w:id="99" w:name="_Toc251664559"/>
      <w:bookmarkStart w:id="100" w:name="_Toc251652322"/>
      <w:bookmarkStart w:id="101" w:name="_Toc251664560"/>
      <w:bookmarkStart w:id="102" w:name="_Toc251652323"/>
      <w:bookmarkStart w:id="103" w:name="_Toc251664561"/>
      <w:bookmarkStart w:id="104" w:name="_Toc251652324"/>
      <w:bookmarkStart w:id="105" w:name="_Toc251664562"/>
      <w:bookmarkStart w:id="106" w:name="_Toc418876873"/>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r w:rsidRPr="00054C2C">
        <w:rPr>
          <w:rFonts w:ascii="Times New Roman" w:hAnsi="Times New Roman"/>
          <w:color w:val="000000"/>
          <w:sz w:val="24"/>
          <w:szCs w:val="24"/>
        </w:rPr>
        <w:lastRenderedPageBreak/>
        <w:t>NHỮNG NGƯỜI CHỊU TRÁCH NHIỆM CHÍNH ĐỐI VỚI NỘI DUNG BẢN CÔNG BỐ THÔNG TIN</w:t>
      </w:r>
      <w:bookmarkEnd w:id="106"/>
    </w:p>
    <w:p w:rsidR="00715083" w:rsidRPr="00054C2C" w:rsidRDefault="00DD49AA" w:rsidP="00650621">
      <w:pPr>
        <w:numPr>
          <w:ilvl w:val="0"/>
          <w:numId w:val="10"/>
        </w:numPr>
        <w:spacing w:before="120" w:after="120" w:line="312" w:lineRule="auto"/>
        <w:ind w:left="360"/>
        <w:jc w:val="both"/>
        <w:rPr>
          <w:b/>
        </w:rPr>
      </w:pPr>
      <w:bookmarkStart w:id="107" w:name="_Toc198022856"/>
      <w:r w:rsidRPr="00054C2C">
        <w:rPr>
          <w:b/>
        </w:rPr>
        <w:t>Tổ chức chào bán</w:t>
      </w:r>
      <w:r w:rsidR="00230231" w:rsidRPr="00054C2C">
        <w:rPr>
          <w:b/>
        </w:rPr>
        <w:t>:</w:t>
      </w:r>
      <w:bookmarkEnd w:id="107"/>
    </w:p>
    <w:p w:rsidR="00230231" w:rsidRPr="00054C2C" w:rsidRDefault="00036043" w:rsidP="00715083">
      <w:pPr>
        <w:spacing w:before="120" w:after="120" w:line="312" w:lineRule="auto"/>
        <w:ind w:left="360"/>
        <w:jc w:val="both"/>
        <w:rPr>
          <w:b/>
        </w:rPr>
      </w:pPr>
      <w:r>
        <w:rPr>
          <w:b/>
          <w:lang w:val="nl-NL"/>
        </w:rPr>
        <w:t xml:space="preserve">CHI NHÁNH </w:t>
      </w:r>
      <w:r w:rsidR="00C43D04" w:rsidRPr="00054C2C">
        <w:rPr>
          <w:b/>
          <w:lang w:val="nl-NL"/>
        </w:rPr>
        <w:t xml:space="preserve">CÔNG TY </w:t>
      </w:r>
      <w:r w:rsidR="00683403" w:rsidRPr="00054C2C">
        <w:rPr>
          <w:b/>
          <w:lang w:val="nl-NL"/>
        </w:rPr>
        <w:t>TNHH MUA BÁN NỢ VIỆT NAM</w:t>
      </w:r>
      <w:r>
        <w:rPr>
          <w:b/>
          <w:lang w:val="nl-NL"/>
        </w:rPr>
        <w:t xml:space="preserve"> TẠI </w:t>
      </w:r>
      <w:r w:rsidR="00A20EF7">
        <w:rPr>
          <w:b/>
          <w:lang w:val="nl-NL"/>
        </w:rPr>
        <w:t xml:space="preserve">TP. </w:t>
      </w:r>
      <w:r>
        <w:rPr>
          <w:b/>
          <w:lang w:val="nl-NL"/>
        </w:rPr>
        <w:t>ĐÀ NẴNG</w:t>
      </w:r>
    </w:p>
    <w:tbl>
      <w:tblPr>
        <w:tblW w:w="8986" w:type="dxa"/>
        <w:tblInd w:w="392" w:type="dxa"/>
        <w:tblLook w:val="04A0"/>
      </w:tblPr>
      <w:tblGrid>
        <w:gridCol w:w="3766"/>
        <w:gridCol w:w="5220"/>
      </w:tblGrid>
      <w:tr w:rsidR="00230231" w:rsidRPr="00E27C0B">
        <w:trPr>
          <w:trHeight w:val="454"/>
        </w:trPr>
        <w:tc>
          <w:tcPr>
            <w:tcW w:w="3766" w:type="dxa"/>
            <w:vAlign w:val="center"/>
          </w:tcPr>
          <w:p w:rsidR="00230231" w:rsidRPr="004914B2" w:rsidRDefault="00910C1D" w:rsidP="00A20EF7">
            <w:pPr>
              <w:tabs>
                <w:tab w:val="left" w:pos="328"/>
              </w:tabs>
              <w:spacing w:before="120" w:after="120" w:line="312" w:lineRule="auto"/>
              <w:ind w:left="328"/>
              <w:jc w:val="both"/>
              <w:rPr>
                <w:b/>
                <w:highlight w:val="yellow"/>
              </w:rPr>
            </w:pPr>
            <w:r>
              <w:rPr>
                <w:b/>
                <w:lang w:val="fr-FR"/>
              </w:rPr>
              <w:t>Ông</w:t>
            </w:r>
            <w:r w:rsidR="00A20EF7">
              <w:rPr>
                <w:b/>
                <w:lang w:val="fr-FR"/>
              </w:rPr>
              <w:t xml:space="preserve"> Nguyễn Luôn</w:t>
            </w:r>
          </w:p>
        </w:tc>
        <w:tc>
          <w:tcPr>
            <w:tcW w:w="5220" w:type="dxa"/>
            <w:vAlign w:val="center"/>
          </w:tcPr>
          <w:p w:rsidR="00B20C8B" w:rsidRPr="00E158BC" w:rsidRDefault="00230231" w:rsidP="00A20EF7">
            <w:pPr>
              <w:spacing w:before="120" w:after="120"/>
              <w:jc w:val="both"/>
              <w:rPr>
                <w:spacing w:val="-6"/>
                <w:lang w:val="nl-NL"/>
              </w:rPr>
            </w:pPr>
            <w:r w:rsidRPr="00910C1D">
              <w:rPr>
                <w:spacing w:val="-6"/>
              </w:rPr>
              <w:t xml:space="preserve">Chức vụ: </w:t>
            </w:r>
            <w:r w:rsidR="00A20EF7">
              <w:rPr>
                <w:spacing w:val="-6"/>
                <w:lang w:val="nl-NL"/>
              </w:rPr>
              <w:t>Giám đốc chi nhánh</w:t>
            </w:r>
          </w:p>
        </w:tc>
      </w:tr>
    </w:tbl>
    <w:p w:rsidR="004E5EF4" w:rsidRPr="00353703" w:rsidRDefault="004E5EF4" w:rsidP="0002773D">
      <w:pPr>
        <w:pStyle w:val="BodyText"/>
        <w:tabs>
          <w:tab w:val="left" w:pos="2552"/>
        </w:tabs>
        <w:spacing w:before="120" w:after="0" w:line="320" w:lineRule="exact"/>
        <w:ind w:left="426" w:right="-72"/>
        <w:rPr>
          <w:color w:val="FF0000"/>
        </w:rPr>
      </w:pPr>
      <w:bookmarkStart w:id="108" w:name="_Toc198022857"/>
      <w:r w:rsidRPr="00353703">
        <w:t xml:space="preserve">Theo Giấy ủy quyền số </w:t>
      </w:r>
      <w:r>
        <w:t>28</w:t>
      </w:r>
      <w:r w:rsidRPr="00353703">
        <w:t xml:space="preserve">/UQ-MBN ngày </w:t>
      </w:r>
      <w:r>
        <w:t>27</w:t>
      </w:r>
      <w:r w:rsidRPr="00353703">
        <w:t>/</w:t>
      </w:r>
      <w:r>
        <w:t>4</w:t>
      </w:r>
      <w:r w:rsidRPr="00353703">
        <w:t>/201</w:t>
      </w:r>
      <w:r>
        <w:t>5 của Tổng Giám đốc Công ty TNHH Mua bán nợ Việt Nam.</w:t>
      </w:r>
    </w:p>
    <w:p w:rsidR="00715083" w:rsidRPr="00054C2C" w:rsidRDefault="00DD49AA" w:rsidP="00650621">
      <w:pPr>
        <w:numPr>
          <w:ilvl w:val="0"/>
          <w:numId w:val="10"/>
        </w:numPr>
        <w:spacing w:before="120" w:after="120" w:line="312" w:lineRule="auto"/>
        <w:ind w:left="360"/>
        <w:jc w:val="both"/>
        <w:rPr>
          <w:b/>
          <w:spacing w:val="-4"/>
        </w:rPr>
      </w:pPr>
      <w:r w:rsidRPr="00054C2C">
        <w:rPr>
          <w:b/>
          <w:spacing w:val="-4"/>
        </w:rPr>
        <w:t>Tổ chức phát hành</w:t>
      </w:r>
      <w:r w:rsidR="00230231" w:rsidRPr="00054C2C">
        <w:rPr>
          <w:b/>
          <w:spacing w:val="-4"/>
        </w:rPr>
        <w:t>:</w:t>
      </w:r>
    </w:p>
    <w:bookmarkEnd w:id="108"/>
    <w:p w:rsidR="00230231" w:rsidRDefault="00230231" w:rsidP="00715083">
      <w:pPr>
        <w:spacing w:before="120" w:after="120" w:line="312" w:lineRule="auto"/>
        <w:ind w:left="360"/>
        <w:jc w:val="both"/>
        <w:rPr>
          <w:b/>
          <w:spacing w:val="-4"/>
        </w:rPr>
      </w:pPr>
      <w:r w:rsidRPr="00054C2C">
        <w:rPr>
          <w:b/>
          <w:spacing w:val="-4"/>
        </w:rPr>
        <w:t xml:space="preserve">CÔNG TY </w:t>
      </w:r>
      <w:r w:rsidR="00DD49AA" w:rsidRPr="00054C2C">
        <w:rPr>
          <w:b/>
          <w:spacing w:val="-4"/>
        </w:rPr>
        <w:t xml:space="preserve">CỔ PHẦN </w:t>
      </w:r>
      <w:r w:rsidR="00E31E64">
        <w:rPr>
          <w:b/>
          <w:spacing w:val="-4"/>
        </w:rPr>
        <w:t>SẢN XUẤT THƯƠNG MẠI HỮU NGHỊ ĐÀ NẴNG</w:t>
      </w:r>
    </w:p>
    <w:tbl>
      <w:tblPr>
        <w:tblW w:w="8986" w:type="dxa"/>
        <w:tblInd w:w="392" w:type="dxa"/>
        <w:tblLook w:val="04A0"/>
      </w:tblPr>
      <w:tblGrid>
        <w:gridCol w:w="3766"/>
        <w:gridCol w:w="5220"/>
      </w:tblGrid>
      <w:tr w:rsidR="00910C1D" w:rsidRPr="00054C2C" w:rsidTr="00910C1D">
        <w:trPr>
          <w:trHeight w:val="739"/>
        </w:trPr>
        <w:tc>
          <w:tcPr>
            <w:tcW w:w="3766" w:type="dxa"/>
            <w:vAlign w:val="center"/>
          </w:tcPr>
          <w:p w:rsidR="00910C1D" w:rsidRPr="00BA0240" w:rsidRDefault="00E31E64" w:rsidP="0002773D">
            <w:pPr>
              <w:tabs>
                <w:tab w:val="left" w:pos="328"/>
              </w:tabs>
              <w:spacing w:before="120" w:after="120" w:line="276" w:lineRule="auto"/>
              <w:ind w:left="328"/>
              <w:jc w:val="both"/>
              <w:rPr>
                <w:b/>
                <w:highlight w:val="yellow"/>
                <w:lang w:val="fr-FR"/>
              </w:rPr>
            </w:pPr>
            <w:r w:rsidRPr="0002773D">
              <w:rPr>
                <w:b/>
                <w:lang w:val="fr-FR"/>
              </w:rPr>
              <w:t>Ông</w:t>
            </w:r>
            <w:r w:rsidR="0002773D">
              <w:rPr>
                <w:b/>
                <w:lang w:val="fr-FR"/>
              </w:rPr>
              <w:t xml:space="preserve"> Bùi Phước Mỹ</w:t>
            </w:r>
          </w:p>
        </w:tc>
        <w:tc>
          <w:tcPr>
            <w:tcW w:w="5220" w:type="dxa"/>
            <w:vAlign w:val="center"/>
          </w:tcPr>
          <w:p w:rsidR="00910C1D" w:rsidRPr="00BA0240" w:rsidRDefault="00910C1D" w:rsidP="0002773D">
            <w:pPr>
              <w:spacing w:before="120" w:after="120" w:line="276" w:lineRule="auto"/>
              <w:jc w:val="both"/>
              <w:rPr>
                <w:spacing w:val="-6"/>
                <w:highlight w:val="yellow"/>
              </w:rPr>
            </w:pPr>
            <w:r w:rsidRPr="0002773D">
              <w:rPr>
                <w:spacing w:val="-6"/>
              </w:rPr>
              <w:t>Chức vụ:</w:t>
            </w:r>
            <w:r w:rsidR="0002773D">
              <w:rPr>
                <w:spacing w:val="-6"/>
              </w:rPr>
              <w:t xml:space="preserve"> Phó Tổng Giám đốc điều hành</w:t>
            </w:r>
          </w:p>
        </w:tc>
      </w:tr>
    </w:tbl>
    <w:p w:rsidR="0002773D" w:rsidRDefault="0002773D" w:rsidP="004E5EF4">
      <w:pPr>
        <w:spacing w:before="120" w:after="120" w:line="312" w:lineRule="auto"/>
        <w:ind w:left="360"/>
        <w:jc w:val="both"/>
      </w:pPr>
      <w:r>
        <w:t xml:space="preserve">Theo Giấy ủy quyền số </w:t>
      </w:r>
      <w:r w:rsidR="00FD2CEE">
        <w:t>02/2015/UQ-HN ngày 07/05/2015</w:t>
      </w:r>
      <w:r>
        <w:t xml:space="preserve"> của Tổng Giám đốc Công ty Cổ phần Sản xuất Thương mại Hữu Nghị Đà Nẵng.</w:t>
      </w:r>
    </w:p>
    <w:p w:rsidR="00230231" w:rsidRPr="00054C2C" w:rsidRDefault="00230231" w:rsidP="004E5EF4">
      <w:pPr>
        <w:spacing w:before="120" w:after="120" w:line="312" w:lineRule="auto"/>
        <w:ind w:left="360"/>
        <w:jc w:val="both"/>
      </w:pPr>
      <w:r w:rsidRPr="00054C2C">
        <w:t xml:space="preserve">Chúng tôi bảo đảm rằng các thông tin và số liệu trong Bản Công bố thông tin này là phù hợp với thực tế chúng tôi được biết, hoặc đã điều tra, thu thập một cách hợp lý để nhà đầu tư có thể đánh giá về tài sản, tình hình tài chính, kết quả và triển vọng kinh doanh của </w:t>
      </w:r>
      <w:r w:rsidR="006711E6" w:rsidRPr="00054C2C">
        <w:t xml:space="preserve">Công ty </w:t>
      </w:r>
      <w:r w:rsidR="00DB463F" w:rsidRPr="00054C2C">
        <w:t>C</w:t>
      </w:r>
      <w:r w:rsidR="006711E6" w:rsidRPr="00054C2C">
        <w:t xml:space="preserve">ổ phần </w:t>
      </w:r>
      <w:r w:rsidR="005B317C">
        <w:t>Sản xuất thương mại Hữu Nghị Đà Nẵng</w:t>
      </w:r>
      <w:r w:rsidRPr="00054C2C">
        <w:t xml:space="preserve"> trước khi đăng ký tham dự đấu giá mua cổ phần.</w:t>
      </w:r>
    </w:p>
    <w:p w:rsidR="00715083" w:rsidRPr="00054C2C" w:rsidRDefault="00230231" w:rsidP="00650621">
      <w:pPr>
        <w:numPr>
          <w:ilvl w:val="0"/>
          <w:numId w:val="10"/>
        </w:numPr>
        <w:spacing w:before="120" w:after="120" w:line="312" w:lineRule="auto"/>
        <w:ind w:left="360"/>
        <w:jc w:val="both"/>
        <w:rPr>
          <w:b/>
          <w:spacing w:val="-6"/>
        </w:rPr>
      </w:pPr>
      <w:bookmarkStart w:id="109" w:name="_Toc198022858"/>
      <w:r w:rsidRPr="00054C2C">
        <w:rPr>
          <w:b/>
          <w:spacing w:val="-6"/>
        </w:rPr>
        <w:t>Tổ chức tư vấn:</w:t>
      </w:r>
    </w:p>
    <w:p w:rsidR="00230231" w:rsidRPr="00054C2C" w:rsidRDefault="00230231" w:rsidP="00715083">
      <w:pPr>
        <w:spacing w:before="120" w:after="120" w:line="312" w:lineRule="auto"/>
        <w:ind w:left="360"/>
        <w:jc w:val="both"/>
        <w:rPr>
          <w:b/>
          <w:spacing w:val="-6"/>
        </w:rPr>
      </w:pPr>
      <w:r w:rsidRPr="00054C2C">
        <w:rPr>
          <w:b/>
          <w:spacing w:val="-6"/>
        </w:rPr>
        <w:t xml:space="preserve">CÔNG TY </w:t>
      </w:r>
      <w:r w:rsidR="00DF5767" w:rsidRPr="00054C2C">
        <w:rPr>
          <w:b/>
          <w:spacing w:val="-6"/>
        </w:rPr>
        <w:t>CỔ PHẦN</w:t>
      </w:r>
      <w:r w:rsidRPr="00054C2C">
        <w:rPr>
          <w:b/>
          <w:spacing w:val="-6"/>
        </w:rPr>
        <w:t xml:space="preserve"> CHỨNG KHOÁN SÀI GÒN - HÀ NỘI</w:t>
      </w:r>
      <w:bookmarkEnd w:id="109"/>
      <w:r w:rsidR="00036043">
        <w:rPr>
          <w:b/>
          <w:spacing w:val="-6"/>
        </w:rPr>
        <w:t xml:space="preserve"> </w:t>
      </w:r>
    </w:p>
    <w:tbl>
      <w:tblPr>
        <w:tblW w:w="8986" w:type="dxa"/>
        <w:tblInd w:w="392" w:type="dxa"/>
        <w:tblLook w:val="04A0"/>
      </w:tblPr>
      <w:tblGrid>
        <w:gridCol w:w="3766"/>
        <w:gridCol w:w="5220"/>
      </w:tblGrid>
      <w:tr w:rsidR="00230231" w:rsidRPr="00054C2C">
        <w:trPr>
          <w:trHeight w:val="454"/>
        </w:trPr>
        <w:tc>
          <w:tcPr>
            <w:tcW w:w="3766" w:type="dxa"/>
          </w:tcPr>
          <w:p w:rsidR="00230231" w:rsidRPr="00054C2C" w:rsidRDefault="006142BB" w:rsidP="00910C1D">
            <w:pPr>
              <w:tabs>
                <w:tab w:val="left" w:pos="328"/>
              </w:tabs>
              <w:spacing w:before="60" w:after="60" w:line="360" w:lineRule="exact"/>
              <w:ind w:left="328"/>
              <w:rPr>
                <w:b/>
              </w:rPr>
            </w:pPr>
            <w:r>
              <w:rPr>
                <w:b/>
              </w:rPr>
              <w:t>Bà Trần Phước Hạ Nhi</w:t>
            </w:r>
          </w:p>
        </w:tc>
        <w:tc>
          <w:tcPr>
            <w:tcW w:w="5220" w:type="dxa"/>
            <w:vAlign w:val="center"/>
          </w:tcPr>
          <w:p w:rsidR="00230231" w:rsidRPr="00054C2C" w:rsidRDefault="00554532" w:rsidP="006142BB">
            <w:pPr>
              <w:spacing w:before="120" w:after="120" w:line="312" w:lineRule="auto"/>
              <w:jc w:val="both"/>
              <w:rPr>
                <w:spacing w:val="-6"/>
              </w:rPr>
            </w:pPr>
            <w:r w:rsidRPr="00054C2C">
              <w:rPr>
                <w:spacing w:val="-6"/>
              </w:rPr>
              <w:t xml:space="preserve">Chức vụ: </w:t>
            </w:r>
            <w:r w:rsidR="006142BB">
              <w:rPr>
                <w:spacing w:val="-6"/>
              </w:rPr>
              <w:t xml:space="preserve">Giám đốc chi nhánh </w:t>
            </w:r>
          </w:p>
        </w:tc>
      </w:tr>
    </w:tbl>
    <w:p w:rsidR="00BA0240" w:rsidRPr="00CD1473" w:rsidRDefault="00BA0240" w:rsidP="00CD1473">
      <w:pPr>
        <w:spacing w:before="120" w:after="120" w:line="312" w:lineRule="auto"/>
        <w:ind w:left="432"/>
        <w:jc w:val="both"/>
        <w:rPr>
          <w:spacing w:val="2"/>
        </w:rPr>
      </w:pPr>
      <w:r w:rsidRPr="00CD1473">
        <w:rPr>
          <w:spacing w:val="2"/>
        </w:rPr>
        <w:t xml:space="preserve">Theo Giấy ủy quyền </w:t>
      </w:r>
      <w:r w:rsidR="00E14DEB" w:rsidRPr="00CD1473">
        <w:rPr>
          <w:spacing w:val="2"/>
        </w:rPr>
        <w:t>số</w:t>
      </w:r>
      <w:r w:rsidR="00CD1473">
        <w:rPr>
          <w:spacing w:val="2"/>
        </w:rPr>
        <w:t xml:space="preserve"> 1</w:t>
      </w:r>
      <w:r w:rsidR="008E17C5">
        <w:rPr>
          <w:spacing w:val="2"/>
        </w:rPr>
        <w:t>1</w:t>
      </w:r>
      <w:r w:rsidR="00CD1473">
        <w:rPr>
          <w:spacing w:val="2"/>
        </w:rPr>
        <w:t>/2015/UQ-TGĐ ngày 0</w:t>
      </w:r>
      <w:r w:rsidR="008E17C5">
        <w:rPr>
          <w:spacing w:val="2"/>
        </w:rPr>
        <w:t>8</w:t>
      </w:r>
      <w:r w:rsidR="00CD1473">
        <w:rPr>
          <w:spacing w:val="2"/>
        </w:rPr>
        <w:t>/05/2015 của Tổng Giám đốc Công ty cổ phần chứng khoán Sài Gòn – Hà Nội.</w:t>
      </w:r>
    </w:p>
    <w:p w:rsidR="00230231" w:rsidRPr="00054C2C" w:rsidRDefault="00230231" w:rsidP="00E415E8">
      <w:pPr>
        <w:spacing w:before="120" w:after="120" w:line="312" w:lineRule="auto"/>
        <w:ind w:left="432"/>
        <w:jc w:val="both"/>
        <w:rPr>
          <w:spacing w:val="2"/>
        </w:rPr>
      </w:pPr>
      <w:r w:rsidRPr="00054C2C">
        <w:rPr>
          <w:spacing w:val="2"/>
        </w:rPr>
        <w:t xml:space="preserve">Bản Công bố thông tin này đã được </w:t>
      </w:r>
      <w:r w:rsidR="006711E6" w:rsidRPr="00054C2C">
        <w:rPr>
          <w:spacing w:val="2"/>
        </w:rPr>
        <w:t xml:space="preserve">Công ty </w:t>
      </w:r>
      <w:r w:rsidR="009A0FF9" w:rsidRPr="00054C2C">
        <w:rPr>
          <w:spacing w:val="2"/>
        </w:rPr>
        <w:t>C</w:t>
      </w:r>
      <w:r w:rsidR="006711E6" w:rsidRPr="00054C2C">
        <w:rPr>
          <w:spacing w:val="2"/>
        </w:rPr>
        <w:t>ổ phần Chứng khoán Sài Gòn - Hà Nội</w:t>
      </w:r>
      <w:r w:rsidRPr="00054C2C">
        <w:rPr>
          <w:spacing w:val="2"/>
        </w:rPr>
        <w:t xml:space="preserve"> </w:t>
      </w:r>
      <w:r w:rsidR="00036043">
        <w:rPr>
          <w:spacing w:val="2"/>
        </w:rPr>
        <w:t xml:space="preserve">– Chi nhánh Đà Nẵng </w:t>
      </w:r>
      <w:r w:rsidRPr="00054C2C">
        <w:rPr>
          <w:spacing w:val="2"/>
        </w:rPr>
        <w:t>tham gia lập trên cơ sở hợp đồng tư vấn với</w:t>
      </w:r>
      <w:r w:rsidR="00E158BC">
        <w:rPr>
          <w:spacing w:val="2"/>
        </w:rPr>
        <w:t xml:space="preserve"> </w:t>
      </w:r>
      <w:r w:rsidR="00A20EF7">
        <w:rPr>
          <w:bCs/>
          <w:iCs/>
          <w:color w:val="000000"/>
          <w:spacing w:val="2"/>
        </w:rPr>
        <w:t xml:space="preserve">Chi nhánh Công ty TNHH Mua bán nợ Việt Nam tại TP. </w:t>
      </w:r>
      <w:r w:rsidR="00036043">
        <w:rPr>
          <w:bCs/>
          <w:iCs/>
          <w:color w:val="000000"/>
          <w:spacing w:val="2"/>
        </w:rPr>
        <w:t>Đà Nẵng</w:t>
      </w:r>
      <w:r w:rsidRPr="00054C2C">
        <w:rPr>
          <w:spacing w:val="2"/>
        </w:rPr>
        <w:t xml:space="preserve">. Chúng tôi đảm bảo rằng việc phân tích, đánh giá và lựa chọn ngôn từ trên Bản công bố thông tin này được thực hiện một cách hợp lý và cẩn trọng dựa trên cơ sở các thông tin và số liệu do </w:t>
      </w:r>
      <w:r w:rsidR="00A20EF7">
        <w:rPr>
          <w:bCs/>
          <w:iCs/>
          <w:color w:val="000000"/>
          <w:spacing w:val="2"/>
        </w:rPr>
        <w:t xml:space="preserve">Chi nhánh Công ty TNHH Mua bán nợ Việt Nam tại TP. Đà Nẵng </w:t>
      </w:r>
      <w:r w:rsidR="001C39C7" w:rsidRPr="00054C2C">
        <w:rPr>
          <w:bCs/>
          <w:iCs/>
          <w:color w:val="000000"/>
          <w:spacing w:val="2"/>
        </w:rPr>
        <w:t xml:space="preserve">và </w:t>
      </w:r>
      <w:r w:rsidR="006711E6" w:rsidRPr="00054C2C">
        <w:rPr>
          <w:bCs/>
          <w:iCs/>
          <w:color w:val="000000"/>
          <w:spacing w:val="2"/>
        </w:rPr>
        <w:t xml:space="preserve">Công ty </w:t>
      </w:r>
      <w:r w:rsidR="00675C8C" w:rsidRPr="00054C2C">
        <w:rPr>
          <w:bCs/>
          <w:iCs/>
          <w:color w:val="000000"/>
          <w:spacing w:val="2"/>
        </w:rPr>
        <w:t>C</w:t>
      </w:r>
      <w:r w:rsidR="006711E6" w:rsidRPr="00054C2C">
        <w:rPr>
          <w:bCs/>
          <w:iCs/>
          <w:color w:val="000000"/>
          <w:spacing w:val="2"/>
        </w:rPr>
        <w:t xml:space="preserve">ổ phần </w:t>
      </w:r>
      <w:r w:rsidR="005B317C">
        <w:t>Sản xuất thương mại Hữu Nghị Đà Nẵng</w:t>
      </w:r>
      <w:r w:rsidRPr="00054C2C">
        <w:rPr>
          <w:spacing w:val="2"/>
        </w:rPr>
        <w:t xml:space="preserve"> cung cấp.</w:t>
      </w:r>
    </w:p>
    <w:p w:rsidR="00230231" w:rsidRPr="00054C2C" w:rsidRDefault="00230231" w:rsidP="00650621">
      <w:pPr>
        <w:pStyle w:val="Heading1"/>
        <w:numPr>
          <w:ilvl w:val="0"/>
          <w:numId w:val="2"/>
        </w:numPr>
        <w:spacing w:after="120" w:line="312" w:lineRule="auto"/>
        <w:ind w:left="432" w:hanging="432"/>
        <w:jc w:val="both"/>
        <w:rPr>
          <w:rFonts w:ascii="Times New Roman" w:hAnsi="Times New Roman"/>
          <w:color w:val="000000"/>
          <w:spacing w:val="-14"/>
          <w:sz w:val="24"/>
          <w:szCs w:val="24"/>
        </w:rPr>
      </w:pPr>
      <w:bookmarkStart w:id="110" w:name="_Toc418876874"/>
      <w:r w:rsidRPr="00054C2C">
        <w:rPr>
          <w:rFonts w:ascii="Times New Roman" w:hAnsi="Times New Roman"/>
          <w:color w:val="000000"/>
          <w:spacing w:val="-14"/>
          <w:sz w:val="24"/>
          <w:szCs w:val="24"/>
        </w:rPr>
        <w:lastRenderedPageBreak/>
        <w:t>CÁC KHÁI NIỆM, TỪ VIẾT TẮT SỬ DỤNG TRONG BẢN CÔNG BỐ THÔNG TIN</w:t>
      </w:r>
      <w:bookmarkEnd w:id="110"/>
    </w:p>
    <w:p w:rsidR="00230231" w:rsidRPr="00054C2C" w:rsidRDefault="00230231" w:rsidP="00E415E8">
      <w:pPr>
        <w:pStyle w:val="BodyText2"/>
        <w:snapToGrid w:val="0"/>
        <w:spacing w:before="120" w:after="120" w:line="312" w:lineRule="auto"/>
        <w:ind w:right="0"/>
        <w:jc w:val="both"/>
        <w:rPr>
          <w:rFonts w:ascii="Times New Roman" w:hAnsi="Times New Roman"/>
          <w:b w:val="0"/>
          <w:bCs w:val="0"/>
          <w:color w:val="000000"/>
          <w:sz w:val="24"/>
          <w:szCs w:val="24"/>
        </w:rPr>
      </w:pPr>
      <w:r w:rsidRPr="00054C2C">
        <w:rPr>
          <w:rFonts w:ascii="Times New Roman" w:hAnsi="Times New Roman"/>
          <w:b w:val="0"/>
          <w:bCs w:val="0"/>
          <w:color w:val="000000"/>
          <w:sz w:val="24"/>
          <w:szCs w:val="24"/>
        </w:rPr>
        <w:t>Các từ hoặc nhóm từ được viết tắt trong Bản công bố thông tin:</w:t>
      </w:r>
    </w:p>
    <w:tbl>
      <w:tblPr>
        <w:tblW w:w="9270" w:type="dxa"/>
        <w:tblInd w:w="108" w:type="dxa"/>
        <w:tblLayout w:type="fixed"/>
        <w:tblLook w:val="0000"/>
      </w:tblPr>
      <w:tblGrid>
        <w:gridCol w:w="2880"/>
        <w:gridCol w:w="316"/>
        <w:gridCol w:w="6074"/>
      </w:tblGrid>
      <w:tr w:rsidR="00230231" w:rsidRPr="00054C2C">
        <w:trPr>
          <w:trHeight w:val="576"/>
        </w:trPr>
        <w:tc>
          <w:tcPr>
            <w:tcW w:w="2880" w:type="dxa"/>
            <w:tcBorders>
              <w:top w:val="nil"/>
              <w:left w:val="nil"/>
              <w:bottom w:val="nil"/>
              <w:right w:val="nil"/>
            </w:tcBorders>
            <w:vAlign w:val="bottom"/>
          </w:tcPr>
          <w:p w:rsidR="00230231" w:rsidRPr="006A4ED5" w:rsidRDefault="004A5CE8" w:rsidP="00650621">
            <w:pPr>
              <w:pStyle w:val="BodyText2"/>
              <w:numPr>
                <w:ilvl w:val="0"/>
                <w:numId w:val="11"/>
              </w:numPr>
              <w:snapToGrid w:val="0"/>
              <w:spacing w:before="120" w:after="120" w:line="240" w:lineRule="auto"/>
              <w:ind w:left="342" w:right="0"/>
              <w:jc w:val="both"/>
              <w:rPr>
                <w:rFonts w:ascii="Times New Roman" w:hAnsi="Times New Roman"/>
                <w:b w:val="0"/>
                <w:bCs w:val="0"/>
                <w:iCs/>
                <w:color w:val="000000"/>
                <w:sz w:val="24"/>
                <w:szCs w:val="24"/>
              </w:rPr>
            </w:pPr>
            <w:r w:rsidRPr="00054C2C">
              <w:rPr>
                <w:rFonts w:ascii="Times New Roman" w:hAnsi="Times New Roman"/>
                <w:b w:val="0"/>
                <w:bCs w:val="0"/>
                <w:iCs/>
                <w:color w:val="000000"/>
                <w:sz w:val="24"/>
                <w:szCs w:val="24"/>
                <w:lang w:val="fr-FR"/>
              </w:rPr>
              <w:t>Tổ chức chào bán</w:t>
            </w:r>
          </w:p>
        </w:tc>
        <w:tc>
          <w:tcPr>
            <w:tcW w:w="316" w:type="dxa"/>
            <w:tcBorders>
              <w:top w:val="nil"/>
              <w:left w:val="nil"/>
              <w:bottom w:val="nil"/>
              <w:right w:val="nil"/>
            </w:tcBorders>
            <w:vAlign w:val="bottom"/>
          </w:tcPr>
          <w:p w:rsidR="00230231" w:rsidRPr="006A4ED5" w:rsidRDefault="00230231" w:rsidP="00E415E8">
            <w:pPr>
              <w:pStyle w:val="BodyText2"/>
              <w:snapToGrid w:val="0"/>
              <w:spacing w:before="120" w:after="120" w:line="240" w:lineRule="auto"/>
              <w:ind w:left="-6" w:right="0" w:firstLine="6"/>
              <w:rPr>
                <w:rFonts w:ascii="Times New Roman" w:hAnsi="Times New Roman"/>
                <w:b w:val="0"/>
                <w:bCs w:val="0"/>
                <w:iCs/>
                <w:color w:val="000000"/>
                <w:sz w:val="24"/>
                <w:szCs w:val="24"/>
              </w:rPr>
            </w:pPr>
            <w:r w:rsidRPr="006A4ED5">
              <w:rPr>
                <w:rFonts w:ascii="Times New Roman" w:hAnsi="Times New Roman"/>
                <w:b w:val="0"/>
                <w:bCs w:val="0"/>
                <w:iCs/>
                <w:color w:val="000000"/>
                <w:sz w:val="24"/>
                <w:szCs w:val="24"/>
              </w:rPr>
              <w:t>:</w:t>
            </w:r>
          </w:p>
        </w:tc>
        <w:tc>
          <w:tcPr>
            <w:tcW w:w="6074" w:type="dxa"/>
            <w:tcBorders>
              <w:top w:val="nil"/>
              <w:left w:val="nil"/>
              <w:bottom w:val="nil"/>
              <w:right w:val="nil"/>
            </w:tcBorders>
            <w:vAlign w:val="center"/>
          </w:tcPr>
          <w:p w:rsidR="00230231" w:rsidRPr="006A4ED5" w:rsidRDefault="00F234DA" w:rsidP="00B36D93">
            <w:pPr>
              <w:pStyle w:val="BodyText2"/>
              <w:snapToGrid w:val="0"/>
              <w:spacing w:before="120" w:after="120" w:line="240" w:lineRule="auto"/>
              <w:ind w:left="217" w:right="0"/>
              <w:jc w:val="both"/>
              <w:rPr>
                <w:rFonts w:ascii="Times New Roman" w:hAnsi="Times New Roman"/>
                <w:b w:val="0"/>
                <w:bCs w:val="0"/>
                <w:iCs/>
                <w:color w:val="000000"/>
                <w:sz w:val="24"/>
                <w:szCs w:val="24"/>
              </w:rPr>
            </w:pPr>
            <w:r w:rsidRPr="006A4ED5">
              <w:rPr>
                <w:rFonts w:ascii="Times New Roman" w:hAnsi="Times New Roman"/>
                <w:b w:val="0"/>
                <w:bCs w:val="0"/>
                <w:iCs/>
                <w:color w:val="000000"/>
                <w:sz w:val="24"/>
                <w:szCs w:val="24"/>
              </w:rPr>
              <w:t xml:space="preserve">Công ty </w:t>
            </w:r>
            <w:r w:rsidR="00B36D93" w:rsidRPr="006A4ED5">
              <w:rPr>
                <w:rFonts w:ascii="Times New Roman" w:hAnsi="Times New Roman"/>
                <w:b w:val="0"/>
                <w:bCs w:val="0"/>
                <w:iCs/>
                <w:color w:val="000000"/>
                <w:sz w:val="24"/>
                <w:szCs w:val="24"/>
              </w:rPr>
              <w:t>TNHH Mua bán nợ Việt Nam</w:t>
            </w:r>
          </w:p>
        </w:tc>
      </w:tr>
      <w:tr w:rsidR="00230231" w:rsidRPr="00054C2C">
        <w:trPr>
          <w:trHeight w:val="576"/>
        </w:trPr>
        <w:tc>
          <w:tcPr>
            <w:tcW w:w="2880" w:type="dxa"/>
            <w:tcBorders>
              <w:top w:val="nil"/>
              <w:left w:val="nil"/>
              <w:bottom w:val="nil"/>
              <w:right w:val="nil"/>
            </w:tcBorders>
            <w:vAlign w:val="center"/>
          </w:tcPr>
          <w:p w:rsidR="00230231" w:rsidRPr="006A4ED5" w:rsidRDefault="004A5CE8" w:rsidP="00650621">
            <w:pPr>
              <w:pStyle w:val="BodyText2"/>
              <w:numPr>
                <w:ilvl w:val="0"/>
                <w:numId w:val="11"/>
              </w:numPr>
              <w:snapToGrid w:val="0"/>
              <w:spacing w:before="120" w:after="120" w:line="240" w:lineRule="auto"/>
              <w:ind w:left="342" w:right="0"/>
              <w:jc w:val="both"/>
              <w:rPr>
                <w:rFonts w:ascii="Times New Roman" w:hAnsi="Times New Roman"/>
                <w:b w:val="0"/>
                <w:bCs w:val="0"/>
                <w:iCs/>
                <w:color w:val="000000"/>
                <w:sz w:val="24"/>
                <w:szCs w:val="24"/>
              </w:rPr>
            </w:pPr>
            <w:r w:rsidRPr="006A4ED5">
              <w:rPr>
                <w:rFonts w:ascii="Times New Roman" w:hAnsi="Times New Roman"/>
                <w:b w:val="0"/>
                <w:bCs w:val="0"/>
                <w:iCs/>
                <w:color w:val="000000"/>
                <w:sz w:val="24"/>
                <w:szCs w:val="24"/>
              </w:rPr>
              <w:t>Tổ chức phát hành</w:t>
            </w:r>
          </w:p>
        </w:tc>
        <w:tc>
          <w:tcPr>
            <w:tcW w:w="316" w:type="dxa"/>
            <w:tcBorders>
              <w:top w:val="nil"/>
              <w:left w:val="nil"/>
              <w:bottom w:val="nil"/>
              <w:right w:val="nil"/>
            </w:tcBorders>
            <w:vAlign w:val="center"/>
          </w:tcPr>
          <w:p w:rsidR="00230231" w:rsidRPr="006A4ED5" w:rsidRDefault="00230231" w:rsidP="00E415E8">
            <w:pPr>
              <w:pStyle w:val="BodyText2"/>
              <w:snapToGrid w:val="0"/>
              <w:spacing w:before="120" w:after="120" w:line="240" w:lineRule="auto"/>
              <w:ind w:left="-6" w:right="0" w:firstLine="6"/>
              <w:jc w:val="left"/>
              <w:rPr>
                <w:rFonts w:ascii="Times New Roman" w:hAnsi="Times New Roman"/>
                <w:b w:val="0"/>
                <w:bCs w:val="0"/>
                <w:iCs/>
                <w:color w:val="000000"/>
                <w:sz w:val="24"/>
                <w:szCs w:val="24"/>
              </w:rPr>
            </w:pPr>
            <w:r w:rsidRPr="006A4ED5">
              <w:rPr>
                <w:rFonts w:ascii="Times New Roman" w:hAnsi="Times New Roman"/>
                <w:b w:val="0"/>
                <w:bCs w:val="0"/>
                <w:iCs/>
                <w:color w:val="000000"/>
                <w:sz w:val="24"/>
                <w:szCs w:val="24"/>
              </w:rPr>
              <w:t>:</w:t>
            </w:r>
          </w:p>
        </w:tc>
        <w:tc>
          <w:tcPr>
            <w:tcW w:w="6074" w:type="dxa"/>
            <w:tcBorders>
              <w:top w:val="nil"/>
              <w:left w:val="nil"/>
              <w:bottom w:val="nil"/>
              <w:right w:val="nil"/>
            </w:tcBorders>
            <w:vAlign w:val="center"/>
          </w:tcPr>
          <w:p w:rsidR="00230231" w:rsidRPr="006A4ED5" w:rsidRDefault="006711E6" w:rsidP="001B66CD">
            <w:pPr>
              <w:pStyle w:val="BodyText2"/>
              <w:snapToGrid w:val="0"/>
              <w:spacing w:before="120" w:after="240" w:line="240" w:lineRule="auto"/>
              <w:ind w:left="217" w:right="0"/>
              <w:jc w:val="both"/>
              <w:rPr>
                <w:rFonts w:ascii="Times New Roman" w:hAnsi="Times New Roman"/>
                <w:b w:val="0"/>
                <w:bCs w:val="0"/>
                <w:iCs/>
                <w:color w:val="000000"/>
                <w:sz w:val="24"/>
                <w:szCs w:val="24"/>
              </w:rPr>
            </w:pPr>
            <w:r w:rsidRPr="006A4ED5">
              <w:rPr>
                <w:rFonts w:ascii="Times New Roman" w:hAnsi="Times New Roman"/>
                <w:b w:val="0"/>
                <w:bCs w:val="0"/>
                <w:iCs/>
                <w:color w:val="000000"/>
                <w:sz w:val="24"/>
                <w:szCs w:val="24"/>
              </w:rPr>
              <w:t xml:space="preserve">Công ty </w:t>
            </w:r>
            <w:r w:rsidR="00675C8C" w:rsidRPr="006A4ED5">
              <w:rPr>
                <w:rFonts w:ascii="Times New Roman" w:hAnsi="Times New Roman"/>
                <w:b w:val="0"/>
                <w:bCs w:val="0"/>
                <w:iCs/>
                <w:color w:val="000000"/>
                <w:sz w:val="24"/>
                <w:szCs w:val="24"/>
              </w:rPr>
              <w:t>C</w:t>
            </w:r>
            <w:r w:rsidRPr="006A4ED5">
              <w:rPr>
                <w:rFonts w:ascii="Times New Roman" w:hAnsi="Times New Roman"/>
                <w:b w:val="0"/>
                <w:bCs w:val="0"/>
                <w:iCs/>
                <w:color w:val="000000"/>
                <w:sz w:val="24"/>
                <w:szCs w:val="24"/>
              </w:rPr>
              <w:t xml:space="preserve">ổ phần </w:t>
            </w:r>
            <w:r w:rsidR="005B317C">
              <w:rPr>
                <w:rFonts w:ascii="Times New Roman" w:hAnsi="Times New Roman"/>
                <w:b w:val="0"/>
                <w:bCs w:val="0"/>
                <w:iCs/>
                <w:color w:val="000000"/>
                <w:sz w:val="24"/>
                <w:szCs w:val="24"/>
              </w:rPr>
              <w:t>Sản xuất thương mại Hữu Nghị Đà Nẵng</w:t>
            </w:r>
          </w:p>
        </w:tc>
      </w:tr>
      <w:tr w:rsidR="00230231" w:rsidRPr="00054C2C">
        <w:trPr>
          <w:trHeight w:val="576"/>
        </w:trPr>
        <w:tc>
          <w:tcPr>
            <w:tcW w:w="2880" w:type="dxa"/>
            <w:tcBorders>
              <w:top w:val="nil"/>
              <w:left w:val="nil"/>
              <w:bottom w:val="nil"/>
              <w:right w:val="nil"/>
            </w:tcBorders>
            <w:vAlign w:val="center"/>
          </w:tcPr>
          <w:p w:rsidR="00230231" w:rsidRPr="00054C2C" w:rsidRDefault="004A5CE8" w:rsidP="00650621">
            <w:pPr>
              <w:pStyle w:val="BodyText2"/>
              <w:numPr>
                <w:ilvl w:val="0"/>
                <w:numId w:val="11"/>
              </w:numPr>
              <w:snapToGrid w:val="0"/>
              <w:spacing w:before="120" w:after="120" w:line="240" w:lineRule="auto"/>
              <w:ind w:left="342" w:right="0"/>
              <w:jc w:val="both"/>
              <w:rPr>
                <w:rFonts w:ascii="Times New Roman" w:hAnsi="Times New Roman"/>
                <w:b w:val="0"/>
                <w:bCs w:val="0"/>
                <w:iCs/>
                <w:color w:val="000000"/>
                <w:sz w:val="24"/>
                <w:szCs w:val="24"/>
                <w:lang w:val="fr-FR"/>
              </w:rPr>
            </w:pPr>
            <w:r w:rsidRPr="00054C2C">
              <w:rPr>
                <w:rFonts w:ascii="Times New Roman" w:hAnsi="Times New Roman"/>
                <w:b w:val="0"/>
                <w:bCs w:val="0"/>
                <w:iCs/>
                <w:color w:val="000000"/>
                <w:sz w:val="24"/>
                <w:szCs w:val="24"/>
                <w:lang w:val="fr-FR"/>
              </w:rPr>
              <w:t>Doanh nghiệp</w:t>
            </w:r>
          </w:p>
        </w:tc>
        <w:tc>
          <w:tcPr>
            <w:tcW w:w="316" w:type="dxa"/>
            <w:tcBorders>
              <w:top w:val="nil"/>
              <w:left w:val="nil"/>
              <w:bottom w:val="nil"/>
              <w:right w:val="nil"/>
            </w:tcBorders>
            <w:vAlign w:val="center"/>
          </w:tcPr>
          <w:p w:rsidR="00230231" w:rsidRPr="006A4ED5" w:rsidRDefault="00230231" w:rsidP="00E415E8">
            <w:pPr>
              <w:pStyle w:val="BodyText2"/>
              <w:snapToGrid w:val="0"/>
              <w:spacing w:before="120" w:after="120" w:line="240" w:lineRule="auto"/>
              <w:ind w:left="-6" w:right="0" w:firstLine="6"/>
              <w:jc w:val="left"/>
              <w:rPr>
                <w:rFonts w:ascii="Times New Roman" w:hAnsi="Times New Roman"/>
                <w:b w:val="0"/>
                <w:bCs w:val="0"/>
                <w:iCs/>
                <w:color w:val="000000"/>
                <w:sz w:val="24"/>
                <w:szCs w:val="24"/>
              </w:rPr>
            </w:pPr>
            <w:r w:rsidRPr="006A4ED5">
              <w:rPr>
                <w:rFonts w:ascii="Times New Roman" w:hAnsi="Times New Roman"/>
                <w:b w:val="0"/>
                <w:bCs w:val="0"/>
                <w:iCs/>
                <w:color w:val="000000"/>
                <w:sz w:val="24"/>
                <w:szCs w:val="24"/>
              </w:rPr>
              <w:t xml:space="preserve"> :</w:t>
            </w:r>
          </w:p>
        </w:tc>
        <w:tc>
          <w:tcPr>
            <w:tcW w:w="6074" w:type="dxa"/>
            <w:tcBorders>
              <w:top w:val="nil"/>
              <w:left w:val="nil"/>
              <w:bottom w:val="nil"/>
              <w:right w:val="nil"/>
            </w:tcBorders>
            <w:vAlign w:val="center"/>
          </w:tcPr>
          <w:p w:rsidR="00230231" w:rsidRPr="006A4ED5" w:rsidRDefault="001B66CD" w:rsidP="00B36D93">
            <w:pPr>
              <w:pStyle w:val="BodyText2"/>
              <w:snapToGrid w:val="0"/>
              <w:spacing w:before="120" w:after="120" w:line="240" w:lineRule="auto"/>
              <w:ind w:left="217" w:right="0"/>
              <w:jc w:val="both"/>
              <w:rPr>
                <w:rFonts w:ascii="Times New Roman" w:hAnsi="Times New Roman"/>
                <w:b w:val="0"/>
                <w:bCs w:val="0"/>
                <w:iCs/>
                <w:color w:val="000000"/>
                <w:sz w:val="24"/>
                <w:szCs w:val="24"/>
              </w:rPr>
            </w:pPr>
            <w:r w:rsidRPr="006A4ED5">
              <w:rPr>
                <w:rFonts w:ascii="Times New Roman" w:hAnsi="Times New Roman"/>
                <w:b w:val="0"/>
                <w:bCs w:val="0"/>
                <w:iCs/>
                <w:color w:val="000000"/>
                <w:sz w:val="24"/>
                <w:szCs w:val="24"/>
              </w:rPr>
              <w:t xml:space="preserve">Công ty Cổ phần </w:t>
            </w:r>
            <w:r w:rsidR="005B317C">
              <w:rPr>
                <w:rFonts w:ascii="Times New Roman" w:hAnsi="Times New Roman"/>
                <w:b w:val="0"/>
                <w:bCs w:val="0"/>
                <w:iCs/>
                <w:color w:val="000000"/>
                <w:sz w:val="24"/>
                <w:szCs w:val="24"/>
              </w:rPr>
              <w:t>Sản xuất thương mại Hữu Nghị Đà Nẵng</w:t>
            </w:r>
          </w:p>
        </w:tc>
      </w:tr>
      <w:tr w:rsidR="005A7672" w:rsidRPr="00054C2C">
        <w:trPr>
          <w:trHeight w:val="576"/>
        </w:trPr>
        <w:tc>
          <w:tcPr>
            <w:tcW w:w="2880" w:type="dxa"/>
            <w:tcBorders>
              <w:top w:val="nil"/>
              <w:left w:val="nil"/>
              <w:bottom w:val="nil"/>
              <w:right w:val="nil"/>
            </w:tcBorders>
            <w:vAlign w:val="center"/>
          </w:tcPr>
          <w:p w:rsidR="005A7672" w:rsidRPr="00054C2C" w:rsidRDefault="005A7672" w:rsidP="005B317C">
            <w:pPr>
              <w:pStyle w:val="BodyText2"/>
              <w:numPr>
                <w:ilvl w:val="0"/>
                <w:numId w:val="11"/>
              </w:numPr>
              <w:snapToGrid w:val="0"/>
              <w:spacing w:before="120" w:after="120" w:line="240" w:lineRule="auto"/>
              <w:ind w:left="342" w:right="0"/>
              <w:jc w:val="both"/>
              <w:rPr>
                <w:rFonts w:ascii="Times New Roman" w:hAnsi="Times New Roman"/>
                <w:b w:val="0"/>
                <w:bCs w:val="0"/>
                <w:iCs/>
                <w:color w:val="000000"/>
                <w:sz w:val="24"/>
                <w:szCs w:val="24"/>
                <w:lang w:val="fr-FR"/>
              </w:rPr>
            </w:pPr>
            <w:r w:rsidRPr="00054C2C">
              <w:rPr>
                <w:rFonts w:ascii="Times New Roman" w:hAnsi="Times New Roman"/>
                <w:b w:val="0"/>
                <w:bCs w:val="0"/>
                <w:iCs/>
                <w:color w:val="000000"/>
                <w:sz w:val="24"/>
                <w:szCs w:val="24"/>
                <w:lang w:val="fr-FR"/>
              </w:rPr>
              <w:t>Công ty</w:t>
            </w:r>
          </w:p>
        </w:tc>
        <w:tc>
          <w:tcPr>
            <w:tcW w:w="316" w:type="dxa"/>
            <w:tcBorders>
              <w:top w:val="nil"/>
              <w:left w:val="nil"/>
              <w:bottom w:val="nil"/>
              <w:right w:val="nil"/>
            </w:tcBorders>
            <w:vAlign w:val="center"/>
          </w:tcPr>
          <w:p w:rsidR="005A7672" w:rsidRPr="006A4ED5" w:rsidRDefault="005A7672" w:rsidP="00E415E8">
            <w:pPr>
              <w:pStyle w:val="BodyText2"/>
              <w:snapToGrid w:val="0"/>
              <w:spacing w:before="120" w:after="120" w:line="240" w:lineRule="auto"/>
              <w:ind w:left="-6" w:right="0" w:firstLine="6"/>
              <w:jc w:val="left"/>
              <w:rPr>
                <w:rFonts w:ascii="Times New Roman" w:hAnsi="Times New Roman"/>
                <w:b w:val="0"/>
                <w:bCs w:val="0"/>
                <w:iCs/>
                <w:color w:val="000000"/>
                <w:sz w:val="24"/>
                <w:szCs w:val="24"/>
              </w:rPr>
            </w:pPr>
            <w:r w:rsidRPr="006A4ED5">
              <w:rPr>
                <w:rFonts w:ascii="Times New Roman" w:hAnsi="Times New Roman"/>
                <w:b w:val="0"/>
                <w:bCs w:val="0"/>
                <w:iCs/>
                <w:color w:val="000000"/>
                <w:sz w:val="24"/>
                <w:szCs w:val="24"/>
              </w:rPr>
              <w:t>:</w:t>
            </w:r>
          </w:p>
        </w:tc>
        <w:tc>
          <w:tcPr>
            <w:tcW w:w="6074" w:type="dxa"/>
            <w:tcBorders>
              <w:top w:val="nil"/>
              <w:left w:val="nil"/>
              <w:bottom w:val="nil"/>
              <w:right w:val="nil"/>
            </w:tcBorders>
            <w:vAlign w:val="center"/>
          </w:tcPr>
          <w:p w:rsidR="005A7672" w:rsidRPr="006A4ED5" w:rsidRDefault="001B66CD" w:rsidP="00B36D93">
            <w:pPr>
              <w:pStyle w:val="BodyText2"/>
              <w:snapToGrid w:val="0"/>
              <w:spacing w:before="120" w:after="120" w:line="240" w:lineRule="auto"/>
              <w:ind w:left="217" w:right="0"/>
              <w:jc w:val="both"/>
              <w:rPr>
                <w:rFonts w:ascii="Times New Roman" w:hAnsi="Times New Roman"/>
                <w:b w:val="0"/>
                <w:bCs w:val="0"/>
                <w:iCs/>
                <w:color w:val="000000"/>
                <w:sz w:val="24"/>
                <w:szCs w:val="24"/>
              </w:rPr>
            </w:pPr>
            <w:r w:rsidRPr="006A4ED5">
              <w:rPr>
                <w:rFonts w:ascii="Times New Roman" w:hAnsi="Times New Roman"/>
                <w:b w:val="0"/>
                <w:bCs w:val="0"/>
                <w:iCs/>
                <w:color w:val="000000"/>
                <w:sz w:val="24"/>
                <w:szCs w:val="24"/>
              </w:rPr>
              <w:t xml:space="preserve">Công ty Cổ phần </w:t>
            </w:r>
            <w:r w:rsidR="005B317C">
              <w:rPr>
                <w:rFonts w:ascii="Times New Roman" w:hAnsi="Times New Roman"/>
                <w:b w:val="0"/>
                <w:bCs w:val="0"/>
                <w:iCs/>
                <w:color w:val="000000"/>
                <w:sz w:val="24"/>
                <w:szCs w:val="24"/>
              </w:rPr>
              <w:t>Sản xuất thương mại Hữu Nghị Đà Nẵng</w:t>
            </w:r>
          </w:p>
        </w:tc>
      </w:tr>
      <w:tr w:rsidR="0002773D" w:rsidRPr="00054C2C">
        <w:trPr>
          <w:trHeight w:val="576"/>
        </w:trPr>
        <w:tc>
          <w:tcPr>
            <w:tcW w:w="2880" w:type="dxa"/>
            <w:tcBorders>
              <w:top w:val="nil"/>
              <w:left w:val="nil"/>
              <w:bottom w:val="nil"/>
              <w:right w:val="nil"/>
            </w:tcBorders>
            <w:vAlign w:val="center"/>
          </w:tcPr>
          <w:p w:rsidR="0002773D" w:rsidRPr="00054C2C" w:rsidRDefault="0002773D" w:rsidP="005B317C">
            <w:pPr>
              <w:pStyle w:val="BodyText2"/>
              <w:numPr>
                <w:ilvl w:val="0"/>
                <w:numId w:val="11"/>
              </w:numPr>
              <w:snapToGrid w:val="0"/>
              <w:spacing w:before="120" w:after="120" w:line="240" w:lineRule="auto"/>
              <w:ind w:left="342" w:right="0"/>
              <w:jc w:val="both"/>
              <w:rPr>
                <w:rFonts w:ascii="Times New Roman" w:hAnsi="Times New Roman"/>
                <w:b w:val="0"/>
                <w:bCs w:val="0"/>
                <w:iCs/>
                <w:color w:val="000000"/>
                <w:sz w:val="24"/>
                <w:szCs w:val="24"/>
                <w:lang w:val="fr-FR"/>
              </w:rPr>
            </w:pPr>
            <w:r>
              <w:rPr>
                <w:rFonts w:ascii="Times New Roman" w:hAnsi="Times New Roman"/>
                <w:b w:val="0"/>
                <w:bCs w:val="0"/>
                <w:iCs/>
                <w:color w:val="000000"/>
                <w:sz w:val="24"/>
                <w:szCs w:val="24"/>
                <w:lang w:val="fr-FR"/>
              </w:rPr>
              <w:t>HUNEX</w:t>
            </w:r>
          </w:p>
        </w:tc>
        <w:tc>
          <w:tcPr>
            <w:tcW w:w="316" w:type="dxa"/>
            <w:tcBorders>
              <w:top w:val="nil"/>
              <w:left w:val="nil"/>
              <w:bottom w:val="nil"/>
              <w:right w:val="nil"/>
            </w:tcBorders>
            <w:vAlign w:val="center"/>
          </w:tcPr>
          <w:p w:rsidR="0002773D" w:rsidRPr="006A4ED5" w:rsidRDefault="0002773D" w:rsidP="00E415E8">
            <w:pPr>
              <w:pStyle w:val="BodyText2"/>
              <w:snapToGrid w:val="0"/>
              <w:spacing w:before="120" w:after="120" w:line="240" w:lineRule="auto"/>
              <w:ind w:left="-6" w:right="0" w:firstLine="6"/>
              <w:jc w:val="left"/>
              <w:rPr>
                <w:rFonts w:ascii="Times New Roman" w:hAnsi="Times New Roman"/>
                <w:b w:val="0"/>
                <w:bCs w:val="0"/>
                <w:iCs/>
                <w:color w:val="000000"/>
                <w:sz w:val="24"/>
                <w:szCs w:val="24"/>
              </w:rPr>
            </w:pPr>
            <w:r>
              <w:rPr>
                <w:rFonts w:ascii="Times New Roman" w:hAnsi="Times New Roman"/>
                <w:b w:val="0"/>
                <w:bCs w:val="0"/>
                <w:iCs/>
                <w:color w:val="000000"/>
                <w:sz w:val="24"/>
                <w:szCs w:val="24"/>
              </w:rPr>
              <w:t>:</w:t>
            </w:r>
          </w:p>
        </w:tc>
        <w:tc>
          <w:tcPr>
            <w:tcW w:w="6074" w:type="dxa"/>
            <w:tcBorders>
              <w:top w:val="nil"/>
              <w:left w:val="nil"/>
              <w:bottom w:val="nil"/>
              <w:right w:val="nil"/>
            </w:tcBorders>
            <w:vAlign w:val="center"/>
          </w:tcPr>
          <w:p w:rsidR="0002773D" w:rsidRPr="006A4ED5" w:rsidRDefault="0002773D" w:rsidP="00B36D93">
            <w:pPr>
              <w:pStyle w:val="BodyText2"/>
              <w:snapToGrid w:val="0"/>
              <w:spacing w:before="120" w:after="120" w:line="240" w:lineRule="auto"/>
              <w:ind w:left="217" w:right="0"/>
              <w:jc w:val="both"/>
              <w:rPr>
                <w:rFonts w:ascii="Times New Roman" w:hAnsi="Times New Roman"/>
                <w:b w:val="0"/>
                <w:bCs w:val="0"/>
                <w:iCs/>
                <w:color w:val="000000"/>
                <w:sz w:val="24"/>
                <w:szCs w:val="24"/>
              </w:rPr>
            </w:pPr>
            <w:r w:rsidRPr="006A4ED5">
              <w:rPr>
                <w:rFonts w:ascii="Times New Roman" w:hAnsi="Times New Roman"/>
                <w:b w:val="0"/>
                <w:bCs w:val="0"/>
                <w:iCs/>
                <w:color w:val="000000"/>
                <w:sz w:val="24"/>
                <w:szCs w:val="24"/>
              </w:rPr>
              <w:t xml:space="preserve">Công ty Cổ phần </w:t>
            </w:r>
            <w:r>
              <w:rPr>
                <w:rFonts w:ascii="Times New Roman" w:hAnsi="Times New Roman"/>
                <w:b w:val="0"/>
                <w:bCs w:val="0"/>
                <w:iCs/>
                <w:color w:val="000000"/>
                <w:sz w:val="24"/>
                <w:szCs w:val="24"/>
              </w:rPr>
              <w:t>Sản xuất thương mại Hữu Nghị Đà Nẵng</w:t>
            </w:r>
          </w:p>
        </w:tc>
      </w:tr>
      <w:tr w:rsidR="00F234DA" w:rsidRPr="00054C2C">
        <w:trPr>
          <w:trHeight w:val="576"/>
        </w:trPr>
        <w:tc>
          <w:tcPr>
            <w:tcW w:w="2880" w:type="dxa"/>
            <w:tcBorders>
              <w:top w:val="nil"/>
              <w:left w:val="nil"/>
              <w:bottom w:val="nil"/>
              <w:right w:val="nil"/>
            </w:tcBorders>
            <w:vAlign w:val="center"/>
          </w:tcPr>
          <w:p w:rsidR="00F234DA" w:rsidRPr="00054C2C" w:rsidRDefault="00F234DA" w:rsidP="00650621">
            <w:pPr>
              <w:pStyle w:val="BodyText2"/>
              <w:numPr>
                <w:ilvl w:val="0"/>
                <w:numId w:val="11"/>
              </w:numPr>
              <w:snapToGrid w:val="0"/>
              <w:spacing w:before="120" w:after="120" w:line="240" w:lineRule="auto"/>
              <w:ind w:left="342" w:right="0"/>
              <w:jc w:val="both"/>
              <w:rPr>
                <w:rFonts w:ascii="Times New Roman" w:hAnsi="Times New Roman"/>
                <w:b w:val="0"/>
                <w:bCs w:val="0"/>
                <w:iCs/>
                <w:color w:val="000000"/>
                <w:sz w:val="24"/>
                <w:szCs w:val="24"/>
                <w:lang w:val="fr-FR"/>
              </w:rPr>
            </w:pPr>
            <w:r w:rsidRPr="00054C2C">
              <w:rPr>
                <w:rFonts w:ascii="Times New Roman" w:hAnsi="Times New Roman"/>
                <w:b w:val="0"/>
                <w:bCs w:val="0"/>
                <w:iCs/>
                <w:color w:val="000000"/>
                <w:sz w:val="24"/>
                <w:szCs w:val="24"/>
                <w:lang w:val="fr-FR"/>
              </w:rPr>
              <w:t>DATC</w:t>
            </w:r>
          </w:p>
        </w:tc>
        <w:tc>
          <w:tcPr>
            <w:tcW w:w="316" w:type="dxa"/>
            <w:tcBorders>
              <w:top w:val="nil"/>
              <w:left w:val="nil"/>
              <w:bottom w:val="nil"/>
              <w:right w:val="nil"/>
            </w:tcBorders>
            <w:vAlign w:val="center"/>
          </w:tcPr>
          <w:p w:rsidR="00F234DA" w:rsidRPr="006A4ED5" w:rsidRDefault="00F234DA" w:rsidP="00E415E8">
            <w:pPr>
              <w:pStyle w:val="BodyText2"/>
              <w:snapToGrid w:val="0"/>
              <w:spacing w:before="120" w:after="120" w:line="240" w:lineRule="auto"/>
              <w:ind w:left="-6" w:right="0" w:firstLine="6"/>
              <w:jc w:val="left"/>
              <w:rPr>
                <w:rFonts w:ascii="Times New Roman" w:hAnsi="Times New Roman"/>
                <w:b w:val="0"/>
                <w:bCs w:val="0"/>
                <w:iCs/>
                <w:color w:val="000000"/>
                <w:sz w:val="24"/>
                <w:szCs w:val="24"/>
              </w:rPr>
            </w:pPr>
            <w:r w:rsidRPr="006A4ED5">
              <w:rPr>
                <w:rFonts w:ascii="Times New Roman" w:hAnsi="Times New Roman"/>
                <w:b w:val="0"/>
                <w:bCs w:val="0"/>
                <w:iCs/>
                <w:color w:val="000000"/>
                <w:sz w:val="24"/>
                <w:szCs w:val="24"/>
              </w:rPr>
              <w:t>:</w:t>
            </w:r>
          </w:p>
        </w:tc>
        <w:tc>
          <w:tcPr>
            <w:tcW w:w="6074" w:type="dxa"/>
            <w:tcBorders>
              <w:top w:val="nil"/>
              <w:left w:val="nil"/>
              <w:bottom w:val="nil"/>
              <w:right w:val="nil"/>
            </w:tcBorders>
            <w:vAlign w:val="center"/>
          </w:tcPr>
          <w:p w:rsidR="00F234DA" w:rsidRPr="006A4ED5" w:rsidRDefault="00F234DA" w:rsidP="00B36D93">
            <w:pPr>
              <w:pStyle w:val="BodyText2"/>
              <w:snapToGrid w:val="0"/>
              <w:spacing w:before="120" w:after="120" w:line="240" w:lineRule="auto"/>
              <w:ind w:left="217" w:right="0"/>
              <w:jc w:val="both"/>
              <w:rPr>
                <w:rFonts w:ascii="Times New Roman" w:hAnsi="Times New Roman"/>
                <w:b w:val="0"/>
                <w:bCs w:val="0"/>
                <w:iCs/>
                <w:color w:val="000000"/>
                <w:sz w:val="24"/>
                <w:szCs w:val="24"/>
              </w:rPr>
            </w:pPr>
            <w:r w:rsidRPr="006A4ED5">
              <w:rPr>
                <w:rFonts w:ascii="Times New Roman" w:hAnsi="Times New Roman"/>
                <w:b w:val="0"/>
                <w:bCs w:val="0"/>
                <w:iCs/>
                <w:color w:val="000000"/>
                <w:sz w:val="24"/>
                <w:szCs w:val="24"/>
              </w:rPr>
              <w:t xml:space="preserve">Công ty </w:t>
            </w:r>
            <w:r w:rsidR="00B36D93" w:rsidRPr="006A4ED5">
              <w:rPr>
                <w:rFonts w:ascii="Times New Roman" w:hAnsi="Times New Roman"/>
                <w:b w:val="0"/>
                <w:bCs w:val="0"/>
                <w:iCs/>
                <w:color w:val="000000"/>
                <w:sz w:val="24"/>
                <w:szCs w:val="24"/>
              </w:rPr>
              <w:t>TNHH Mua bán nợ Việt Nam</w:t>
            </w:r>
          </w:p>
        </w:tc>
      </w:tr>
      <w:tr w:rsidR="00230231" w:rsidRPr="00054C2C">
        <w:trPr>
          <w:trHeight w:val="576"/>
        </w:trPr>
        <w:tc>
          <w:tcPr>
            <w:tcW w:w="2880" w:type="dxa"/>
            <w:tcBorders>
              <w:top w:val="nil"/>
              <w:left w:val="nil"/>
              <w:bottom w:val="nil"/>
              <w:right w:val="nil"/>
            </w:tcBorders>
            <w:vAlign w:val="center"/>
          </w:tcPr>
          <w:p w:rsidR="00230231" w:rsidRPr="00054C2C" w:rsidRDefault="00230231" w:rsidP="00650621">
            <w:pPr>
              <w:pStyle w:val="BodyText2"/>
              <w:numPr>
                <w:ilvl w:val="0"/>
                <w:numId w:val="11"/>
              </w:numPr>
              <w:snapToGrid w:val="0"/>
              <w:spacing w:before="120" w:after="120" w:line="240" w:lineRule="auto"/>
              <w:ind w:left="342" w:right="0"/>
              <w:jc w:val="both"/>
              <w:rPr>
                <w:rFonts w:ascii="Times New Roman" w:hAnsi="Times New Roman"/>
                <w:b w:val="0"/>
                <w:bCs w:val="0"/>
                <w:iCs/>
                <w:color w:val="000000"/>
                <w:sz w:val="24"/>
                <w:szCs w:val="24"/>
                <w:lang w:val="fr-FR"/>
              </w:rPr>
            </w:pPr>
            <w:r w:rsidRPr="00054C2C">
              <w:rPr>
                <w:rFonts w:ascii="Times New Roman" w:hAnsi="Times New Roman"/>
                <w:b w:val="0"/>
                <w:bCs w:val="0"/>
                <w:iCs/>
                <w:color w:val="000000"/>
                <w:sz w:val="24"/>
                <w:szCs w:val="24"/>
                <w:lang w:val="fr-FR"/>
              </w:rPr>
              <w:t>SHS</w:t>
            </w:r>
          </w:p>
        </w:tc>
        <w:tc>
          <w:tcPr>
            <w:tcW w:w="316" w:type="dxa"/>
            <w:tcBorders>
              <w:top w:val="nil"/>
              <w:left w:val="nil"/>
              <w:bottom w:val="nil"/>
              <w:right w:val="nil"/>
            </w:tcBorders>
            <w:vAlign w:val="center"/>
          </w:tcPr>
          <w:p w:rsidR="00230231" w:rsidRPr="006A4ED5" w:rsidRDefault="00230231" w:rsidP="00E415E8">
            <w:pPr>
              <w:pStyle w:val="BodyText2"/>
              <w:snapToGrid w:val="0"/>
              <w:spacing w:before="120" w:after="120" w:line="240" w:lineRule="auto"/>
              <w:ind w:left="-3" w:right="0" w:firstLine="6"/>
              <w:rPr>
                <w:rFonts w:ascii="Times New Roman" w:hAnsi="Times New Roman"/>
                <w:b w:val="0"/>
                <w:bCs w:val="0"/>
                <w:iCs/>
                <w:color w:val="000000"/>
                <w:sz w:val="24"/>
                <w:szCs w:val="24"/>
              </w:rPr>
            </w:pPr>
            <w:r w:rsidRPr="006A4ED5">
              <w:rPr>
                <w:rFonts w:ascii="Times New Roman" w:hAnsi="Times New Roman"/>
                <w:b w:val="0"/>
                <w:bCs w:val="0"/>
                <w:iCs/>
                <w:color w:val="000000"/>
                <w:sz w:val="24"/>
                <w:szCs w:val="24"/>
              </w:rPr>
              <w:t>:</w:t>
            </w:r>
          </w:p>
        </w:tc>
        <w:tc>
          <w:tcPr>
            <w:tcW w:w="6074" w:type="dxa"/>
            <w:tcBorders>
              <w:top w:val="nil"/>
              <w:left w:val="nil"/>
              <w:bottom w:val="nil"/>
              <w:right w:val="nil"/>
            </w:tcBorders>
            <w:vAlign w:val="center"/>
          </w:tcPr>
          <w:p w:rsidR="00230231" w:rsidRPr="00054C2C" w:rsidRDefault="006711E6" w:rsidP="00675C8C">
            <w:pPr>
              <w:tabs>
                <w:tab w:val="left" w:pos="2805"/>
              </w:tabs>
              <w:spacing w:before="120" w:after="120"/>
              <w:ind w:left="217"/>
              <w:jc w:val="both"/>
              <w:rPr>
                <w:iCs/>
                <w:color w:val="000000"/>
              </w:rPr>
            </w:pPr>
            <w:r w:rsidRPr="00054C2C">
              <w:rPr>
                <w:iCs/>
                <w:color w:val="000000"/>
              </w:rPr>
              <w:t xml:space="preserve">Công ty </w:t>
            </w:r>
            <w:r w:rsidR="00675C8C" w:rsidRPr="00054C2C">
              <w:rPr>
                <w:iCs/>
                <w:color w:val="000000"/>
              </w:rPr>
              <w:t>C</w:t>
            </w:r>
            <w:r w:rsidRPr="00054C2C">
              <w:rPr>
                <w:iCs/>
                <w:color w:val="000000"/>
              </w:rPr>
              <w:t>ổ phần Chứng khoán Sài Gòn - Hà Nội</w:t>
            </w:r>
          </w:p>
        </w:tc>
      </w:tr>
      <w:tr w:rsidR="00375761" w:rsidRPr="00054C2C">
        <w:trPr>
          <w:trHeight w:val="576"/>
        </w:trPr>
        <w:tc>
          <w:tcPr>
            <w:tcW w:w="2880" w:type="dxa"/>
            <w:tcBorders>
              <w:top w:val="nil"/>
              <w:left w:val="nil"/>
              <w:bottom w:val="nil"/>
              <w:right w:val="nil"/>
            </w:tcBorders>
            <w:vAlign w:val="center"/>
          </w:tcPr>
          <w:p w:rsidR="00375761" w:rsidRPr="006A4ED5" w:rsidRDefault="00375761" w:rsidP="00922323">
            <w:pPr>
              <w:pStyle w:val="BodyText2"/>
              <w:numPr>
                <w:ilvl w:val="0"/>
                <w:numId w:val="11"/>
              </w:numPr>
              <w:snapToGrid w:val="0"/>
              <w:spacing w:before="120" w:after="120" w:line="240" w:lineRule="auto"/>
              <w:ind w:left="342" w:right="0"/>
              <w:jc w:val="both"/>
              <w:rPr>
                <w:rFonts w:ascii="Times New Roman" w:hAnsi="Times New Roman"/>
                <w:b w:val="0"/>
                <w:bCs w:val="0"/>
                <w:iCs/>
                <w:color w:val="000000"/>
                <w:sz w:val="24"/>
                <w:szCs w:val="24"/>
              </w:rPr>
            </w:pPr>
            <w:r w:rsidRPr="006A4ED5">
              <w:rPr>
                <w:rFonts w:ascii="Times New Roman" w:hAnsi="Times New Roman"/>
                <w:b w:val="0"/>
                <w:bCs w:val="0"/>
                <w:iCs/>
                <w:color w:val="000000"/>
                <w:sz w:val="24"/>
                <w:szCs w:val="24"/>
              </w:rPr>
              <w:t>ĐHĐCĐ</w:t>
            </w:r>
          </w:p>
        </w:tc>
        <w:tc>
          <w:tcPr>
            <w:tcW w:w="316" w:type="dxa"/>
            <w:tcBorders>
              <w:top w:val="nil"/>
              <w:left w:val="nil"/>
              <w:bottom w:val="nil"/>
              <w:right w:val="nil"/>
            </w:tcBorders>
            <w:vAlign w:val="center"/>
          </w:tcPr>
          <w:p w:rsidR="00375761" w:rsidRPr="006A4ED5" w:rsidRDefault="00375761" w:rsidP="00922323">
            <w:pPr>
              <w:pStyle w:val="BodyText2"/>
              <w:snapToGrid w:val="0"/>
              <w:spacing w:before="120" w:after="120" w:line="240" w:lineRule="auto"/>
              <w:ind w:left="-3" w:right="0" w:firstLine="6"/>
              <w:rPr>
                <w:rFonts w:ascii="Times New Roman" w:hAnsi="Times New Roman"/>
                <w:b w:val="0"/>
                <w:bCs w:val="0"/>
                <w:iCs/>
                <w:color w:val="000000"/>
                <w:sz w:val="24"/>
                <w:szCs w:val="24"/>
              </w:rPr>
            </w:pPr>
            <w:r w:rsidRPr="006A4ED5">
              <w:rPr>
                <w:rFonts w:ascii="Times New Roman" w:hAnsi="Times New Roman"/>
                <w:b w:val="0"/>
                <w:bCs w:val="0"/>
                <w:iCs/>
                <w:color w:val="000000"/>
                <w:sz w:val="24"/>
                <w:szCs w:val="24"/>
              </w:rPr>
              <w:t>:</w:t>
            </w:r>
          </w:p>
        </w:tc>
        <w:tc>
          <w:tcPr>
            <w:tcW w:w="6074" w:type="dxa"/>
            <w:tcBorders>
              <w:top w:val="nil"/>
              <w:left w:val="nil"/>
              <w:bottom w:val="nil"/>
              <w:right w:val="nil"/>
            </w:tcBorders>
            <w:vAlign w:val="center"/>
          </w:tcPr>
          <w:p w:rsidR="00375761" w:rsidRPr="00054C2C" w:rsidRDefault="00375761" w:rsidP="00922323">
            <w:pPr>
              <w:tabs>
                <w:tab w:val="left" w:pos="2805"/>
              </w:tabs>
              <w:spacing w:before="120" w:after="120"/>
              <w:ind w:left="217"/>
              <w:rPr>
                <w:iCs/>
                <w:color w:val="000000"/>
              </w:rPr>
            </w:pPr>
            <w:r w:rsidRPr="00054C2C">
              <w:rPr>
                <w:iCs/>
                <w:color w:val="000000"/>
              </w:rPr>
              <w:t>Đại hội đồng cổ đông</w:t>
            </w:r>
          </w:p>
        </w:tc>
      </w:tr>
      <w:tr w:rsidR="00230231" w:rsidRPr="00054C2C">
        <w:trPr>
          <w:trHeight w:val="576"/>
        </w:trPr>
        <w:tc>
          <w:tcPr>
            <w:tcW w:w="2880" w:type="dxa"/>
            <w:tcBorders>
              <w:top w:val="nil"/>
              <w:left w:val="nil"/>
              <w:bottom w:val="nil"/>
              <w:right w:val="nil"/>
            </w:tcBorders>
            <w:vAlign w:val="center"/>
          </w:tcPr>
          <w:p w:rsidR="00230231" w:rsidRPr="006A4ED5" w:rsidRDefault="00503F77" w:rsidP="00650621">
            <w:pPr>
              <w:pStyle w:val="BodyText2"/>
              <w:numPr>
                <w:ilvl w:val="0"/>
                <w:numId w:val="11"/>
              </w:numPr>
              <w:snapToGrid w:val="0"/>
              <w:spacing w:before="120" w:after="120" w:line="240" w:lineRule="auto"/>
              <w:ind w:left="342" w:right="0"/>
              <w:jc w:val="both"/>
              <w:rPr>
                <w:rFonts w:ascii="Times New Roman" w:hAnsi="Times New Roman"/>
                <w:b w:val="0"/>
                <w:bCs w:val="0"/>
                <w:iCs/>
                <w:color w:val="000000"/>
                <w:sz w:val="24"/>
                <w:szCs w:val="24"/>
              </w:rPr>
            </w:pPr>
            <w:r w:rsidRPr="006A4ED5">
              <w:rPr>
                <w:rFonts w:ascii="Times New Roman" w:hAnsi="Times New Roman"/>
                <w:b w:val="0"/>
                <w:bCs w:val="0"/>
                <w:iCs/>
                <w:color w:val="000000"/>
                <w:sz w:val="24"/>
                <w:szCs w:val="24"/>
              </w:rPr>
              <w:t>HĐQT</w:t>
            </w:r>
          </w:p>
        </w:tc>
        <w:tc>
          <w:tcPr>
            <w:tcW w:w="316" w:type="dxa"/>
            <w:tcBorders>
              <w:top w:val="nil"/>
              <w:left w:val="nil"/>
              <w:bottom w:val="nil"/>
              <w:right w:val="nil"/>
            </w:tcBorders>
            <w:vAlign w:val="center"/>
          </w:tcPr>
          <w:p w:rsidR="00230231" w:rsidRPr="006A4ED5" w:rsidRDefault="00503F77" w:rsidP="00E415E8">
            <w:pPr>
              <w:pStyle w:val="BodyText2"/>
              <w:snapToGrid w:val="0"/>
              <w:spacing w:before="120" w:after="120" w:line="240" w:lineRule="auto"/>
              <w:ind w:left="-3" w:right="0" w:firstLine="6"/>
              <w:rPr>
                <w:rFonts w:ascii="Times New Roman" w:hAnsi="Times New Roman"/>
                <w:b w:val="0"/>
                <w:bCs w:val="0"/>
                <w:iCs/>
                <w:color w:val="000000"/>
                <w:sz w:val="24"/>
                <w:szCs w:val="24"/>
              </w:rPr>
            </w:pPr>
            <w:r w:rsidRPr="006A4ED5">
              <w:rPr>
                <w:rFonts w:ascii="Times New Roman" w:hAnsi="Times New Roman"/>
                <w:b w:val="0"/>
                <w:bCs w:val="0"/>
                <w:iCs/>
                <w:color w:val="000000"/>
                <w:sz w:val="24"/>
                <w:szCs w:val="24"/>
              </w:rPr>
              <w:t>:</w:t>
            </w:r>
          </w:p>
        </w:tc>
        <w:tc>
          <w:tcPr>
            <w:tcW w:w="6074" w:type="dxa"/>
            <w:tcBorders>
              <w:top w:val="nil"/>
              <w:left w:val="nil"/>
              <w:bottom w:val="nil"/>
              <w:right w:val="nil"/>
            </w:tcBorders>
            <w:vAlign w:val="center"/>
          </w:tcPr>
          <w:p w:rsidR="00230231" w:rsidRPr="00054C2C" w:rsidRDefault="00503F77" w:rsidP="00E415E8">
            <w:pPr>
              <w:tabs>
                <w:tab w:val="left" w:pos="2805"/>
              </w:tabs>
              <w:spacing w:before="120" w:after="120"/>
              <w:ind w:left="217"/>
              <w:jc w:val="both"/>
              <w:rPr>
                <w:iCs/>
                <w:color w:val="000000"/>
              </w:rPr>
            </w:pPr>
            <w:r w:rsidRPr="00054C2C">
              <w:rPr>
                <w:iCs/>
                <w:color w:val="000000"/>
              </w:rPr>
              <w:t>Hội đồng quản trị</w:t>
            </w:r>
          </w:p>
        </w:tc>
      </w:tr>
      <w:tr w:rsidR="00230231" w:rsidRPr="00054C2C">
        <w:trPr>
          <w:trHeight w:val="576"/>
        </w:trPr>
        <w:tc>
          <w:tcPr>
            <w:tcW w:w="2880" w:type="dxa"/>
            <w:tcBorders>
              <w:top w:val="nil"/>
              <w:left w:val="nil"/>
              <w:bottom w:val="nil"/>
              <w:right w:val="nil"/>
            </w:tcBorders>
            <w:vAlign w:val="center"/>
          </w:tcPr>
          <w:p w:rsidR="00230231" w:rsidRPr="006A4ED5" w:rsidRDefault="00375761" w:rsidP="00375761">
            <w:pPr>
              <w:pStyle w:val="BodyText2"/>
              <w:numPr>
                <w:ilvl w:val="0"/>
                <w:numId w:val="11"/>
              </w:numPr>
              <w:snapToGrid w:val="0"/>
              <w:spacing w:before="120" w:after="120" w:line="240" w:lineRule="auto"/>
              <w:ind w:left="342" w:right="0"/>
              <w:jc w:val="both"/>
              <w:rPr>
                <w:rFonts w:ascii="Times New Roman" w:hAnsi="Times New Roman"/>
                <w:b w:val="0"/>
                <w:bCs w:val="0"/>
                <w:iCs/>
                <w:color w:val="000000"/>
                <w:sz w:val="24"/>
                <w:szCs w:val="24"/>
              </w:rPr>
            </w:pPr>
            <w:r w:rsidRPr="006A4ED5">
              <w:rPr>
                <w:rFonts w:ascii="Times New Roman" w:hAnsi="Times New Roman"/>
                <w:b w:val="0"/>
                <w:bCs w:val="0"/>
                <w:iCs/>
                <w:color w:val="000000"/>
                <w:sz w:val="24"/>
                <w:szCs w:val="24"/>
              </w:rPr>
              <w:t>BKS</w:t>
            </w:r>
          </w:p>
        </w:tc>
        <w:tc>
          <w:tcPr>
            <w:tcW w:w="316" w:type="dxa"/>
            <w:tcBorders>
              <w:top w:val="nil"/>
              <w:left w:val="nil"/>
              <w:bottom w:val="nil"/>
              <w:right w:val="nil"/>
            </w:tcBorders>
            <w:vAlign w:val="center"/>
          </w:tcPr>
          <w:p w:rsidR="00230231" w:rsidRPr="006A4ED5" w:rsidRDefault="00375761" w:rsidP="00E415E8">
            <w:pPr>
              <w:pStyle w:val="BodyText2"/>
              <w:snapToGrid w:val="0"/>
              <w:spacing w:before="120" w:after="120" w:line="240" w:lineRule="auto"/>
              <w:ind w:left="-3" w:right="0" w:firstLine="6"/>
              <w:rPr>
                <w:rFonts w:ascii="Times New Roman" w:hAnsi="Times New Roman"/>
                <w:b w:val="0"/>
                <w:bCs w:val="0"/>
                <w:iCs/>
                <w:color w:val="000000"/>
                <w:sz w:val="24"/>
                <w:szCs w:val="24"/>
              </w:rPr>
            </w:pPr>
            <w:r w:rsidRPr="006A4ED5">
              <w:rPr>
                <w:rFonts w:ascii="Times New Roman" w:hAnsi="Times New Roman"/>
                <w:b w:val="0"/>
                <w:bCs w:val="0"/>
                <w:iCs/>
                <w:color w:val="000000"/>
                <w:sz w:val="24"/>
                <w:szCs w:val="24"/>
              </w:rPr>
              <w:t>:</w:t>
            </w:r>
          </w:p>
        </w:tc>
        <w:tc>
          <w:tcPr>
            <w:tcW w:w="6074" w:type="dxa"/>
            <w:tcBorders>
              <w:top w:val="nil"/>
              <w:left w:val="nil"/>
              <w:bottom w:val="nil"/>
              <w:right w:val="nil"/>
            </w:tcBorders>
            <w:vAlign w:val="center"/>
          </w:tcPr>
          <w:p w:rsidR="00230231" w:rsidRPr="00054C2C" w:rsidRDefault="00375761" w:rsidP="00E415E8">
            <w:pPr>
              <w:tabs>
                <w:tab w:val="left" w:pos="2805"/>
              </w:tabs>
              <w:spacing w:before="120" w:after="120"/>
              <w:ind w:left="217"/>
              <w:rPr>
                <w:iCs/>
                <w:color w:val="000000"/>
              </w:rPr>
            </w:pPr>
            <w:r w:rsidRPr="00054C2C">
              <w:rPr>
                <w:iCs/>
                <w:color w:val="000000"/>
              </w:rPr>
              <w:t>Ban kiểm soát</w:t>
            </w:r>
          </w:p>
        </w:tc>
      </w:tr>
      <w:tr w:rsidR="002C5298" w:rsidRPr="00054C2C">
        <w:trPr>
          <w:trHeight w:val="576"/>
        </w:trPr>
        <w:tc>
          <w:tcPr>
            <w:tcW w:w="2880" w:type="dxa"/>
            <w:tcBorders>
              <w:top w:val="nil"/>
              <w:left w:val="nil"/>
              <w:bottom w:val="nil"/>
              <w:right w:val="nil"/>
            </w:tcBorders>
            <w:vAlign w:val="center"/>
          </w:tcPr>
          <w:p w:rsidR="002C5298" w:rsidRPr="006A4ED5" w:rsidRDefault="002C5298" w:rsidP="00375761">
            <w:pPr>
              <w:pStyle w:val="BodyText2"/>
              <w:numPr>
                <w:ilvl w:val="0"/>
                <w:numId w:val="11"/>
              </w:numPr>
              <w:snapToGrid w:val="0"/>
              <w:spacing w:before="120" w:after="120" w:line="240" w:lineRule="auto"/>
              <w:ind w:left="342" w:right="0"/>
              <w:jc w:val="both"/>
              <w:rPr>
                <w:rFonts w:ascii="Times New Roman" w:hAnsi="Times New Roman"/>
                <w:b w:val="0"/>
                <w:bCs w:val="0"/>
                <w:iCs/>
                <w:color w:val="000000"/>
                <w:sz w:val="24"/>
                <w:szCs w:val="24"/>
              </w:rPr>
            </w:pPr>
            <w:r w:rsidRPr="006A4ED5">
              <w:rPr>
                <w:rFonts w:ascii="Times New Roman" w:hAnsi="Times New Roman"/>
                <w:b w:val="0"/>
                <w:bCs w:val="0"/>
                <w:iCs/>
                <w:color w:val="000000"/>
                <w:sz w:val="24"/>
                <w:szCs w:val="24"/>
              </w:rPr>
              <w:t>SXKD</w:t>
            </w:r>
          </w:p>
        </w:tc>
        <w:tc>
          <w:tcPr>
            <w:tcW w:w="316" w:type="dxa"/>
            <w:tcBorders>
              <w:top w:val="nil"/>
              <w:left w:val="nil"/>
              <w:bottom w:val="nil"/>
              <w:right w:val="nil"/>
            </w:tcBorders>
            <w:vAlign w:val="center"/>
          </w:tcPr>
          <w:p w:rsidR="002C5298" w:rsidRPr="006A4ED5" w:rsidRDefault="002C5298" w:rsidP="00E415E8">
            <w:pPr>
              <w:pStyle w:val="BodyText2"/>
              <w:snapToGrid w:val="0"/>
              <w:spacing w:before="120" w:after="120" w:line="240" w:lineRule="auto"/>
              <w:ind w:left="-3" w:right="0" w:firstLine="6"/>
              <w:rPr>
                <w:rFonts w:ascii="Times New Roman" w:hAnsi="Times New Roman"/>
                <w:b w:val="0"/>
                <w:bCs w:val="0"/>
                <w:iCs/>
                <w:color w:val="000000"/>
                <w:sz w:val="24"/>
                <w:szCs w:val="24"/>
              </w:rPr>
            </w:pPr>
            <w:r w:rsidRPr="006A4ED5">
              <w:rPr>
                <w:rFonts w:ascii="Times New Roman" w:hAnsi="Times New Roman"/>
                <w:b w:val="0"/>
                <w:bCs w:val="0"/>
                <w:iCs/>
                <w:color w:val="000000"/>
                <w:sz w:val="24"/>
                <w:szCs w:val="24"/>
              </w:rPr>
              <w:t>:</w:t>
            </w:r>
          </w:p>
        </w:tc>
        <w:tc>
          <w:tcPr>
            <w:tcW w:w="6074" w:type="dxa"/>
            <w:tcBorders>
              <w:top w:val="nil"/>
              <w:left w:val="nil"/>
              <w:bottom w:val="nil"/>
              <w:right w:val="nil"/>
            </w:tcBorders>
            <w:vAlign w:val="center"/>
          </w:tcPr>
          <w:p w:rsidR="002C5298" w:rsidRPr="00054C2C" w:rsidRDefault="002C5298" w:rsidP="00E415E8">
            <w:pPr>
              <w:tabs>
                <w:tab w:val="left" w:pos="2805"/>
              </w:tabs>
              <w:spacing w:before="120" w:after="120"/>
              <w:ind w:left="217"/>
              <w:rPr>
                <w:iCs/>
                <w:color w:val="000000"/>
              </w:rPr>
            </w:pPr>
            <w:r w:rsidRPr="00054C2C">
              <w:rPr>
                <w:iCs/>
                <w:color w:val="000000"/>
              </w:rPr>
              <w:t>Sản xuất kinh doanh</w:t>
            </w:r>
          </w:p>
        </w:tc>
      </w:tr>
      <w:tr w:rsidR="008E17C5" w:rsidRPr="00054C2C">
        <w:trPr>
          <w:trHeight w:val="576"/>
        </w:trPr>
        <w:tc>
          <w:tcPr>
            <w:tcW w:w="2880" w:type="dxa"/>
            <w:tcBorders>
              <w:top w:val="nil"/>
              <w:left w:val="nil"/>
              <w:bottom w:val="nil"/>
              <w:right w:val="nil"/>
            </w:tcBorders>
            <w:vAlign w:val="center"/>
          </w:tcPr>
          <w:p w:rsidR="008E17C5" w:rsidRPr="006A4ED5" w:rsidRDefault="008E17C5" w:rsidP="00375761">
            <w:pPr>
              <w:pStyle w:val="BodyText2"/>
              <w:numPr>
                <w:ilvl w:val="0"/>
                <w:numId w:val="11"/>
              </w:numPr>
              <w:snapToGrid w:val="0"/>
              <w:spacing w:before="120" w:after="120" w:line="240" w:lineRule="auto"/>
              <w:ind w:left="342" w:right="0"/>
              <w:jc w:val="both"/>
              <w:rPr>
                <w:rFonts w:ascii="Times New Roman" w:hAnsi="Times New Roman"/>
                <w:b w:val="0"/>
                <w:bCs w:val="0"/>
                <w:iCs/>
                <w:color w:val="000000"/>
                <w:sz w:val="24"/>
                <w:szCs w:val="24"/>
              </w:rPr>
            </w:pPr>
            <w:r>
              <w:rPr>
                <w:rFonts w:ascii="Times New Roman" w:hAnsi="Times New Roman"/>
                <w:b w:val="0"/>
                <w:bCs w:val="0"/>
                <w:iCs/>
                <w:color w:val="000000"/>
                <w:sz w:val="24"/>
                <w:szCs w:val="24"/>
              </w:rPr>
              <w:t>BCTC</w:t>
            </w:r>
          </w:p>
        </w:tc>
        <w:tc>
          <w:tcPr>
            <w:tcW w:w="316" w:type="dxa"/>
            <w:tcBorders>
              <w:top w:val="nil"/>
              <w:left w:val="nil"/>
              <w:bottom w:val="nil"/>
              <w:right w:val="nil"/>
            </w:tcBorders>
            <w:vAlign w:val="center"/>
          </w:tcPr>
          <w:p w:rsidR="008E17C5" w:rsidRPr="006A4ED5" w:rsidRDefault="008E17C5" w:rsidP="00E415E8">
            <w:pPr>
              <w:pStyle w:val="BodyText2"/>
              <w:snapToGrid w:val="0"/>
              <w:spacing w:before="120" w:after="120" w:line="240" w:lineRule="auto"/>
              <w:ind w:left="-3" w:right="0" w:firstLine="6"/>
              <w:rPr>
                <w:rFonts w:ascii="Times New Roman" w:hAnsi="Times New Roman"/>
                <w:b w:val="0"/>
                <w:bCs w:val="0"/>
                <w:iCs/>
                <w:color w:val="000000"/>
                <w:sz w:val="24"/>
                <w:szCs w:val="24"/>
              </w:rPr>
            </w:pPr>
            <w:r>
              <w:rPr>
                <w:rFonts w:ascii="Times New Roman" w:hAnsi="Times New Roman"/>
                <w:b w:val="0"/>
                <w:bCs w:val="0"/>
                <w:iCs/>
                <w:color w:val="000000"/>
                <w:sz w:val="24"/>
                <w:szCs w:val="24"/>
              </w:rPr>
              <w:t>:</w:t>
            </w:r>
          </w:p>
        </w:tc>
        <w:tc>
          <w:tcPr>
            <w:tcW w:w="6074" w:type="dxa"/>
            <w:tcBorders>
              <w:top w:val="nil"/>
              <w:left w:val="nil"/>
              <w:bottom w:val="nil"/>
              <w:right w:val="nil"/>
            </w:tcBorders>
            <w:vAlign w:val="center"/>
          </w:tcPr>
          <w:p w:rsidR="008E17C5" w:rsidRPr="00054C2C" w:rsidRDefault="008E17C5" w:rsidP="00E415E8">
            <w:pPr>
              <w:tabs>
                <w:tab w:val="left" w:pos="2805"/>
              </w:tabs>
              <w:spacing w:before="120" w:after="120"/>
              <w:ind w:left="217"/>
              <w:rPr>
                <w:iCs/>
                <w:color w:val="000000"/>
              </w:rPr>
            </w:pPr>
            <w:r>
              <w:rPr>
                <w:iCs/>
                <w:color w:val="000000"/>
              </w:rPr>
              <w:t>Báo cáo tài chính kiểm toán của Công ty</w:t>
            </w:r>
          </w:p>
        </w:tc>
      </w:tr>
    </w:tbl>
    <w:p w:rsidR="00230231" w:rsidRPr="00054C2C" w:rsidRDefault="00230231" w:rsidP="00650621">
      <w:pPr>
        <w:pStyle w:val="Heading1"/>
        <w:numPr>
          <w:ilvl w:val="0"/>
          <w:numId w:val="2"/>
        </w:numPr>
        <w:spacing w:after="120" w:line="312" w:lineRule="auto"/>
        <w:ind w:left="432" w:hanging="432"/>
        <w:rPr>
          <w:rFonts w:ascii="Times New Roman" w:hAnsi="Times New Roman"/>
          <w:color w:val="000000"/>
          <w:sz w:val="24"/>
          <w:szCs w:val="24"/>
        </w:rPr>
      </w:pPr>
      <w:r w:rsidRPr="00054C2C">
        <w:rPr>
          <w:rFonts w:ascii="Times New Roman" w:hAnsi="Times New Roman"/>
          <w:b w:val="0"/>
          <w:color w:val="0000FF"/>
          <w:sz w:val="24"/>
          <w:szCs w:val="24"/>
        </w:rPr>
        <w:br w:type="page"/>
      </w:r>
      <w:bookmarkStart w:id="111" w:name="_Toc418876875"/>
      <w:r w:rsidRPr="00054C2C">
        <w:rPr>
          <w:rFonts w:ascii="Times New Roman" w:hAnsi="Times New Roman"/>
          <w:color w:val="000000"/>
          <w:sz w:val="24"/>
          <w:szCs w:val="24"/>
        </w:rPr>
        <w:lastRenderedPageBreak/>
        <w:t>THÔNG TIN VỀ DOANH NGHIỆP</w:t>
      </w:r>
      <w:bookmarkEnd w:id="111"/>
    </w:p>
    <w:p w:rsidR="00230231" w:rsidRPr="00054C2C" w:rsidRDefault="00230231" w:rsidP="00650621">
      <w:pPr>
        <w:pStyle w:val="Heading2"/>
        <w:numPr>
          <w:ilvl w:val="0"/>
          <w:numId w:val="4"/>
        </w:numPr>
        <w:spacing w:before="120" w:after="120" w:line="312" w:lineRule="auto"/>
        <w:ind w:left="425" w:hanging="425"/>
        <w:rPr>
          <w:rFonts w:ascii="Times New Roman" w:hAnsi="Times New Roman"/>
          <w:i w:val="0"/>
          <w:sz w:val="24"/>
          <w:szCs w:val="24"/>
        </w:rPr>
      </w:pPr>
      <w:bookmarkStart w:id="112" w:name="_Toc418876876"/>
      <w:r w:rsidRPr="00054C2C">
        <w:rPr>
          <w:rFonts w:ascii="Times New Roman" w:hAnsi="Times New Roman"/>
          <w:i w:val="0"/>
          <w:sz w:val="24"/>
          <w:szCs w:val="24"/>
        </w:rPr>
        <w:t>Thông tin khái quát về doanh nghiệp</w:t>
      </w:r>
      <w:bookmarkEnd w:id="112"/>
    </w:p>
    <w:p w:rsidR="00230231" w:rsidRPr="00054C2C" w:rsidRDefault="00230231" w:rsidP="00650621">
      <w:pPr>
        <w:pStyle w:val="ListParagraph"/>
        <w:numPr>
          <w:ilvl w:val="0"/>
          <w:numId w:val="11"/>
        </w:numPr>
        <w:spacing w:before="120" w:after="120" w:line="312" w:lineRule="auto"/>
        <w:ind w:left="450" w:hanging="450"/>
        <w:jc w:val="both"/>
        <w:rPr>
          <w:b/>
          <w:i/>
          <w:color w:val="000000"/>
          <w:lang w:val="nl-NL"/>
        </w:rPr>
      </w:pPr>
      <w:r w:rsidRPr="00054C2C">
        <w:rPr>
          <w:b/>
          <w:i/>
          <w:color w:val="000000"/>
          <w:lang w:val="nl-NL"/>
        </w:rPr>
        <w:t>Thông tin khái quát</w:t>
      </w:r>
    </w:p>
    <w:tbl>
      <w:tblPr>
        <w:tblW w:w="9356" w:type="dxa"/>
        <w:tblInd w:w="108" w:type="dxa"/>
        <w:tblLook w:val="04A0"/>
      </w:tblPr>
      <w:tblGrid>
        <w:gridCol w:w="3150"/>
        <w:gridCol w:w="296"/>
        <w:gridCol w:w="5910"/>
      </w:tblGrid>
      <w:tr w:rsidR="006F37B6" w:rsidRPr="00054C2C" w:rsidTr="00877A51">
        <w:trPr>
          <w:trHeight w:val="454"/>
        </w:trPr>
        <w:tc>
          <w:tcPr>
            <w:tcW w:w="3150" w:type="dxa"/>
            <w:vAlign w:val="center"/>
          </w:tcPr>
          <w:p w:rsidR="006F37B6" w:rsidRPr="00054C2C" w:rsidRDefault="006F37B6" w:rsidP="00C50E42">
            <w:pPr>
              <w:numPr>
                <w:ilvl w:val="0"/>
                <w:numId w:val="7"/>
              </w:numPr>
              <w:spacing w:before="120" w:after="120" w:line="276" w:lineRule="auto"/>
              <w:ind w:left="252"/>
            </w:pPr>
            <w:r w:rsidRPr="00054C2C">
              <w:t>Tên Công ty</w:t>
            </w:r>
          </w:p>
        </w:tc>
        <w:tc>
          <w:tcPr>
            <w:tcW w:w="296" w:type="dxa"/>
            <w:vAlign w:val="center"/>
          </w:tcPr>
          <w:p w:rsidR="006F37B6" w:rsidRPr="00054C2C" w:rsidRDefault="006F37B6" w:rsidP="00C50E42">
            <w:pPr>
              <w:spacing w:before="120" w:after="120" w:line="276" w:lineRule="auto"/>
            </w:pPr>
            <w:r w:rsidRPr="00054C2C">
              <w:t>:</w:t>
            </w:r>
          </w:p>
        </w:tc>
        <w:tc>
          <w:tcPr>
            <w:tcW w:w="5910" w:type="dxa"/>
            <w:vAlign w:val="center"/>
          </w:tcPr>
          <w:p w:rsidR="006F37B6" w:rsidRPr="00054C2C" w:rsidRDefault="001B66CD" w:rsidP="00C50E42">
            <w:pPr>
              <w:spacing w:before="120" w:after="120" w:line="276" w:lineRule="auto"/>
              <w:jc w:val="both"/>
              <w:rPr>
                <w:b/>
              </w:rPr>
            </w:pPr>
            <w:r w:rsidRPr="00054C2C">
              <w:rPr>
                <w:b/>
                <w:bCs/>
                <w:iCs/>
                <w:color w:val="000000"/>
              </w:rPr>
              <w:t xml:space="preserve">Công ty Cổ phần </w:t>
            </w:r>
            <w:r w:rsidR="005B317C">
              <w:rPr>
                <w:b/>
                <w:bCs/>
                <w:iCs/>
                <w:color w:val="000000"/>
              </w:rPr>
              <w:t>Sản xuất thương mại Hữu Nghị Đà Nẵng</w:t>
            </w:r>
          </w:p>
        </w:tc>
      </w:tr>
      <w:tr w:rsidR="006F37B6" w:rsidRPr="00054C2C" w:rsidTr="00C50E42">
        <w:trPr>
          <w:trHeight w:val="671"/>
        </w:trPr>
        <w:tc>
          <w:tcPr>
            <w:tcW w:w="3150" w:type="dxa"/>
            <w:vAlign w:val="center"/>
          </w:tcPr>
          <w:p w:rsidR="006F37B6" w:rsidRPr="00054C2C" w:rsidRDefault="006F37B6" w:rsidP="00C50E42">
            <w:pPr>
              <w:numPr>
                <w:ilvl w:val="0"/>
                <w:numId w:val="7"/>
              </w:numPr>
              <w:spacing w:before="120" w:after="120" w:line="276" w:lineRule="auto"/>
              <w:ind w:left="252"/>
            </w:pPr>
            <w:r w:rsidRPr="00054C2C">
              <w:t>Tên tiếng Anh</w:t>
            </w:r>
          </w:p>
        </w:tc>
        <w:tc>
          <w:tcPr>
            <w:tcW w:w="296" w:type="dxa"/>
            <w:vAlign w:val="center"/>
          </w:tcPr>
          <w:p w:rsidR="006F37B6" w:rsidRPr="00054C2C" w:rsidRDefault="006F37B6" w:rsidP="00C50E42">
            <w:pPr>
              <w:spacing w:before="120" w:after="120" w:line="276" w:lineRule="auto"/>
            </w:pPr>
            <w:r w:rsidRPr="00054C2C">
              <w:t>:</w:t>
            </w:r>
          </w:p>
        </w:tc>
        <w:tc>
          <w:tcPr>
            <w:tcW w:w="5910" w:type="dxa"/>
            <w:vAlign w:val="center"/>
          </w:tcPr>
          <w:p w:rsidR="006F37B6" w:rsidRPr="00054C2C" w:rsidRDefault="00A20EF7" w:rsidP="00C50E42">
            <w:pPr>
              <w:spacing w:line="276" w:lineRule="auto"/>
              <w:jc w:val="both"/>
              <w:rPr>
                <w:bCs/>
              </w:rPr>
            </w:pPr>
            <w:r>
              <w:rPr>
                <w:bCs/>
              </w:rPr>
              <w:t>Huu Nghi Da Nang Joint Stock Company</w:t>
            </w:r>
          </w:p>
        </w:tc>
      </w:tr>
      <w:tr w:rsidR="006F37B6" w:rsidRPr="00054C2C" w:rsidTr="00C50E42">
        <w:trPr>
          <w:trHeight w:val="723"/>
        </w:trPr>
        <w:tc>
          <w:tcPr>
            <w:tcW w:w="3150" w:type="dxa"/>
            <w:vAlign w:val="center"/>
          </w:tcPr>
          <w:p w:rsidR="006F37B6" w:rsidRPr="00054C2C" w:rsidRDefault="006F37B6" w:rsidP="00C50E42">
            <w:pPr>
              <w:numPr>
                <w:ilvl w:val="0"/>
                <w:numId w:val="7"/>
              </w:numPr>
              <w:spacing w:before="120" w:after="120" w:line="276" w:lineRule="auto"/>
              <w:ind w:left="252"/>
            </w:pPr>
            <w:r w:rsidRPr="00054C2C">
              <w:t>Địa chỉ</w:t>
            </w:r>
          </w:p>
        </w:tc>
        <w:tc>
          <w:tcPr>
            <w:tcW w:w="296" w:type="dxa"/>
            <w:vAlign w:val="center"/>
          </w:tcPr>
          <w:p w:rsidR="006F37B6" w:rsidRPr="00054C2C" w:rsidRDefault="006F37B6" w:rsidP="00C50E42">
            <w:pPr>
              <w:spacing w:before="120" w:after="120" w:line="276" w:lineRule="auto"/>
            </w:pPr>
            <w:r w:rsidRPr="00054C2C">
              <w:t>:</w:t>
            </w:r>
          </w:p>
        </w:tc>
        <w:tc>
          <w:tcPr>
            <w:tcW w:w="5910" w:type="dxa"/>
            <w:vAlign w:val="center"/>
          </w:tcPr>
          <w:p w:rsidR="006F37B6" w:rsidRPr="00054C2C" w:rsidRDefault="005B317C" w:rsidP="00C50E42">
            <w:pPr>
              <w:spacing w:line="276" w:lineRule="auto"/>
            </w:pPr>
            <w:r w:rsidRPr="002D6FFC">
              <w:rPr>
                <w:lang w:val="fr-FR"/>
              </w:rPr>
              <w:t>Khu Công nghiệp Đà Nẵng, Phường An Hải Bắc, Quận Sơn Trà, Thành phố Đà Nẵng</w:t>
            </w:r>
          </w:p>
        </w:tc>
      </w:tr>
      <w:tr w:rsidR="00636613" w:rsidRPr="00054C2C" w:rsidTr="00877A51">
        <w:trPr>
          <w:trHeight w:val="454"/>
        </w:trPr>
        <w:tc>
          <w:tcPr>
            <w:tcW w:w="3150" w:type="dxa"/>
            <w:vAlign w:val="center"/>
          </w:tcPr>
          <w:p w:rsidR="00636613" w:rsidRPr="00054C2C" w:rsidRDefault="00636613" w:rsidP="00C50E42">
            <w:pPr>
              <w:numPr>
                <w:ilvl w:val="0"/>
                <w:numId w:val="7"/>
              </w:numPr>
              <w:spacing w:before="120" w:after="120" w:line="276" w:lineRule="auto"/>
              <w:ind w:left="252"/>
            </w:pPr>
            <w:r w:rsidRPr="00054C2C">
              <w:t>Điện thoại</w:t>
            </w:r>
          </w:p>
        </w:tc>
        <w:tc>
          <w:tcPr>
            <w:tcW w:w="296" w:type="dxa"/>
            <w:vAlign w:val="center"/>
          </w:tcPr>
          <w:p w:rsidR="00636613" w:rsidRPr="00054C2C" w:rsidRDefault="00636613" w:rsidP="00C50E42">
            <w:pPr>
              <w:spacing w:before="120" w:after="120" w:line="276" w:lineRule="auto"/>
            </w:pPr>
            <w:r w:rsidRPr="00054C2C">
              <w:t>:</w:t>
            </w:r>
          </w:p>
        </w:tc>
        <w:tc>
          <w:tcPr>
            <w:tcW w:w="5910" w:type="dxa"/>
            <w:vAlign w:val="center"/>
          </w:tcPr>
          <w:p w:rsidR="00636613" w:rsidRPr="00054C2C" w:rsidRDefault="005B317C" w:rsidP="00C50E42">
            <w:pPr>
              <w:spacing w:before="120" w:after="120" w:line="276" w:lineRule="auto"/>
              <w:jc w:val="both"/>
            </w:pPr>
            <w:r w:rsidRPr="002D6FFC">
              <w:rPr>
                <w:lang w:val="fr-FR"/>
              </w:rPr>
              <w:t>(84-511) 393 4177</w:t>
            </w:r>
          </w:p>
        </w:tc>
      </w:tr>
      <w:tr w:rsidR="00636613" w:rsidRPr="00054C2C" w:rsidTr="00877A51">
        <w:trPr>
          <w:trHeight w:val="454"/>
        </w:trPr>
        <w:tc>
          <w:tcPr>
            <w:tcW w:w="3150" w:type="dxa"/>
            <w:vAlign w:val="center"/>
          </w:tcPr>
          <w:p w:rsidR="00636613" w:rsidRPr="00054C2C" w:rsidRDefault="00636613" w:rsidP="00C50E42">
            <w:pPr>
              <w:numPr>
                <w:ilvl w:val="0"/>
                <w:numId w:val="7"/>
              </w:numPr>
              <w:spacing w:before="120" w:after="120" w:line="276" w:lineRule="auto"/>
              <w:ind w:left="252"/>
            </w:pPr>
            <w:r w:rsidRPr="00054C2C">
              <w:t>Fax</w:t>
            </w:r>
          </w:p>
        </w:tc>
        <w:tc>
          <w:tcPr>
            <w:tcW w:w="296" w:type="dxa"/>
            <w:vAlign w:val="center"/>
          </w:tcPr>
          <w:p w:rsidR="00636613" w:rsidRPr="00054C2C" w:rsidRDefault="00636613" w:rsidP="00C50E42">
            <w:pPr>
              <w:spacing w:before="120" w:after="120" w:line="276" w:lineRule="auto"/>
            </w:pPr>
            <w:r w:rsidRPr="00054C2C">
              <w:t>:</w:t>
            </w:r>
          </w:p>
        </w:tc>
        <w:tc>
          <w:tcPr>
            <w:tcW w:w="5910" w:type="dxa"/>
            <w:vAlign w:val="center"/>
          </w:tcPr>
          <w:p w:rsidR="00636613" w:rsidRPr="00054C2C" w:rsidRDefault="005B317C" w:rsidP="00C50E42">
            <w:pPr>
              <w:spacing w:before="120" w:after="120" w:line="276" w:lineRule="auto"/>
              <w:jc w:val="both"/>
            </w:pPr>
            <w:r w:rsidRPr="002D6FFC">
              <w:rPr>
                <w:lang w:val="fr-FR"/>
              </w:rPr>
              <w:t>(84-511) 393 5706</w:t>
            </w:r>
          </w:p>
        </w:tc>
      </w:tr>
      <w:tr w:rsidR="006F37B6" w:rsidRPr="00054C2C" w:rsidTr="00877A51">
        <w:trPr>
          <w:trHeight w:val="454"/>
        </w:trPr>
        <w:tc>
          <w:tcPr>
            <w:tcW w:w="3150" w:type="dxa"/>
            <w:vAlign w:val="center"/>
          </w:tcPr>
          <w:p w:rsidR="006F37B6" w:rsidRPr="00054C2C" w:rsidRDefault="006F37B6" w:rsidP="00C50E42">
            <w:pPr>
              <w:numPr>
                <w:ilvl w:val="0"/>
                <w:numId w:val="7"/>
              </w:numPr>
              <w:spacing w:before="120" w:after="120" w:line="276" w:lineRule="auto"/>
              <w:ind w:left="252"/>
              <w:jc w:val="both"/>
            </w:pPr>
            <w:r w:rsidRPr="00054C2C">
              <w:t>Giấy chứng nhận đăng ký kinh doanh</w:t>
            </w:r>
          </w:p>
        </w:tc>
        <w:tc>
          <w:tcPr>
            <w:tcW w:w="296" w:type="dxa"/>
            <w:vAlign w:val="center"/>
          </w:tcPr>
          <w:p w:rsidR="006F37B6" w:rsidRPr="00054C2C" w:rsidRDefault="006F37B6" w:rsidP="00C50E42">
            <w:pPr>
              <w:spacing w:before="120" w:after="120" w:line="276" w:lineRule="auto"/>
            </w:pPr>
            <w:r w:rsidRPr="00054C2C">
              <w:t>:</w:t>
            </w:r>
          </w:p>
        </w:tc>
        <w:tc>
          <w:tcPr>
            <w:tcW w:w="5910" w:type="dxa"/>
            <w:vAlign w:val="center"/>
          </w:tcPr>
          <w:p w:rsidR="006F37B6" w:rsidRPr="00054C2C" w:rsidRDefault="001B66CD" w:rsidP="00A20EF7">
            <w:pPr>
              <w:spacing w:before="120" w:after="120" w:line="276" w:lineRule="auto"/>
            </w:pPr>
            <w:r w:rsidRPr="00B40C36">
              <w:t xml:space="preserve">Số </w:t>
            </w:r>
            <w:r w:rsidR="00A20EF7">
              <w:t>0400100697</w:t>
            </w:r>
            <w:r w:rsidRPr="00B40C36">
              <w:t xml:space="preserve"> do Sở Kế hoạch và Đầu tư Thành phố </w:t>
            </w:r>
            <w:r w:rsidR="00A20EF7">
              <w:t>Đà Nẵng</w:t>
            </w:r>
            <w:r w:rsidRPr="00B40C36">
              <w:t xml:space="preserve"> cấp, đăng ký lần đầu ngày 0</w:t>
            </w:r>
            <w:r w:rsidR="00A20EF7">
              <w:t>1</w:t>
            </w:r>
            <w:r w:rsidRPr="00B40C36">
              <w:t xml:space="preserve"> tháng </w:t>
            </w:r>
            <w:r w:rsidR="00A20EF7">
              <w:t>12</w:t>
            </w:r>
            <w:r w:rsidRPr="00B40C36">
              <w:t xml:space="preserve"> năm 200</w:t>
            </w:r>
            <w:r w:rsidR="00A20EF7">
              <w:t>8</w:t>
            </w:r>
            <w:r w:rsidRPr="00B40C36">
              <w:t xml:space="preserve">; thay đổi lần thứ </w:t>
            </w:r>
            <w:r w:rsidR="00A20EF7">
              <w:t>4</w:t>
            </w:r>
            <w:r w:rsidRPr="00B40C36">
              <w:t xml:space="preserve"> ngày </w:t>
            </w:r>
            <w:r w:rsidR="00A20EF7">
              <w:t>15</w:t>
            </w:r>
            <w:r w:rsidRPr="00B40C36">
              <w:t xml:space="preserve"> tháng </w:t>
            </w:r>
            <w:r w:rsidR="00A20EF7">
              <w:t>12</w:t>
            </w:r>
            <w:r w:rsidRPr="00B40C36">
              <w:t xml:space="preserve"> năm 201</w:t>
            </w:r>
            <w:r w:rsidR="00A20EF7">
              <w:t>1</w:t>
            </w:r>
          </w:p>
        </w:tc>
      </w:tr>
      <w:tr w:rsidR="006F37B6" w:rsidRPr="00054C2C" w:rsidTr="00877A51">
        <w:trPr>
          <w:trHeight w:val="454"/>
        </w:trPr>
        <w:tc>
          <w:tcPr>
            <w:tcW w:w="3150" w:type="dxa"/>
            <w:vAlign w:val="center"/>
          </w:tcPr>
          <w:p w:rsidR="006F37B6" w:rsidRPr="00F4247F" w:rsidRDefault="006F37B6" w:rsidP="00C50E42">
            <w:pPr>
              <w:numPr>
                <w:ilvl w:val="0"/>
                <w:numId w:val="7"/>
              </w:numPr>
              <w:spacing w:before="120" w:after="120" w:line="276" w:lineRule="auto"/>
              <w:ind w:left="252"/>
              <w:jc w:val="both"/>
            </w:pPr>
            <w:r w:rsidRPr="00F4247F">
              <w:t xml:space="preserve">Vốn điều lệ </w:t>
            </w:r>
            <w:r w:rsidR="004A6232" w:rsidRPr="00F4247F">
              <w:t>thực góp</w:t>
            </w:r>
          </w:p>
        </w:tc>
        <w:tc>
          <w:tcPr>
            <w:tcW w:w="296" w:type="dxa"/>
            <w:vAlign w:val="center"/>
          </w:tcPr>
          <w:p w:rsidR="006F37B6" w:rsidRPr="00F4247F" w:rsidRDefault="006F37B6" w:rsidP="00C50E42">
            <w:pPr>
              <w:spacing w:before="120" w:after="120" w:line="276" w:lineRule="auto"/>
            </w:pPr>
            <w:r w:rsidRPr="00F4247F">
              <w:t>:</w:t>
            </w:r>
          </w:p>
        </w:tc>
        <w:tc>
          <w:tcPr>
            <w:tcW w:w="5910" w:type="dxa"/>
            <w:vAlign w:val="center"/>
          </w:tcPr>
          <w:p w:rsidR="006F37B6" w:rsidRPr="00F4247F" w:rsidRDefault="00A20EF7" w:rsidP="00C50E42">
            <w:pPr>
              <w:spacing w:before="120" w:after="120" w:line="276" w:lineRule="auto"/>
              <w:jc w:val="both"/>
              <w:rPr>
                <w:i/>
              </w:rPr>
            </w:pPr>
            <w:r>
              <w:t>60.000.000.000</w:t>
            </w:r>
            <w:r w:rsidR="006F37B6" w:rsidRPr="00F4247F">
              <w:t xml:space="preserve"> đồng</w:t>
            </w:r>
          </w:p>
        </w:tc>
      </w:tr>
      <w:tr w:rsidR="006F37B6" w:rsidRPr="00054C2C" w:rsidTr="00877A51">
        <w:trPr>
          <w:trHeight w:val="454"/>
        </w:trPr>
        <w:tc>
          <w:tcPr>
            <w:tcW w:w="3150" w:type="dxa"/>
            <w:vAlign w:val="center"/>
          </w:tcPr>
          <w:p w:rsidR="006F37B6" w:rsidRPr="00F4247F" w:rsidRDefault="006F37B6" w:rsidP="00C50E42">
            <w:pPr>
              <w:numPr>
                <w:ilvl w:val="0"/>
                <w:numId w:val="7"/>
              </w:numPr>
              <w:spacing w:before="120" w:after="120" w:line="276" w:lineRule="auto"/>
              <w:ind w:left="252"/>
              <w:jc w:val="both"/>
            </w:pPr>
            <w:r w:rsidRPr="00F4247F">
              <w:t>Mệnh giá cổ phần</w:t>
            </w:r>
          </w:p>
        </w:tc>
        <w:tc>
          <w:tcPr>
            <w:tcW w:w="296" w:type="dxa"/>
            <w:vAlign w:val="center"/>
          </w:tcPr>
          <w:p w:rsidR="006F37B6" w:rsidRPr="00F4247F" w:rsidRDefault="006F37B6" w:rsidP="00C50E42">
            <w:pPr>
              <w:spacing w:before="120" w:after="120" w:line="276" w:lineRule="auto"/>
            </w:pPr>
            <w:r w:rsidRPr="00F4247F">
              <w:t>:</w:t>
            </w:r>
          </w:p>
        </w:tc>
        <w:tc>
          <w:tcPr>
            <w:tcW w:w="5910" w:type="dxa"/>
            <w:vAlign w:val="center"/>
          </w:tcPr>
          <w:p w:rsidR="006F37B6" w:rsidRPr="00F4247F" w:rsidRDefault="006F37B6" w:rsidP="00C50E42">
            <w:pPr>
              <w:spacing w:before="120" w:after="120" w:line="276" w:lineRule="auto"/>
              <w:jc w:val="both"/>
            </w:pPr>
            <w:r w:rsidRPr="00F4247F">
              <w:t>10.000 đồng/cổ phần</w:t>
            </w:r>
          </w:p>
        </w:tc>
      </w:tr>
      <w:tr w:rsidR="006F37B6" w:rsidRPr="00054C2C" w:rsidTr="00877A51">
        <w:trPr>
          <w:trHeight w:val="454"/>
        </w:trPr>
        <w:tc>
          <w:tcPr>
            <w:tcW w:w="3150" w:type="dxa"/>
            <w:vAlign w:val="center"/>
          </w:tcPr>
          <w:p w:rsidR="006F37B6" w:rsidRPr="00187FE8" w:rsidRDefault="006F37B6" w:rsidP="00C50E42">
            <w:pPr>
              <w:numPr>
                <w:ilvl w:val="0"/>
                <w:numId w:val="7"/>
              </w:numPr>
              <w:spacing w:before="120" w:after="120" w:line="276" w:lineRule="auto"/>
              <w:ind w:left="252"/>
              <w:jc w:val="both"/>
            </w:pPr>
            <w:r w:rsidRPr="00187FE8">
              <w:t>Tổng số lượng cổ phần đang lưu hành</w:t>
            </w:r>
          </w:p>
        </w:tc>
        <w:tc>
          <w:tcPr>
            <w:tcW w:w="296" w:type="dxa"/>
            <w:vAlign w:val="center"/>
          </w:tcPr>
          <w:p w:rsidR="006F37B6" w:rsidRPr="00F4247F" w:rsidRDefault="006F37B6" w:rsidP="00C50E42">
            <w:pPr>
              <w:spacing w:before="120" w:after="120" w:line="276" w:lineRule="auto"/>
            </w:pPr>
            <w:r w:rsidRPr="00F4247F">
              <w:t>:</w:t>
            </w:r>
          </w:p>
        </w:tc>
        <w:tc>
          <w:tcPr>
            <w:tcW w:w="5910" w:type="dxa"/>
            <w:vAlign w:val="center"/>
          </w:tcPr>
          <w:p w:rsidR="006F37B6" w:rsidRPr="00F4247F" w:rsidRDefault="00A20EF7" w:rsidP="00C50E42">
            <w:pPr>
              <w:spacing w:before="120" w:after="120" w:line="276" w:lineRule="auto"/>
              <w:jc w:val="both"/>
            </w:pPr>
            <w:r>
              <w:t>6.000.000</w:t>
            </w:r>
            <w:r w:rsidR="006F37B6" w:rsidRPr="00F4247F">
              <w:t xml:space="preserve"> cổ phần</w:t>
            </w:r>
          </w:p>
        </w:tc>
      </w:tr>
      <w:tr w:rsidR="006F37B6" w:rsidRPr="00054C2C" w:rsidTr="00877A51">
        <w:trPr>
          <w:trHeight w:val="454"/>
        </w:trPr>
        <w:tc>
          <w:tcPr>
            <w:tcW w:w="3150" w:type="dxa"/>
            <w:vAlign w:val="center"/>
          </w:tcPr>
          <w:p w:rsidR="006F37B6" w:rsidRPr="00054C2C" w:rsidRDefault="006F37B6" w:rsidP="00C50E42">
            <w:pPr>
              <w:numPr>
                <w:ilvl w:val="0"/>
                <w:numId w:val="7"/>
              </w:numPr>
              <w:spacing w:before="120" w:after="120" w:line="276" w:lineRule="auto"/>
              <w:ind w:left="252"/>
              <w:jc w:val="both"/>
            </w:pPr>
            <w:r w:rsidRPr="00054C2C">
              <w:t>Sản phẩm dịch vụ chủ yếu</w:t>
            </w:r>
          </w:p>
        </w:tc>
        <w:tc>
          <w:tcPr>
            <w:tcW w:w="296" w:type="dxa"/>
            <w:vAlign w:val="center"/>
          </w:tcPr>
          <w:p w:rsidR="006F37B6" w:rsidRPr="00054C2C" w:rsidRDefault="006F37B6" w:rsidP="00C50E42">
            <w:pPr>
              <w:spacing w:before="120" w:after="120" w:line="276" w:lineRule="auto"/>
            </w:pPr>
            <w:r w:rsidRPr="00054C2C">
              <w:t>:</w:t>
            </w:r>
          </w:p>
        </w:tc>
        <w:tc>
          <w:tcPr>
            <w:tcW w:w="5910" w:type="dxa"/>
            <w:vAlign w:val="center"/>
          </w:tcPr>
          <w:p w:rsidR="006F37B6" w:rsidRPr="00054C2C" w:rsidRDefault="00156C8E" w:rsidP="00A20EF7">
            <w:pPr>
              <w:spacing w:before="120" w:after="120" w:line="276" w:lineRule="auto"/>
              <w:jc w:val="both"/>
            </w:pPr>
            <w:r w:rsidRPr="00054C2C">
              <w:t xml:space="preserve">Sản phẩm chính của Công ty là </w:t>
            </w:r>
            <w:r w:rsidR="00A20EF7">
              <w:rPr>
                <w:lang w:val="nl-NL"/>
              </w:rPr>
              <w:t>sản xuất và kinh doanh xuất nhập khẩu giày dép...</w:t>
            </w:r>
          </w:p>
        </w:tc>
      </w:tr>
    </w:tbl>
    <w:p w:rsidR="00230231" w:rsidRPr="00054C2C" w:rsidRDefault="00230231" w:rsidP="00650621">
      <w:pPr>
        <w:pStyle w:val="ListParagraph"/>
        <w:numPr>
          <w:ilvl w:val="0"/>
          <w:numId w:val="11"/>
        </w:numPr>
        <w:spacing w:before="120" w:after="120" w:line="312" w:lineRule="auto"/>
        <w:ind w:left="450" w:hanging="450"/>
        <w:jc w:val="both"/>
        <w:rPr>
          <w:b/>
          <w:i/>
          <w:lang w:val="nl-NL"/>
        </w:rPr>
      </w:pPr>
      <w:r w:rsidRPr="00054C2C">
        <w:rPr>
          <w:b/>
          <w:i/>
          <w:lang w:val="nl-NL"/>
        </w:rPr>
        <w:t>Lịch sử hình thành và phát triển</w:t>
      </w:r>
    </w:p>
    <w:p w:rsidR="00A20EF7" w:rsidRPr="00461BAD" w:rsidRDefault="00A20EF7" w:rsidP="00A20EF7">
      <w:pPr>
        <w:tabs>
          <w:tab w:val="left" w:pos="600"/>
        </w:tabs>
        <w:spacing w:before="120" w:after="120" w:line="288" w:lineRule="auto"/>
        <w:jc w:val="both"/>
        <w:rPr>
          <w:lang w:val="nl-NL"/>
        </w:rPr>
      </w:pPr>
      <w:r>
        <w:rPr>
          <w:bCs/>
          <w:lang w:val="nl-NL"/>
        </w:rPr>
        <w:tab/>
      </w:r>
      <w:r w:rsidRPr="00461BAD">
        <w:rPr>
          <w:bCs/>
          <w:lang w:val="nl-NL"/>
        </w:rPr>
        <w:t>C</w:t>
      </w:r>
      <w:r w:rsidRPr="00461BAD">
        <w:rPr>
          <w:lang w:val="nl-NL"/>
        </w:rPr>
        <w:t xml:space="preserve">ông ty cổ phần Sản xuất Thương mại Hữu Nghị Đà Nẵng thành lập ngày 01/12/2008, trên cơ sở chuyển đổi hình thức sở hữu của Công ty Hữu Nghị Đà Nẵng, được thành lập từ năm 1992. Qua hơn </w:t>
      </w:r>
      <w:r w:rsidR="0002773D">
        <w:rPr>
          <w:lang w:val="nl-NL"/>
        </w:rPr>
        <w:t xml:space="preserve">20 </w:t>
      </w:r>
      <w:r w:rsidRPr="00461BAD">
        <w:rPr>
          <w:lang w:val="nl-NL"/>
        </w:rPr>
        <w:t>năm hoạt động trong ngành giày, với đội ngũ cán bộ quản lý kinh nghiệm, đội ngũ thiết kế thành thạo và công nhân tay nghề cao, cùng với trình độ công nghệ tiên tiến, cơ sở vật chất khang trang, thiết bị đồng bộ, HUNEX có thể đáp ứng các yêu cầu sản xuất. Sản phẩm của công ty chủ yếu xuất khẩu sang thị trường Châu Âu và Mỹ, đồng thời các sản phẩm giày, dép với logo HUNEX cũng đã được nhiều người tiêu dùng trong nước biết đến.</w:t>
      </w:r>
    </w:p>
    <w:p w:rsidR="00877A51" w:rsidRDefault="00BF29CC" w:rsidP="00BF29CC">
      <w:pPr>
        <w:spacing w:line="276" w:lineRule="auto"/>
        <w:jc w:val="both"/>
        <w:rPr>
          <w:lang w:val="nl-NL"/>
        </w:rPr>
      </w:pPr>
      <w:r>
        <w:rPr>
          <w:b/>
        </w:rPr>
        <w:lastRenderedPageBreak/>
        <w:t xml:space="preserve">    </w:t>
      </w:r>
      <w:r w:rsidR="00AA04A1">
        <w:rPr>
          <w:noProof/>
        </w:rPr>
        <w:drawing>
          <wp:inline distT="0" distB="0" distL="0" distR="0">
            <wp:extent cx="5926455" cy="3105785"/>
            <wp:effectExtent l="19050" t="0" r="0" b="0"/>
            <wp:docPr id="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
                    <a:srcRect/>
                    <a:stretch>
                      <a:fillRect/>
                    </a:stretch>
                  </pic:blipFill>
                  <pic:spPr bwMode="auto">
                    <a:xfrm>
                      <a:off x="0" y="0"/>
                      <a:ext cx="5926455" cy="3105785"/>
                    </a:xfrm>
                    <a:prstGeom prst="rect">
                      <a:avLst/>
                    </a:prstGeom>
                    <a:noFill/>
                    <a:ln w="9525">
                      <a:noFill/>
                      <a:miter lim="800000"/>
                      <a:headEnd/>
                      <a:tailEnd/>
                    </a:ln>
                  </pic:spPr>
                </pic:pic>
              </a:graphicData>
            </a:graphic>
          </wp:inline>
        </w:drawing>
      </w:r>
    </w:p>
    <w:p w:rsidR="00877A51" w:rsidRPr="00B40C36" w:rsidRDefault="00877A51" w:rsidP="00877A51">
      <w:pPr>
        <w:spacing w:line="276" w:lineRule="auto"/>
        <w:ind w:left="450"/>
        <w:jc w:val="both"/>
        <w:rPr>
          <w:lang w:val="nl-NL"/>
        </w:rPr>
      </w:pPr>
    </w:p>
    <w:p w:rsidR="00230231" w:rsidRPr="00054C2C" w:rsidRDefault="00230231" w:rsidP="00650621">
      <w:pPr>
        <w:pStyle w:val="Heading2"/>
        <w:numPr>
          <w:ilvl w:val="0"/>
          <w:numId w:val="4"/>
        </w:numPr>
        <w:spacing w:before="120" w:after="120" w:line="312" w:lineRule="auto"/>
        <w:ind w:left="426" w:hanging="426"/>
        <w:rPr>
          <w:rFonts w:ascii="Times New Roman" w:hAnsi="Times New Roman"/>
          <w:i w:val="0"/>
          <w:sz w:val="24"/>
          <w:szCs w:val="24"/>
          <w:lang w:val="nl-NL"/>
        </w:rPr>
      </w:pPr>
      <w:bookmarkStart w:id="113" w:name="_Toc418876877"/>
      <w:r w:rsidRPr="00054C2C">
        <w:rPr>
          <w:rFonts w:ascii="Times New Roman" w:hAnsi="Times New Roman"/>
          <w:i w:val="0"/>
          <w:sz w:val="24"/>
          <w:szCs w:val="24"/>
          <w:lang w:val="nl-NL"/>
        </w:rPr>
        <w:t>Ngành nghề kinh doanh của doanh nghiệp</w:t>
      </w:r>
      <w:bookmarkEnd w:id="113"/>
    </w:p>
    <w:p w:rsidR="00230231" w:rsidRDefault="00230231" w:rsidP="00E415E8">
      <w:pPr>
        <w:spacing w:before="120" w:after="120" w:line="312" w:lineRule="auto"/>
        <w:jc w:val="both"/>
        <w:rPr>
          <w:lang w:val="nl-NL"/>
        </w:rPr>
      </w:pPr>
      <w:r w:rsidRPr="00054C2C">
        <w:rPr>
          <w:lang w:val="nl-NL"/>
        </w:rPr>
        <w:t xml:space="preserve">Theo Giấy chứng nhận đăng ký </w:t>
      </w:r>
      <w:r w:rsidR="00076BEC">
        <w:rPr>
          <w:lang w:val="nl-NL"/>
        </w:rPr>
        <w:t>doanh nghiệp Công ty cổ phần</w:t>
      </w:r>
      <w:r w:rsidR="002A57D6" w:rsidRPr="00054C2C">
        <w:rPr>
          <w:lang w:val="nl-NL"/>
        </w:rPr>
        <w:t xml:space="preserve"> </w:t>
      </w:r>
      <w:r w:rsidR="00BF29CC">
        <w:t>s</w:t>
      </w:r>
      <w:r w:rsidR="00BF29CC" w:rsidRPr="00B40C36">
        <w:t xml:space="preserve">ố </w:t>
      </w:r>
      <w:r w:rsidR="00BF29CC">
        <w:t>0400100697</w:t>
      </w:r>
      <w:r w:rsidR="00BF29CC" w:rsidRPr="00B40C36">
        <w:t xml:space="preserve"> do Sở Kế hoạch và Đầu tư Thành phố </w:t>
      </w:r>
      <w:r w:rsidR="00BF29CC">
        <w:t>Đà Nẵng</w:t>
      </w:r>
      <w:r w:rsidR="00BF29CC" w:rsidRPr="00B40C36">
        <w:t xml:space="preserve"> cấp, đăng ký lần đầu ngày 0</w:t>
      </w:r>
      <w:r w:rsidR="00BF29CC">
        <w:t>1</w:t>
      </w:r>
      <w:r w:rsidR="00BF29CC" w:rsidRPr="00B40C36">
        <w:t xml:space="preserve"> tháng </w:t>
      </w:r>
      <w:r w:rsidR="00BF29CC">
        <w:t>12</w:t>
      </w:r>
      <w:r w:rsidR="00BF29CC" w:rsidRPr="00B40C36">
        <w:t xml:space="preserve"> năm 200</w:t>
      </w:r>
      <w:r w:rsidR="00BF29CC">
        <w:t>8,</w:t>
      </w:r>
      <w:r w:rsidR="00BF29CC" w:rsidRPr="00B40C36">
        <w:t xml:space="preserve"> thay đổi lần thứ </w:t>
      </w:r>
      <w:r w:rsidR="00BF29CC">
        <w:t>4</w:t>
      </w:r>
      <w:r w:rsidR="00BF29CC" w:rsidRPr="00B40C36">
        <w:t xml:space="preserve"> ngày </w:t>
      </w:r>
      <w:r w:rsidR="00BF29CC">
        <w:t>15</w:t>
      </w:r>
      <w:r w:rsidR="00BF29CC" w:rsidRPr="00B40C36">
        <w:t xml:space="preserve"> tháng </w:t>
      </w:r>
      <w:r w:rsidR="00BF29CC">
        <w:t>12</w:t>
      </w:r>
      <w:r w:rsidR="00BF29CC" w:rsidRPr="00B40C36">
        <w:t xml:space="preserve"> năm 201</w:t>
      </w:r>
      <w:r w:rsidR="00BF29CC">
        <w:t>1</w:t>
      </w:r>
      <w:r w:rsidR="00076BEC" w:rsidRPr="00EF624D">
        <w:rPr>
          <w:lang w:val="nl-NL"/>
        </w:rPr>
        <w:t xml:space="preserve">; </w:t>
      </w:r>
      <w:r w:rsidRPr="00054C2C">
        <w:rPr>
          <w:lang w:val="nl-NL"/>
        </w:rPr>
        <w:t>ngành nghề kinh doanh của Công ty gồm:</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6"/>
        <w:gridCol w:w="6188"/>
        <w:gridCol w:w="1609"/>
      </w:tblGrid>
      <w:tr w:rsidR="00076BEC" w:rsidRPr="00B40C36" w:rsidTr="00CD1D11">
        <w:tc>
          <w:tcPr>
            <w:tcW w:w="816" w:type="dxa"/>
          </w:tcPr>
          <w:p w:rsidR="00076BEC" w:rsidRPr="00B40C36" w:rsidRDefault="00076BEC" w:rsidP="00CD1D11">
            <w:pPr>
              <w:spacing w:line="276" w:lineRule="auto"/>
              <w:jc w:val="center"/>
              <w:rPr>
                <w:b/>
              </w:rPr>
            </w:pPr>
            <w:r w:rsidRPr="00B40C36">
              <w:rPr>
                <w:b/>
              </w:rPr>
              <w:t>STT</w:t>
            </w:r>
          </w:p>
        </w:tc>
        <w:tc>
          <w:tcPr>
            <w:tcW w:w="6188" w:type="dxa"/>
          </w:tcPr>
          <w:p w:rsidR="00076BEC" w:rsidRPr="00B40C36" w:rsidRDefault="00076BEC" w:rsidP="00CD1D11">
            <w:pPr>
              <w:spacing w:line="276" w:lineRule="auto"/>
              <w:jc w:val="center"/>
              <w:rPr>
                <w:b/>
              </w:rPr>
            </w:pPr>
            <w:r w:rsidRPr="00B40C36">
              <w:rPr>
                <w:b/>
              </w:rPr>
              <w:t>Tên ngành</w:t>
            </w:r>
          </w:p>
        </w:tc>
        <w:tc>
          <w:tcPr>
            <w:tcW w:w="1609" w:type="dxa"/>
          </w:tcPr>
          <w:p w:rsidR="00076BEC" w:rsidRPr="00B40C36" w:rsidRDefault="00076BEC" w:rsidP="00CD1D11">
            <w:pPr>
              <w:spacing w:line="276" w:lineRule="auto"/>
              <w:jc w:val="center"/>
              <w:rPr>
                <w:b/>
              </w:rPr>
            </w:pPr>
            <w:r w:rsidRPr="00B40C36">
              <w:rPr>
                <w:b/>
              </w:rPr>
              <w:t>Mã ngành</w:t>
            </w:r>
          </w:p>
        </w:tc>
      </w:tr>
      <w:tr w:rsidR="00076BEC" w:rsidRPr="00B40C36" w:rsidTr="00CD1D11">
        <w:tc>
          <w:tcPr>
            <w:tcW w:w="816" w:type="dxa"/>
          </w:tcPr>
          <w:p w:rsidR="00076BEC" w:rsidRPr="00B40C36" w:rsidRDefault="00076BEC" w:rsidP="00CD1D11">
            <w:pPr>
              <w:spacing w:line="276" w:lineRule="auto"/>
              <w:jc w:val="center"/>
            </w:pPr>
            <w:r w:rsidRPr="00B40C36">
              <w:t>1</w:t>
            </w:r>
          </w:p>
        </w:tc>
        <w:tc>
          <w:tcPr>
            <w:tcW w:w="6188" w:type="dxa"/>
          </w:tcPr>
          <w:p w:rsidR="00076BEC" w:rsidRPr="00B40C36" w:rsidRDefault="00BF29CC" w:rsidP="00CD1D11">
            <w:pPr>
              <w:spacing w:line="276" w:lineRule="auto"/>
              <w:jc w:val="both"/>
            </w:pPr>
            <w:r>
              <w:t>Sản xuất giày dép</w:t>
            </w:r>
          </w:p>
        </w:tc>
        <w:tc>
          <w:tcPr>
            <w:tcW w:w="1609" w:type="dxa"/>
          </w:tcPr>
          <w:p w:rsidR="00076BEC" w:rsidRPr="00B40C36" w:rsidRDefault="00BF29CC" w:rsidP="00CD1D11">
            <w:pPr>
              <w:spacing w:line="276" w:lineRule="auto"/>
              <w:jc w:val="center"/>
              <w:rPr>
                <w:i/>
              </w:rPr>
            </w:pPr>
            <w:r w:rsidRPr="00BF29CC">
              <w:rPr>
                <w:i/>
              </w:rPr>
              <w:t>1520</w:t>
            </w:r>
            <w:r w:rsidR="00076BEC" w:rsidRPr="00B40C36">
              <w:t xml:space="preserve"> </w:t>
            </w:r>
            <w:r w:rsidR="00076BEC" w:rsidRPr="00B40C36">
              <w:rPr>
                <w:i/>
              </w:rPr>
              <w:t>(Chính)</w:t>
            </w:r>
          </w:p>
        </w:tc>
      </w:tr>
      <w:tr w:rsidR="00076BEC" w:rsidRPr="00B40C36" w:rsidTr="00CD1D11">
        <w:tc>
          <w:tcPr>
            <w:tcW w:w="816" w:type="dxa"/>
          </w:tcPr>
          <w:p w:rsidR="00076BEC" w:rsidRPr="00B40C36" w:rsidRDefault="00076BEC" w:rsidP="00CD1D11">
            <w:pPr>
              <w:spacing w:line="276" w:lineRule="auto"/>
              <w:jc w:val="center"/>
            </w:pPr>
            <w:r w:rsidRPr="00B40C36">
              <w:t>2</w:t>
            </w:r>
          </w:p>
        </w:tc>
        <w:tc>
          <w:tcPr>
            <w:tcW w:w="6188" w:type="dxa"/>
          </w:tcPr>
          <w:p w:rsidR="00076BEC" w:rsidRDefault="00BF29CC" w:rsidP="000A179F">
            <w:pPr>
              <w:numPr>
                <w:ilvl w:val="0"/>
                <w:numId w:val="24"/>
              </w:numPr>
              <w:spacing w:line="276" w:lineRule="auto"/>
              <w:ind w:left="317"/>
              <w:jc w:val="both"/>
            </w:pPr>
            <w:r>
              <w:t>Kinh doanh xuất nhập khẩu giày dép.</w:t>
            </w:r>
          </w:p>
          <w:p w:rsidR="00BF29CC" w:rsidRDefault="00BF29CC" w:rsidP="000A179F">
            <w:pPr>
              <w:numPr>
                <w:ilvl w:val="0"/>
                <w:numId w:val="24"/>
              </w:numPr>
              <w:spacing w:line="276" w:lineRule="auto"/>
              <w:ind w:left="317"/>
              <w:jc w:val="both"/>
            </w:pPr>
            <w:r>
              <w:t xml:space="preserve">Kinh doanh xuất nhập khẩu các loại vật tư nguyên liệu, hóa chất (trừ hóa chất bảng 1 theo Công ước quốc tế), máy móc thiết bị và công cụ. </w:t>
            </w:r>
          </w:p>
          <w:p w:rsidR="00BF29CC" w:rsidRDefault="00BF29CC" w:rsidP="000A179F">
            <w:pPr>
              <w:numPr>
                <w:ilvl w:val="0"/>
                <w:numId w:val="24"/>
              </w:numPr>
              <w:spacing w:line="276" w:lineRule="auto"/>
              <w:ind w:left="317"/>
              <w:jc w:val="both"/>
            </w:pPr>
            <w:r>
              <w:t xml:space="preserve">Mua bán, khai thác, cho thuê: tài sản, bất động sản. </w:t>
            </w:r>
          </w:p>
          <w:p w:rsidR="00BF29CC" w:rsidRPr="00B40C36" w:rsidRDefault="00BF29CC" w:rsidP="000A179F">
            <w:pPr>
              <w:numPr>
                <w:ilvl w:val="0"/>
                <w:numId w:val="24"/>
              </w:numPr>
              <w:spacing w:line="276" w:lineRule="auto"/>
              <w:ind w:left="317"/>
              <w:jc w:val="both"/>
            </w:pPr>
            <w:r>
              <w:t>Mua bán nhà và dịch vụ chuyển quyền sử dụng đất.</w:t>
            </w:r>
          </w:p>
        </w:tc>
        <w:tc>
          <w:tcPr>
            <w:tcW w:w="1609" w:type="dxa"/>
          </w:tcPr>
          <w:p w:rsidR="00076BEC" w:rsidRPr="00B40C36" w:rsidRDefault="00076BEC" w:rsidP="00CD1D11">
            <w:pPr>
              <w:spacing w:line="276" w:lineRule="auto"/>
              <w:rPr>
                <w:i/>
              </w:rPr>
            </w:pPr>
            <w:r w:rsidRPr="00B40C36">
              <w:rPr>
                <w:i/>
              </w:rPr>
              <w:t>Ngành, nghề chưa khớp mã với hệ thống ngành kinh tế Việt Nam</w:t>
            </w:r>
          </w:p>
        </w:tc>
      </w:tr>
    </w:tbl>
    <w:p w:rsidR="00840F80" w:rsidRDefault="00840F80" w:rsidP="00E415E8">
      <w:pPr>
        <w:spacing w:before="120" w:after="120" w:line="312" w:lineRule="auto"/>
        <w:jc w:val="both"/>
        <w:rPr>
          <w:lang w:val="nl-NL"/>
        </w:rPr>
      </w:pPr>
    </w:p>
    <w:p w:rsidR="00230231" w:rsidRDefault="00230231" w:rsidP="00650621">
      <w:pPr>
        <w:pStyle w:val="Heading2"/>
        <w:numPr>
          <w:ilvl w:val="0"/>
          <w:numId w:val="4"/>
        </w:numPr>
        <w:spacing w:before="120" w:after="120" w:line="312" w:lineRule="auto"/>
        <w:ind w:left="426" w:hanging="426"/>
        <w:rPr>
          <w:rFonts w:ascii="Times New Roman" w:hAnsi="Times New Roman"/>
          <w:i w:val="0"/>
          <w:sz w:val="24"/>
          <w:szCs w:val="24"/>
          <w:lang w:val="nl-NL"/>
        </w:rPr>
      </w:pPr>
      <w:bookmarkStart w:id="114" w:name="_Toc418876878"/>
      <w:r w:rsidRPr="00543E3B">
        <w:rPr>
          <w:rFonts w:ascii="Times New Roman" w:hAnsi="Times New Roman"/>
          <w:i w:val="0"/>
          <w:sz w:val="24"/>
          <w:szCs w:val="24"/>
          <w:lang w:val="nl-NL"/>
        </w:rPr>
        <w:t>Sơ đồ cơ cấu tổ chức</w:t>
      </w:r>
      <w:bookmarkEnd w:id="114"/>
    </w:p>
    <w:p w:rsidR="00076BEC" w:rsidRDefault="00076BEC" w:rsidP="00076BEC">
      <w:pPr>
        <w:rPr>
          <w:lang w:val="nl-NL"/>
        </w:rPr>
      </w:pPr>
    </w:p>
    <w:p w:rsidR="00076BEC" w:rsidRPr="00054C2C" w:rsidRDefault="00076BEC" w:rsidP="00076BEC">
      <w:pPr>
        <w:jc w:val="center"/>
        <w:rPr>
          <w:b/>
          <w:lang w:val="nl-NL"/>
        </w:rPr>
      </w:pPr>
      <w:r w:rsidRPr="00054C2C">
        <w:rPr>
          <w:b/>
          <w:lang w:val="nl-NL"/>
        </w:rPr>
        <w:t>SƠ ĐỒ CƠ CẤU TỔ CHỨC CỦA CÔNG TY</w:t>
      </w:r>
    </w:p>
    <w:p w:rsidR="00076BEC" w:rsidRDefault="00076BEC" w:rsidP="00076BEC">
      <w:pPr>
        <w:rPr>
          <w:lang w:val="nl-NL"/>
        </w:rPr>
      </w:pPr>
    </w:p>
    <w:p w:rsidR="00076BEC" w:rsidRPr="00BF29CC" w:rsidRDefault="00BF29CC" w:rsidP="00BF29CC">
      <w:pPr>
        <w:jc w:val="center"/>
        <w:rPr>
          <w:i/>
          <w:lang w:val="nl-NL"/>
        </w:rPr>
      </w:pPr>
      <w:r>
        <w:rPr>
          <w:i/>
          <w:lang w:val="nl-NL"/>
        </w:rPr>
        <w:t>(xin xem trang bên)</w:t>
      </w: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076BEC" w:rsidRDefault="00645BCF" w:rsidP="00076BEC">
      <w:pPr>
        <w:rPr>
          <w:lang w:val="nl-NL"/>
        </w:rPr>
      </w:pPr>
      <w:r>
        <w:rPr>
          <w:noProof/>
        </w:rPr>
        <w:lastRenderedPageBreak/>
        <w:pict>
          <v:group id="_x0000_s1151" style="position:absolute;margin-left:-2.3pt;margin-top:12.7pt;width:456.8pt;height:496.05pt;z-index:251674624" coordorigin="1655,326" coordsize="9136,9921">
            <v:group id="_x0000_s1150" style="position:absolute;left:1655;top:326;width:9136;height:9921" coordorigin="1655,326" coordsize="9136,9921">
              <v:roundrect id="_x0000_s1118" style="position:absolute;left:2117;top:9086;width:1941;height:1161" arcsize="10923f" o:regroupid="1" fillcolor="#339" stroked="f" strokeweight="0">
                <v:fill color2="#923633"/>
                <v:shadow on="t" type="perspective" color="#622423" offset="1pt" offset2="-3pt"/>
                <v:textbox style="mso-next-textbox:#_x0000_s1118">
                  <w:txbxContent>
                    <w:p w:rsidR="0002773D" w:rsidRPr="001E7065" w:rsidRDefault="0002773D" w:rsidP="00BF29CC">
                      <w:pPr>
                        <w:jc w:val="center"/>
                        <w:rPr>
                          <w:b/>
                          <w:color w:val="FFFFFF"/>
                          <w:spacing w:val="-14"/>
                        </w:rPr>
                      </w:pPr>
                      <w:r>
                        <w:rPr>
                          <w:b/>
                          <w:color w:val="FFFFFF"/>
                          <w:spacing w:val="-14"/>
                        </w:rPr>
                        <w:t>Nhà máy may</w:t>
                      </w:r>
                    </w:p>
                  </w:txbxContent>
                </v:textbox>
              </v:roundrect>
              <v:roundrect id="_x0000_s1119" style="position:absolute;left:5652;top:9086;width:1972;height:1161" arcsize="10923f" o:regroupid="1" fillcolor="#339" stroked="f" strokeweight="0">
                <v:fill color2="#923633"/>
                <v:shadow on="t" type="perspective" color="#622423" offset="1pt" offset2="-3pt"/>
                <v:textbox style="mso-next-textbox:#_x0000_s1119">
                  <w:txbxContent>
                    <w:p w:rsidR="0002773D" w:rsidRPr="001E7065" w:rsidRDefault="0002773D" w:rsidP="00BF29CC">
                      <w:pPr>
                        <w:jc w:val="center"/>
                        <w:rPr>
                          <w:b/>
                          <w:color w:val="FFFFFF"/>
                        </w:rPr>
                      </w:pPr>
                      <w:r>
                        <w:rPr>
                          <w:b/>
                          <w:color w:val="FFFFFF"/>
                        </w:rPr>
                        <w:t>Nhà máy gò</w:t>
                      </w:r>
                    </w:p>
                  </w:txbxContent>
                </v:textbox>
              </v:roundrect>
              <v:line id="_x0000_s1120" style="position:absolute" from="3065,8393" to="3065,9086" o:regroupid="1">
                <v:stroke endarrow="block"/>
              </v:line>
              <v:line id="_x0000_s1121" style="position:absolute" from="6789,8300" to="6789,9182" o:regroupid="1">
                <v:stroke endarrow="block"/>
              </v:line>
              <v:line id="_x0000_s1122" style="position:absolute" from="2281,8300" to="6789,8300" o:regroupid="1"/>
              <v:line id="_x0000_s1123" style="position:absolute;flip:y" from="2267,7605" to="2267,8300" o:regroupid="1"/>
              <v:line id="_x0000_s1124" style="position:absolute;flip:y" from="4431,7889" to="4431,8300" o:regroupid="1"/>
              <v:group id="_x0000_s1125" style="position:absolute;left:1655;top:326;width:9136;height:7535" coordorigin="1556,2269" coordsize="9136,7535" o:regroupid="1">
                <v:line id="_x0000_s1126" style="position:absolute" from="2982,6913" to="2982,7213"/>
                <v:roundrect id="_x0000_s1127" style="position:absolute;left:5132;top:2269;width:2964;height:720" arcsize="10923f" fillcolor="#339" stroked="f" strokeweight="0">
                  <v:fill color2="#df6a09"/>
                  <v:shadow on="t" type="perspective" color="#974706" offset="1pt" offset2="-3pt"/>
                  <v:textbox style="mso-next-textbox:#_x0000_s1127">
                    <w:txbxContent>
                      <w:p w:rsidR="0002773D" w:rsidRPr="001E7065" w:rsidRDefault="0002773D" w:rsidP="00BF29CC">
                        <w:pPr>
                          <w:jc w:val="center"/>
                          <w:rPr>
                            <w:b/>
                            <w:color w:val="FFFFFF"/>
                            <w:sz w:val="10"/>
                          </w:rPr>
                        </w:pPr>
                      </w:p>
                      <w:p w:rsidR="0002773D" w:rsidRPr="001E7065" w:rsidRDefault="0002773D" w:rsidP="00BF29CC">
                        <w:pPr>
                          <w:jc w:val="center"/>
                          <w:rPr>
                            <w:b/>
                            <w:color w:val="FFFFFF"/>
                          </w:rPr>
                        </w:pPr>
                        <w:r w:rsidRPr="001E7065">
                          <w:rPr>
                            <w:b/>
                            <w:color w:val="FFFFFF"/>
                          </w:rPr>
                          <w:t>Đại hội đồng cổ đông</w:t>
                        </w:r>
                      </w:p>
                    </w:txbxContent>
                  </v:textbox>
                </v:roundrect>
                <v:roundrect id="_x0000_s1128" style="position:absolute;left:5132;top:3431;width:2964;height:720" arcsize="10923f" fillcolor="#339" stroked="f" strokeweight="0">
                  <v:fill color2="#308298"/>
                  <v:shadow on="t" type="perspective" color="#205867" offset="1pt" offset2="-3pt"/>
                  <v:textbox style="mso-next-textbox:#_x0000_s1128">
                    <w:txbxContent>
                      <w:p w:rsidR="0002773D" w:rsidRPr="001E7065" w:rsidRDefault="0002773D" w:rsidP="00BF29CC">
                        <w:pPr>
                          <w:jc w:val="center"/>
                          <w:rPr>
                            <w:b/>
                            <w:color w:val="FFFFFF"/>
                            <w:sz w:val="8"/>
                          </w:rPr>
                        </w:pPr>
                      </w:p>
                      <w:p w:rsidR="0002773D" w:rsidRPr="001E7065" w:rsidRDefault="0002773D" w:rsidP="00BF29CC">
                        <w:pPr>
                          <w:jc w:val="center"/>
                          <w:rPr>
                            <w:b/>
                            <w:color w:val="FFFFFF"/>
                          </w:rPr>
                        </w:pPr>
                        <w:r w:rsidRPr="001E7065">
                          <w:rPr>
                            <w:b/>
                            <w:color w:val="FFFFFF"/>
                          </w:rPr>
                          <w:t>Hội đồng quản trị</w:t>
                        </w:r>
                      </w:p>
                    </w:txbxContent>
                  </v:textbox>
                </v:roundrect>
                <v:line id="_x0000_s1129" style="position:absolute" from="6614,3009" to="6614,3483">
                  <v:stroke endarrow="block"/>
                </v:line>
                <v:line id="_x0000_s1130" style="position:absolute" from="6614,4222" to="6614,4692">
                  <v:stroke endarrow="block"/>
                </v:line>
                <v:roundrect id="_x0000_s1131" style="position:absolute;left:5132;top:4692;width:2964;height:720" arcsize="10923f" fillcolor="#339" stroked="f" strokeweight="0">
                  <v:fill color2="#308298"/>
                  <v:shadow on="t" type="perspective" color="#205867" offset="1pt" offset2="-3pt"/>
                  <v:textbox style="mso-next-textbox:#_x0000_s1131">
                    <w:txbxContent>
                      <w:p w:rsidR="0002773D" w:rsidRPr="001E7065" w:rsidRDefault="0002773D" w:rsidP="00BF29CC">
                        <w:pPr>
                          <w:jc w:val="center"/>
                          <w:rPr>
                            <w:b/>
                            <w:color w:val="FFFFFF"/>
                            <w:sz w:val="10"/>
                          </w:rPr>
                        </w:pPr>
                      </w:p>
                      <w:p w:rsidR="0002773D" w:rsidRPr="001E7065" w:rsidRDefault="0002773D" w:rsidP="00BF29CC">
                        <w:pPr>
                          <w:jc w:val="center"/>
                          <w:rPr>
                            <w:b/>
                            <w:color w:val="FFFFFF"/>
                          </w:rPr>
                        </w:pPr>
                        <w:r w:rsidRPr="001E7065">
                          <w:rPr>
                            <w:b/>
                            <w:color w:val="FFFFFF"/>
                          </w:rPr>
                          <w:t>Tổng Giám đốc</w:t>
                        </w:r>
                      </w:p>
                    </w:txbxContent>
                  </v:textbox>
                </v:roundrect>
                <v:roundrect id="_x0000_s1132" style="position:absolute;left:1598;top:3431;width:2964;height:720" arcsize="10923f" fillcolor="#339" stroked="f" strokeweight="0">
                  <v:fill color2="#308298"/>
                  <v:shadow on="t" type="perspective" color="#205867" offset="1pt" offset2="-3pt"/>
                  <v:textbox style="mso-next-textbox:#_x0000_s1132">
                    <w:txbxContent>
                      <w:p w:rsidR="0002773D" w:rsidRPr="001E7065" w:rsidRDefault="0002773D" w:rsidP="00BF29CC">
                        <w:pPr>
                          <w:jc w:val="center"/>
                          <w:rPr>
                            <w:b/>
                            <w:color w:val="FFFFFF"/>
                            <w:sz w:val="8"/>
                          </w:rPr>
                        </w:pPr>
                      </w:p>
                      <w:p w:rsidR="0002773D" w:rsidRPr="001E7065" w:rsidRDefault="0002773D" w:rsidP="00BF29CC">
                        <w:pPr>
                          <w:jc w:val="center"/>
                          <w:rPr>
                            <w:b/>
                            <w:color w:val="FFFFFF"/>
                          </w:rPr>
                        </w:pPr>
                        <w:r w:rsidRPr="001E7065">
                          <w:rPr>
                            <w:b/>
                            <w:color w:val="FFFFFF"/>
                          </w:rPr>
                          <w:t>Ban kiểm soát</w:t>
                        </w:r>
                      </w:p>
                    </w:txbxContent>
                  </v:textbox>
                </v:roundrect>
                <v:line id="_x0000_s1133" style="position:absolute;flip:x" from="2852,2580" to="5132,2580"/>
                <v:line id="_x0000_s1134" style="position:absolute" from="2852,2580" to="2852,3480">
                  <v:stroke endarrow="block"/>
                </v:line>
                <v:roundrect id="_x0000_s1135" style="position:absolute;left:1655;top:6132;width:2964;height:720" arcsize="10923f" fillcolor="#339" stroked="f" strokeweight="0">
                  <v:fill color2="#308298"/>
                  <v:shadow on="t" type="perspective" color="#205867" offset="1pt" offset2="-3pt"/>
                  <v:textbox style="mso-next-textbox:#_x0000_s1135">
                    <w:txbxContent>
                      <w:p w:rsidR="0002773D" w:rsidRPr="001E7065" w:rsidRDefault="0002773D" w:rsidP="00BF29CC">
                        <w:pPr>
                          <w:jc w:val="center"/>
                          <w:rPr>
                            <w:b/>
                            <w:color w:val="FFFFFF"/>
                            <w:sz w:val="10"/>
                          </w:rPr>
                        </w:pPr>
                      </w:p>
                      <w:p w:rsidR="0002773D" w:rsidRPr="001E7065" w:rsidRDefault="0002773D" w:rsidP="00BF29CC">
                        <w:pPr>
                          <w:jc w:val="center"/>
                          <w:rPr>
                            <w:b/>
                            <w:color w:val="FFFFFF"/>
                          </w:rPr>
                        </w:pPr>
                        <w:r w:rsidRPr="001E7065">
                          <w:rPr>
                            <w:b/>
                            <w:color w:val="FFFFFF"/>
                          </w:rPr>
                          <w:t>Phó tổng Giám đốc</w:t>
                        </w:r>
                      </w:p>
                    </w:txbxContent>
                  </v:textbox>
                </v:roundrect>
                <v:roundrect id="_x0000_s1136" style="position:absolute;left:8070;top:6183;width:2622;height:720" arcsize="10923f" fillcolor="#339" stroked="f" strokeweight="0">
                  <v:fill color2="#308298"/>
                  <v:shadow on="t" type="perspective" color="#205867" offset="1pt" offset2="-3pt"/>
                  <v:textbox style="mso-next-textbox:#_x0000_s1136">
                    <w:txbxContent>
                      <w:p w:rsidR="0002773D" w:rsidRPr="001E7065" w:rsidRDefault="0002773D" w:rsidP="00BF29CC">
                        <w:pPr>
                          <w:jc w:val="center"/>
                          <w:rPr>
                            <w:b/>
                            <w:color w:val="FFFFFF"/>
                            <w:sz w:val="10"/>
                          </w:rPr>
                        </w:pPr>
                      </w:p>
                      <w:p w:rsidR="0002773D" w:rsidRPr="001E7065" w:rsidRDefault="0002773D" w:rsidP="00BF29CC">
                        <w:pPr>
                          <w:jc w:val="center"/>
                          <w:rPr>
                            <w:b/>
                            <w:color w:val="FFFFFF"/>
                          </w:rPr>
                        </w:pPr>
                        <w:r w:rsidRPr="001E7065">
                          <w:rPr>
                            <w:b/>
                            <w:color w:val="FFFFFF"/>
                          </w:rPr>
                          <w:t>Kế toán trưởng</w:t>
                        </w:r>
                      </w:p>
                    </w:txbxContent>
                  </v:textbox>
                </v:roundrect>
                <v:roundrect id="_x0000_s1137" style="position:absolute;left:1556;top:7601;width:1226;height:1899" arcsize="10923f" fillcolor="#339" stroked="f" strokeweight="0">
                  <v:fill color2="#74903b"/>
                  <v:shadow on="t" type="perspective" color="#4e6128" offset="1pt" offset2="-3pt"/>
                  <v:textbox style="mso-next-textbox:#_x0000_s1137">
                    <w:txbxContent>
                      <w:p w:rsidR="0002773D" w:rsidRPr="001E7065" w:rsidRDefault="0002773D" w:rsidP="00BF29CC">
                        <w:pPr>
                          <w:jc w:val="center"/>
                          <w:rPr>
                            <w:b/>
                            <w:color w:val="FFFFFF"/>
                          </w:rPr>
                        </w:pPr>
                        <w:r w:rsidRPr="001E7065">
                          <w:rPr>
                            <w:b/>
                            <w:color w:val="FFFFFF"/>
                          </w:rPr>
                          <w:t xml:space="preserve">Phòng </w:t>
                        </w:r>
                        <w:r>
                          <w:rPr>
                            <w:b/>
                            <w:color w:val="FFFFFF"/>
                          </w:rPr>
                          <w:t>kỹ thuật công nghệ</w:t>
                        </w:r>
                      </w:p>
                    </w:txbxContent>
                  </v:textbox>
                </v:roundrect>
                <v:roundrect id="_x0000_s1138" style="position:absolute;left:3728;top:7573;width:1200;height:2231" arcsize="10923f" fillcolor="#339" stroked="f" strokeweight="0">
                  <v:fill color2="#74903b"/>
                  <v:shadow on="t" type="perspective" color="#4e6128" offset="1pt" offset2="-3pt"/>
                  <v:textbox style="mso-next-textbox:#_x0000_s1138">
                    <w:txbxContent>
                      <w:p w:rsidR="0002773D" w:rsidRPr="001E7065" w:rsidRDefault="0002773D" w:rsidP="00BF29CC">
                        <w:pPr>
                          <w:jc w:val="center"/>
                          <w:rPr>
                            <w:b/>
                            <w:color w:val="FFFFFF"/>
                            <w:sz w:val="6"/>
                          </w:rPr>
                        </w:pPr>
                      </w:p>
                      <w:p w:rsidR="0002773D" w:rsidRPr="001E7065" w:rsidRDefault="0002773D" w:rsidP="00BF29CC">
                        <w:pPr>
                          <w:jc w:val="center"/>
                          <w:rPr>
                            <w:b/>
                            <w:color w:val="FFFFFF"/>
                          </w:rPr>
                        </w:pPr>
                        <w:r>
                          <w:rPr>
                            <w:b/>
                            <w:color w:val="FFFFFF"/>
                          </w:rPr>
                          <w:t>Phòng kỹ thuật điều hành sản xuất</w:t>
                        </w:r>
                      </w:p>
                    </w:txbxContent>
                  </v:textbox>
                </v:roundrect>
                <v:roundrect id="_x0000_s1139" style="position:absolute;left:6093;top:7601;width:1169;height:1899" arcsize="10923f" fillcolor="#339" stroked="f" strokeweight="0">
                  <v:fill color2="#74903b"/>
                  <v:shadow on="t" type="perspective" color="#4e6128" offset="1pt" offset2="-3pt"/>
                  <v:textbox style="mso-next-textbox:#_x0000_s1139">
                    <w:txbxContent>
                      <w:p w:rsidR="0002773D" w:rsidRPr="001E7065" w:rsidRDefault="0002773D" w:rsidP="00BF29CC">
                        <w:pPr>
                          <w:jc w:val="center"/>
                          <w:rPr>
                            <w:b/>
                            <w:color w:val="FFFFFF"/>
                          </w:rPr>
                        </w:pPr>
                        <w:r w:rsidRPr="001E7065">
                          <w:rPr>
                            <w:b/>
                            <w:color w:val="FFFFFF"/>
                          </w:rPr>
                          <w:t>Phòng tổ chức hành chính</w:t>
                        </w:r>
                      </w:p>
                    </w:txbxContent>
                  </v:textbox>
                </v:roundrect>
                <v:roundrect id="_x0000_s1140" style="position:absolute;left:8783;top:7573;width:1187;height:1899" arcsize="10923f" fillcolor="#339" stroked="f" strokeweight="0">
                  <v:fill color2="#74903b"/>
                  <v:shadow on="t" type="perspective" color="#4e6128" offset="1pt" offset2="-3pt"/>
                  <v:textbox style="mso-next-textbox:#_x0000_s1140">
                    <w:txbxContent>
                      <w:p w:rsidR="0002773D" w:rsidRPr="001E7065" w:rsidRDefault="0002773D" w:rsidP="00BF29CC">
                        <w:pPr>
                          <w:jc w:val="center"/>
                          <w:rPr>
                            <w:b/>
                            <w:color w:val="FFFFFF"/>
                          </w:rPr>
                        </w:pPr>
                        <w:r w:rsidRPr="001E7065">
                          <w:rPr>
                            <w:b/>
                            <w:color w:val="FFFFFF"/>
                          </w:rPr>
                          <w:t>Phòng tài chính kế toán</w:t>
                        </w:r>
                      </w:p>
                    </w:txbxContent>
                  </v:textbox>
                </v:roundrect>
                <v:line id="_x0000_s1141" style="position:absolute" from="2182,7213" to="2182,7573">
                  <v:stroke endarrow="block"/>
                </v:line>
                <v:line id="_x0000_s1142" style="position:absolute" from="4332,7230" to="4332,7590">
                  <v:stroke endarrow="block"/>
                </v:line>
                <v:line id="_x0000_s1143" style="position:absolute" from="2196,7213" to="6690,7230"/>
                <v:line id="_x0000_s1144" style="position:absolute" from="2966,5772" to="2966,6132">
                  <v:stroke endarrow="block"/>
                </v:line>
                <v:line id="_x0000_s1145" style="position:absolute" from="9380,5772" to="9380,6132">
                  <v:stroke endarrow="block"/>
                </v:line>
                <v:line id="_x0000_s1146" style="position:absolute" from="2966,5772" to="9362,5772"/>
                <v:line id="_x0000_s1147" style="position:absolute" from="6614,5484" to="6614,5744">
                  <v:stroke endarrow="block"/>
                </v:line>
                <v:line id="_x0000_s1148" style="position:absolute" from="6690,7230" to="6690,7590">
                  <v:stroke endarrow="block"/>
                </v:line>
              </v:group>
            </v:group>
            <v:shapetype id="_x0000_t32" coordsize="21600,21600" o:spt="32" o:oned="t" path="m,l21600,21600e" filled="f">
              <v:path arrowok="t" fillok="f" o:connecttype="none"/>
              <o:lock v:ext="edit" shapetype="t"/>
            </v:shapetype>
            <v:shape id="_x0000_s1149" type="#_x0000_t32" style="position:absolute;left:9461;top:4970;width:18;height:660" o:connectortype="straight">
              <v:stroke endarrow="block"/>
            </v:shape>
          </v:group>
        </w:pict>
      </w: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076BEC" w:rsidRDefault="00076BEC" w:rsidP="00076BEC">
      <w:pPr>
        <w:rPr>
          <w:lang w:val="nl-NL"/>
        </w:rPr>
      </w:pPr>
    </w:p>
    <w:p w:rsidR="00BF29CC" w:rsidRDefault="00BF29CC" w:rsidP="00076BEC">
      <w:pPr>
        <w:rPr>
          <w:lang w:val="nl-NL"/>
        </w:rPr>
      </w:pPr>
    </w:p>
    <w:p w:rsidR="00BF29CC" w:rsidRDefault="00BF29CC" w:rsidP="00076BEC">
      <w:pPr>
        <w:rPr>
          <w:lang w:val="nl-NL"/>
        </w:rPr>
      </w:pPr>
    </w:p>
    <w:p w:rsidR="00BF29CC" w:rsidRDefault="00BF29CC" w:rsidP="00076BEC">
      <w:pPr>
        <w:rPr>
          <w:lang w:val="nl-NL"/>
        </w:rPr>
      </w:pPr>
    </w:p>
    <w:p w:rsidR="00BF29CC" w:rsidRDefault="00BF29CC" w:rsidP="00076BEC">
      <w:pPr>
        <w:rPr>
          <w:lang w:val="nl-NL"/>
        </w:rPr>
      </w:pPr>
    </w:p>
    <w:p w:rsidR="00BF29CC" w:rsidRDefault="00BF29CC" w:rsidP="00076BEC">
      <w:pPr>
        <w:rPr>
          <w:lang w:val="nl-NL"/>
        </w:rPr>
      </w:pPr>
    </w:p>
    <w:p w:rsidR="00BF29CC" w:rsidRDefault="00BF29CC" w:rsidP="00076BEC">
      <w:pPr>
        <w:rPr>
          <w:lang w:val="nl-NL"/>
        </w:rPr>
      </w:pPr>
    </w:p>
    <w:p w:rsidR="00BF29CC" w:rsidRDefault="00BF29CC" w:rsidP="00076BEC">
      <w:pPr>
        <w:rPr>
          <w:lang w:val="nl-NL"/>
        </w:rPr>
      </w:pPr>
    </w:p>
    <w:p w:rsidR="00BF29CC" w:rsidRDefault="00BF29CC" w:rsidP="00076BEC">
      <w:pPr>
        <w:rPr>
          <w:lang w:val="nl-NL"/>
        </w:rPr>
      </w:pPr>
    </w:p>
    <w:p w:rsidR="009F18E9" w:rsidRDefault="009F18E9" w:rsidP="00076BEC">
      <w:pPr>
        <w:spacing w:line="276" w:lineRule="auto"/>
        <w:ind w:left="1418"/>
        <w:jc w:val="both"/>
      </w:pPr>
    </w:p>
    <w:p w:rsidR="00BF29CC" w:rsidRPr="00F00C4A" w:rsidRDefault="00BF29CC" w:rsidP="00F00C4A">
      <w:pPr>
        <w:pStyle w:val="ListParagraph"/>
        <w:numPr>
          <w:ilvl w:val="0"/>
          <w:numId w:val="33"/>
        </w:numPr>
        <w:rPr>
          <w:b/>
          <w:lang w:val="nl-NL"/>
        </w:rPr>
      </w:pPr>
      <w:bookmarkStart w:id="115" w:name="_Toc273651610"/>
      <w:r w:rsidRPr="00F00C4A">
        <w:rPr>
          <w:b/>
          <w:lang w:val="nl-NL"/>
        </w:rPr>
        <w:t>Đại hội đồng cổ đông</w:t>
      </w:r>
      <w:bookmarkEnd w:id="115"/>
    </w:p>
    <w:p w:rsidR="00033E7A" w:rsidRPr="00B40C36" w:rsidRDefault="00033E7A" w:rsidP="00F00C4A">
      <w:pPr>
        <w:spacing w:line="276" w:lineRule="auto"/>
        <w:ind w:left="720"/>
        <w:jc w:val="both"/>
        <w:rPr>
          <w:lang w:val="nl-NL"/>
        </w:rPr>
      </w:pPr>
      <w:bookmarkStart w:id="116" w:name="_Toc345508767"/>
      <w:r w:rsidRPr="00B40C36">
        <w:rPr>
          <w:lang w:val="pt-BR"/>
        </w:rPr>
        <w:t>Gồm tất cả các cổ đông có quyền biểu quyết, là cơ quan quyền lực cao nhất của Công ty, quyết định những vấn đề được Luật pháp và điều lệ Công ty quy định. Đặc biệt các cổ đông sẽ thông qua các báo cáo tài chính hàng năm của Công ty và ngân sách tài chính cho năm tiếp theo. Đại hội đồng cổ đông sẽ bầu ra Hội đồng Quản trị của Công ty.</w:t>
      </w:r>
      <w:bookmarkEnd w:id="116"/>
    </w:p>
    <w:p w:rsidR="00BF29CC" w:rsidRPr="00BF29CC" w:rsidRDefault="00BF29CC" w:rsidP="00F00C4A">
      <w:pPr>
        <w:tabs>
          <w:tab w:val="num" w:pos="709"/>
        </w:tabs>
        <w:spacing w:before="120" w:after="120" w:line="276" w:lineRule="auto"/>
        <w:ind w:left="709"/>
        <w:jc w:val="both"/>
        <w:rPr>
          <w:lang w:val="nl-NL"/>
        </w:rPr>
      </w:pPr>
      <w:r w:rsidRPr="00BF29CC">
        <w:rPr>
          <w:lang w:val="nl-NL"/>
        </w:rPr>
        <w:t xml:space="preserve"> Quyền hạn và nhiệm vụ của Đại hội đồng cổ đông được quy định</w:t>
      </w:r>
      <w:r w:rsidR="00033E7A">
        <w:rPr>
          <w:lang w:val="nl-NL"/>
        </w:rPr>
        <w:t xml:space="preserve"> cụ thể</w:t>
      </w:r>
      <w:r w:rsidRPr="00BF29CC">
        <w:rPr>
          <w:lang w:val="nl-NL"/>
        </w:rPr>
        <w:t xml:space="preserve"> tại Điều 11 và 12 Điều lệ Công ty.</w:t>
      </w:r>
    </w:p>
    <w:p w:rsidR="00BF29CC" w:rsidRPr="00F00C4A" w:rsidRDefault="00BF29CC" w:rsidP="00F00C4A">
      <w:pPr>
        <w:pStyle w:val="ListParagraph"/>
        <w:numPr>
          <w:ilvl w:val="0"/>
          <w:numId w:val="33"/>
        </w:numPr>
        <w:rPr>
          <w:b/>
          <w:lang w:val="nl-NL"/>
        </w:rPr>
      </w:pPr>
      <w:bookmarkStart w:id="117" w:name="_Toc273651611"/>
      <w:r w:rsidRPr="00F00C4A">
        <w:rPr>
          <w:b/>
          <w:lang w:val="nl-NL"/>
        </w:rPr>
        <w:t>Hội đồng quản trị</w:t>
      </w:r>
      <w:bookmarkEnd w:id="117"/>
      <w:r w:rsidR="00033E7A" w:rsidRPr="00F00C4A">
        <w:rPr>
          <w:b/>
          <w:lang w:val="nl-NL"/>
        </w:rPr>
        <w:t xml:space="preserve"> (HĐQT)</w:t>
      </w:r>
    </w:p>
    <w:p w:rsidR="00BF29CC" w:rsidRPr="00BF29CC" w:rsidRDefault="00BF29CC" w:rsidP="00F00C4A">
      <w:pPr>
        <w:spacing w:before="120" w:after="120" w:line="276" w:lineRule="auto"/>
        <w:ind w:firstLine="720"/>
        <w:jc w:val="both"/>
        <w:rPr>
          <w:b/>
          <w:lang w:val="nl-NL"/>
        </w:rPr>
      </w:pPr>
      <w:r w:rsidRPr="00BF29CC">
        <w:rPr>
          <w:lang w:val="nl-NL"/>
        </w:rPr>
        <w:t>Thành phần:</w:t>
      </w:r>
    </w:p>
    <w:p w:rsidR="00BF29CC" w:rsidRPr="00BF29CC" w:rsidRDefault="00BF29CC" w:rsidP="00F00C4A">
      <w:pPr>
        <w:numPr>
          <w:ilvl w:val="0"/>
          <w:numId w:val="30"/>
        </w:numPr>
        <w:tabs>
          <w:tab w:val="clear" w:pos="888"/>
        </w:tabs>
        <w:spacing w:before="120" w:after="120" w:line="276" w:lineRule="auto"/>
        <w:ind w:left="1276" w:hanging="425"/>
        <w:jc w:val="both"/>
        <w:rPr>
          <w:lang w:val="nl-NL"/>
        </w:rPr>
      </w:pPr>
      <w:r w:rsidRPr="00BF29CC">
        <w:rPr>
          <w:lang w:val="nl-NL"/>
        </w:rPr>
        <w:t>Ông Nguyễn Thanh Sơn</w:t>
      </w:r>
      <w:r w:rsidRPr="00BF29CC">
        <w:rPr>
          <w:lang w:val="nl-NL"/>
        </w:rPr>
        <w:tab/>
        <w:t xml:space="preserve">- Chủ tịch </w:t>
      </w:r>
    </w:p>
    <w:p w:rsidR="00BF29CC" w:rsidRPr="00BF29CC" w:rsidRDefault="00BF29CC" w:rsidP="00F00C4A">
      <w:pPr>
        <w:numPr>
          <w:ilvl w:val="0"/>
          <w:numId w:val="30"/>
        </w:numPr>
        <w:tabs>
          <w:tab w:val="clear" w:pos="888"/>
        </w:tabs>
        <w:spacing w:before="120" w:after="120" w:line="276" w:lineRule="auto"/>
        <w:ind w:left="1276" w:hanging="425"/>
        <w:jc w:val="both"/>
        <w:rPr>
          <w:lang w:val="nl-NL"/>
        </w:rPr>
      </w:pPr>
      <w:r w:rsidRPr="00BF29CC">
        <w:rPr>
          <w:lang w:val="nl-NL"/>
        </w:rPr>
        <w:lastRenderedPageBreak/>
        <w:t>Bà Phan Thị Thu Thảo</w:t>
      </w:r>
      <w:r w:rsidRPr="00BF29CC">
        <w:rPr>
          <w:lang w:val="nl-NL"/>
        </w:rPr>
        <w:tab/>
      </w:r>
      <w:r w:rsidRPr="00BF29CC">
        <w:rPr>
          <w:lang w:val="nl-NL"/>
        </w:rPr>
        <w:tab/>
        <w:t xml:space="preserve">- Thành viên </w:t>
      </w:r>
    </w:p>
    <w:p w:rsidR="00BF29CC" w:rsidRPr="00BF29CC" w:rsidRDefault="00BF29CC" w:rsidP="00F00C4A">
      <w:pPr>
        <w:numPr>
          <w:ilvl w:val="0"/>
          <w:numId w:val="30"/>
        </w:numPr>
        <w:tabs>
          <w:tab w:val="clear" w:pos="888"/>
        </w:tabs>
        <w:spacing w:before="120" w:after="120" w:line="276" w:lineRule="auto"/>
        <w:ind w:left="1276" w:hanging="425"/>
        <w:jc w:val="both"/>
        <w:rPr>
          <w:lang w:val="nl-NL"/>
        </w:rPr>
      </w:pPr>
      <w:r w:rsidRPr="00BF29CC">
        <w:rPr>
          <w:lang w:val="nl-NL"/>
        </w:rPr>
        <w:t>Ông Trần Quốc Thái</w:t>
      </w:r>
      <w:r w:rsidRPr="00BF29CC">
        <w:rPr>
          <w:lang w:val="nl-NL"/>
        </w:rPr>
        <w:tab/>
      </w:r>
      <w:r w:rsidRPr="00BF29CC">
        <w:rPr>
          <w:lang w:val="nl-NL"/>
        </w:rPr>
        <w:tab/>
        <w:t xml:space="preserve">- Thành viên </w:t>
      </w:r>
    </w:p>
    <w:p w:rsidR="00BF29CC" w:rsidRPr="00BF29CC" w:rsidRDefault="00033E7A" w:rsidP="00F00C4A">
      <w:pPr>
        <w:spacing w:before="120" w:after="120" w:line="276" w:lineRule="auto"/>
        <w:ind w:left="720"/>
        <w:jc w:val="both"/>
        <w:rPr>
          <w:lang w:val="nl-NL"/>
        </w:rPr>
      </w:pPr>
      <w:bookmarkStart w:id="118" w:name="_Toc345508769"/>
      <w:r>
        <w:rPr>
          <w:lang w:val="pt-BR"/>
        </w:rPr>
        <w:t>HĐQT l</w:t>
      </w:r>
      <w:r w:rsidRPr="00B40C36">
        <w:rPr>
          <w:lang w:val="pt-BR"/>
        </w:rPr>
        <w:t>à cơ quan quản lý Công ty, có toàn quyền nhân danh Công ty để quyết định mọi vấn đề liên quan đến mục đích, quyền lợi của Công ty, trừ những vấn đề thuộc thẩm quyền của Đại hội đồng cổ đông. HĐQT có trách nhiệm giám sát Giám đốc điều hành và những người quản lý khác. Quyền và nghĩa vụ của HĐQT do Luật pháp và điều lệ Công ty, các quy chế nội bộ của Công ty và Nghị quyết Đại hội đồng cổ đông quy định.</w:t>
      </w:r>
      <w:bookmarkEnd w:id="118"/>
      <w:r>
        <w:rPr>
          <w:lang w:val="pt-BR"/>
        </w:rPr>
        <w:t>Các q</w:t>
      </w:r>
      <w:r w:rsidR="00BF29CC" w:rsidRPr="00BF29CC">
        <w:rPr>
          <w:lang w:val="nl-NL"/>
        </w:rPr>
        <w:t>uyền hạn</w:t>
      </w:r>
      <w:r>
        <w:rPr>
          <w:lang w:val="nl-NL"/>
        </w:rPr>
        <w:t xml:space="preserve"> và</w:t>
      </w:r>
      <w:r w:rsidR="00BF29CC" w:rsidRPr="00BF29CC">
        <w:rPr>
          <w:lang w:val="nl-NL"/>
        </w:rPr>
        <w:t xml:space="preserve"> nhiệm vụ</w:t>
      </w:r>
      <w:r>
        <w:rPr>
          <w:lang w:val="nl-NL"/>
        </w:rPr>
        <w:t xml:space="preserve"> khác </w:t>
      </w:r>
      <w:r w:rsidR="00BF29CC" w:rsidRPr="00BF29CC">
        <w:rPr>
          <w:lang w:val="nl-NL"/>
        </w:rPr>
        <w:t xml:space="preserve">được quy định </w:t>
      </w:r>
      <w:r>
        <w:rPr>
          <w:lang w:val="nl-NL"/>
        </w:rPr>
        <w:t xml:space="preserve">cụ thể </w:t>
      </w:r>
      <w:r w:rsidR="00BF29CC" w:rsidRPr="00BF29CC">
        <w:rPr>
          <w:lang w:val="nl-NL"/>
        </w:rPr>
        <w:t>tại Điều 25</w:t>
      </w:r>
      <w:r>
        <w:rPr>
          <w:lang w:val="nl-NL"/>
        </w:rPr>
        <w:t xml:space="preserve"> của</w:t>
      </w:r>
      <w:r w:rsidR="00BF29CC" w:rsidRPr="00BF29CC">
        <w:rPr>
          <w:lang w:val="nl-NL"/>
        </w:rPr>
        <w:t xml:space="preserve"> Điều lệ Công ty</w:t>
      </w:r>
      <w:r>
        <w:rPr>
          <w:lang w:val="nl-NL"/>
        </w:rPr>
        <w:t>.</w:t>
      </w:r>
    </w:p>
    <w:p w:rsidR="00BF29CC" w:rsidRPr="00F00C4A" w:rsidRDefault="00BF29CC" w:rsidP="00F00C4A">
      <w:pPr>
        <w:pStyle w:val="ListParagraph"/>
        <w:numPr>
          <w:ilvl w:val="0"/>
          <w:numId w:val="33"/>
        </w:numPr>
        <w:rPr>
          <w:b/>
          <w:lang w:val="nl-NL"/>
        </w:rPr>
      </w:pPr>
      <w:bookmarkStart w:id="119" w:name="_Toc273651612"/>
      <w:r w:rsidRPr="00F00C4A">
        <w:rPr>
          <w:b/>
          <w:lang w:val="nl-NL"/>
        </w:rPr>
        <w:t>Ban Giám đốc Công ty</w:t>
      </w:r>
      <w:bookmarkEnd w:id="119"/>
    </w:p>
    <w:p w:rsidR="00BF29CC" w:rsidRPr="00BF29CC" w:rsidRDefault="00BF29CC" w:rsidP="00F00C4A">
      <w:pPr>
        <w:spacing w:line="276" w:lineRule="auto"/>
        <w:ind w:firstLine="720"/>
        <w:jc w:val="both"/>
        <w:rPr>
          <w:lang w:val="nl-NL"/>
        </w:rPr>
      </w:pPr>
      <w:r w:rsidRPr="00BF29CC">
        <w:rPr>
          <w:lang w:val="nl-NL"/>
        </w:rPr>
        <w:t>Thành phần:</w:t>
      </w:r>
    </w:p>
    <w:p w:rsidR="00BF29CC" w:rsidRPr="00BF29CC" w:rsidRDefault="00BF29CC" w:rsidP="00F00C4A">
      <w:pPr>
        <w:numPr>
          <w:ilvl w:val="0"/>
          <w:numId w:val="30"/>
        </w:numPr>
        <w:tabs>
          <w:tab w:val="clear" w:pos="888"/>
        </w:tabs>
        <w:spacing w:before="120" w:after="120" w:line="276" w:lineRule="auto"/>
        <w:ind w:left="1276" w:hanging="425"/>
        <w:jc w:val="both"/>
        <w:rPr>
          <w:lang w:val="nl-NL"/>
        </w:rPr>
      </w:pPr>
      <w:r w:rsidRPr="00BF29CC">
        <w:rPr>
          <w:lang w:val="nl-NL"/>
        </w:rPr>
        <w:t>Ông Nguyễn Thanh Sơn</w:t>
      </w:r>
      <w:r w:rsidRPr="00BF29CC">
        <w:rPr>
          <w:lang w:val="nl-NL"/>
        </w:rPr>
        <w:tab/>
        <w:t>- Tổng giám đốc</w:t>
      </w:r>
    </w:p>
    <w:p w:rsidR="00BF29CC" w:rsidRPr="00BF29CC" w:rsidRDefault="00BF29CC" w:rsidP="00F00C4A">
      <w:pPr>
        <w:numPr>
          <w:ilvl w:val="0"/>
          <w:numId w:val="30"/>
        </w:numPr>
        <w:tabs>
          <w:tab w:val="clear" w:pos="888"/>
        </w:tabs>
        <w:spacing w:before="120" w:after="120" w:line="276" w:lineRule="auto"/>
        <w:ind w:left="1276" w:hanging="425"/>
        <w:jc w:val="both"/>
        <w:rPr>
          <w:lang w:val="nl-NL"/>
        </w:rPr>
      </w:pPr>
      <w:r w:rsidRPr="00BF29CC">
        <w:rPr>
          <w:lang w:val="nl-NL"/>
        </w:rPr>
        <w:t>Ông Trần Ngọc Anh</w:t>
      </w:r>
      <w:r w:rsidRPr="00BF29CC">
        <w:rPr>
          <w:lang w:val="nl-NL"/>
        </w:rPr>
        <w:tab/>
      </w:r>
      <w:r w:rsidRPr="00BF29CC">
        <w:rPr>
          <w:lang w:val="nl-NL"/>
        </w:rPr>
        <w:tab/>
        <w:t>- Phó Tổng giám đốc</w:t>
      </w:r>
    </w:p>
    <w:p w:rsidR="00BF29CC" w:rsidRPr="00BF29CC" w:rsidRDefault="00BF29CC" w:rsidP="00F00C4A">
      <w:pPr>
        <w:numPr>
          <w:ilvl w:val="0"/>
          <w:numId w:val="30"/>
        </w:numPr>
        <w:tabs>
          <w:tab w:val="clear" w:pos="888"/>
        </w:tabs>
        <w:spacing w:before="120" w:after="120" w:line="276" w:lineRule="auto"/>
        <w:ind w:left="1276" w:hanging="425"/>
        <w:jc w:val="both"/>
        <w:rPr>
          <w:lang w:val="nl-NL"/>
        </w:rPr>
      </w:pPr>
      <w:r w:rsidRPr="00BF29CC">
        <w:rPr>
          <w:lang w:val="nl-NL"/>
        </w:rPr>
        <w:t>Ông Bùi Phước Mỹ</w:t>
      </w:r>
      <w:r w:rsidRPr="00BF29CC">
        <w:rPr>
          <w:lang w:val="nl-NL"/>
        </w:rPr>
        <w:tab/>
      </w:r>
      <w:r w:rsidRPr="00BF29CC">
        <w:rPr>
          <w:lang w:val="nl-NL"/>
        </w:rPr>
        <w:tab/>
        <w:t>- Phó Tổng giám đốc</w:t>
      </w:r>
    </w:p>
    <w:p w:rsidR="00033E7A" w:rsidRPr="00B40C36" w:rsidRDefault="00033E7A" w:rsidP="00F00C4A">
      <w:pPr>
        <w:spacing w:line="276" w:lineRule="auto"/>
        <w:ind w:left="720"/>
        <w:jc w:val="both"/>
        <w:rPr>
          <w:lang w:val="pt-BR"/>
        </w:rPr>
      </w:pPr>
      <w:bookmarkStart w:id="120" w:name="_Toc345508771"/>
      <w:r>
        <w:rPr>
          <w:lang w:val="pt-BR"/>
        </w:rPr>
        <w:t xml:space="preserve">Tổng </w:t>
      </w:r>
      <w:r w:rsidRPr="00B40C36">
        <w:rPr>
          <w:lang w:val="pt-BR"/>
        </w:rPr>
        <w:t xml:space="preserve">Giám đốc: Điều hành chung mọi hoạt động của Công ty; chịu trách nhiệm về hiệu quả sản xuất kinh doanh trước Hội đồng quản trị và Đại hội đồng cổ đông; xây dựng phương án, chiến lược hoạt động và triển khai thực hiện các chiến lược đó sau khi đã được HĐQT phê chuẩn; trực tiếp phụ trách các lĩnh vực: kinh doanh, tài chính, kế hoạch, vật tư, tổ chức nhân sự. </w:t>
      </w:r>
      <w:bookmarkEnd w:id="120"/>
    </w:p>
    <w:p w:rsidR="00033E7A" w:rsidRDefault="00033E7A" w:rsidP="00F00C4A">
      <w:pPr>
        <w:spacing w:line="276" w:lineRule="auto"/>
        <w:ind w:left="720"/>
        <w:jc w:val="both"/>
        <w:rPr>
          <w:lang w:val="pt-BR"/>
        </w:rPr>
      </w:pPr>
      <w:r w:rsidRPr="00B40C36">
        <w:rPr>
          <w:lang w:val="pt-BR"/>
        </w:rPr>
        <w:t xml:space="preserve">Phó </w:t>
      </w:r>
      <w:r>
        <w:rPr>
          <w:lang w:val="pt-BR"/>
        </w:rPr>
        <w:t>Tổng giám đốc</w:t>
      </w:r>
      <w:r w:rsidRPr="00B40C36">
        <w:rPr>
          <w:lang w:val="pt-BR"/>
        </w:rPr>
        <w:t xml:space="preserve">: Phụ trách các lĩnh vực về kỹ thuật, kế hoạch thị trường, vật tư thiết bị, </w:t>
      </w:r>
      <w:r>
        <w:rPr>
          <w:lang w:val="pt-BR"/>
        </w:rPr>
        <w:t>hành chính</w:t>
      </w:r>
      <w:r w:rsidRPr="00B40C36">
        <w:rPr>
          <w:lang w:val="pt-BR"/>
        </w:rPr>
        <w:t xml:space="preserve">... và thay mặt </w:t>
      </w:r>
      <w:r>
        <w:rPr>
          <w:lang w:val="pt-BR"/>
        </w:rPr>
        <w:t xml:space="preserve">Tổng </w:t>
      </w:r>
      <w:r w:rsidRPr="00B40C36">
        <w:rPr>
          <w:lang w:val="pt-BR"/>
        </w:rPr>
        <w:t>Giám đốc điều hành Công ty khi Giám đốc đi vắng.</w:t>
      </w:r>
    </w:p>
    <w:p w:rsidR="00BF29CC" w:rsidRPr="00BF29CC" w:rsidRDefault="00BF29CC" w:rsidP="00F00C4A">
      <w:pPr>
        <w:spacing w:before="120" w:after="120" w:line="276" w:lineRule="auto"/>
        <w:ind w:left="720"/>
        <w:jc w:val="both"/>
        <w:rPr>
          <w:iCs/>
          <w:lang w:val="nl-NL"/>
        </w:rPr>
      </w:pPr>
      <w:r w:rsidRPr="00BF29CC">
        <w:rPr>
          <w:lang w:val="nl-NL"/>
        </w:rPr>
        <w:t xml:space="preserve">Quyền hạn, nhiệm vụ: </w:t>
      </w:r>
      <w:r w:rsidRPr="00BF29CC">
        <w:rPr>
          <w:iCs/>
          <w:lang w:val="nl-NL"/>
        </w:rPr>
        <w:t>Quyền hạn và nhiệm vụ của Tổng giám đốc được quy định tại Điều 31 Điều lệ Công ty</w:t>
      </w:r>
    </w:p>
    <w:p w:rsidR="00BF29CC" w:rsidRPr="00F00C4A" w:rsidRDefault="00BF29CC" w:rsidP="00F00C4A">
      <w:pPr>
        <w:pStyle w:val="ListParagraph"/>
        <w:numPr>
          <w:ilvl w:val="0"/>
          <w:numId w:val="33"/>
        </w:numPr>
        <w:rPr>
          <w:b/>
          <w:lang w:val="nl-NL"/>
        </w:rPr>
      </w:pPr>
      <w:bookmarkStart w:id="121" w:name="_Toc273651613"/>
      <w:r w:rsidRPr="00F00C4A">
        <w:rPr>
          <w:b/>
          <w:lang w:val="nl-NL"/>
        </w:rPr>
        <w:t>Ban kiểm soát</w:t>
      </w:r>
      <w:bookmarkEnd w:id="121"/>
    </w:p>
    <w:p w:rsidR="00033E7A" w:rsidRPr="00B40C36" w:rsidRDefault="00033E7A" w:rsidP="00F00C4A">
      <w:pPr>
        <w:pStyle w:val="ListParagraph"/>
        <w:tabs>
          <w:tab w:val="left" w:pos="567"/>
        </w:tabs>
        <w:spacing w:line="276" w:lineRule="auto"/>
        <w:jc w:val="both"/>
        <w:rPr>
          <w:lang w:val="nl-NL"/>
        </w:rPr>
      </w:pPr>
      <w:r w:rsidRPr="00B40C36">
        <w:rPr>
          <w:lang w:val="nl-NL"/>
        </w:rPr>
        <w:t>Ban kiểm soát do ĐHĐCĐ bầu chọn để</w:t>
      </w:r>
      <w:r>
        <w:rPr>
          <w:lang w:val="nl-NL"/>
        </w:rPr>
        <w:t xml:space="preserve"> kiểm</w:t>
      </w:r>
      <w:r w:rsidRPr="00B40C36">
        <w:rPr>
          <w:lang w:val="nl-NL"/>
        </w:rPr>
        <w:t xml:space="preserve"> tra mọi hoạt động kinh doanh, quản trị, điều hành công ty, hoạt động theo Điều lệ tổ chức và hoạt động và Quy chế của Ban kiểm soát. Số lượng thành viên Ban kiểm soát của Công ty là 03 người, trong đó phải có ít nhất một thành viên là người có chuyên môn về tài chính, kế toán và không phải là nhân viên trong bộ phận kế toán của Công ty hay nhân viên của Công ty kiểm toán độc lập đang thực hiện kiểm toán cho Công ty. </w:t>
      </w:r>
    </w:p>
    <w:p w:rsidR="00BF29CC" w:rsidRPr="00BF29CC" w:rsidRDefault="00BF29CC" w:rsidP="00F00C4A">
      <w:pPr>
        <w:spacing w:before="120" w:after="120" w:line="276" w:lineRule="auto"/>
        <w:ind w:left="720"/>
        <w:jc w:val="both"/>
        <w:rPr>
          <w:lang w:val="nl-NL"/>
        </w:rPr>
      </w:pPr>
      <w:r w:rsidRPr="00BF29CC">
        <w:rPr>
          <w:lang w:val="nl-NL"/>
        </w:rPr>
        <w:t>Quyền hạn, nhiệm vụ: Quyền hạn và nhiệm vụ của Ban kiểm soát được quy định tại Điều 37 Điều lệ Công ty.</w:t>
      </w:r>
    </w:p>
    <w:p w:rsidR="005104E0" w:rsidRPr="00F00C4A" w:rsidRDefault="005104E0" w:rsidP="00F00C4A">
      <w:pPr>
        <w:ind w:firstLine="720"/>
        <w:rPr>
          <w:b/>
          <w:i/>
          <w:lang w:val="nl-NL"/>
        </w:rPr>
      </w:pPr>
      <w:bookmarkStart w:id="122" w:name="_Toc273651614"/>
      <w:r w:rsidRPr="00F00C4A">
        <w:rPr>
          <w:b/>
          <w:i/>
          <w:lang w:val="nl-NL"/>
        </w:rPr>
        <w:t>Chức năng, nhiệm vụ của các phòng ban Công ty</w:t>
      </w:r>
    </w:p>
    <w:p w:rsidR="00BF29CC" w:rsidRPr="00F00C4A" w:rsidRDefault="00BF29CC" w:rsidP="00F00C4A">
      <w:pPr>
        <w:pStyle w:val="ListParagraph"/>
        <w:numPr>
          <w:ilvl w:val="0"/>
          <w:numId w:val="36"/>
        </w:numPr>
        <w:rPr>
          <w:b/>
          <w:lang w:val="nl-NL"/>
        </w:rPr>
      </w:pPr>
      <w:r w:rsidRPr="00F00C4A">
        <w:rPr>
          <w:b/>
          <w:lang w:val="nl-NL"/>
        </w:rPr>
        <w:t>Phòng Tổ chức Hành chính</w:t>
      </w:r>
      <w:bookmarkEnd w:id="122"/>
    </w:p>
    <w:p w:rsidR="00BF29CC" w:rsidRPr="00BF29CC" w:rsidRDefault="00BF29CC" w:rsidP="00F00C4A">
      <w:pPr>
        <w:numPr>
          <w:ilvl w:val="0"/>
          <w:numId w:val="30"/>
        </w:numPr>
        <w:tabs>
          <w:tab w:val="clear" w:pos="888"/>
        </w:tabs>
        <w:spacing w:before="120" w:after="120" w:line="276" w:lineRule="auto"/>
        <w:ind w:left="1276" w:hanging="567"/>
        <w:jc w:val="both"/>
        <w:rPr>
          <w:iCs/>
          <w:lang w:val="nl-NL"/>
        </w:rPr>
      </w:pPr>
      <w:r w:rsidRPr="00BF29CC">
        <w:rPr>
          <w:iCs/>
          <w:lang w:val="nl-NL"/>
        </w:rPr>
        <w:t>Là phòng ban trung gian gắn kết hoạt động của các phòng ban khác trong Công ty,  thừa lệnh Tổng giám đốc Công ty để thực hiện các công tác chuyên môn nghiệp vụ.</w:t>
      </w:r>
    </w:p>
    <w:p w:rsidR="00BF29CC" w:rsidRPr="00BF29CC" w:rsidRDefault="00BF29CC" w:rsidP="00F00C4A">
      <w:pPr>
        <w:numPr>
          <w:ilvl w:val="0"/>
          <w:numId w:val="30"/>
        </w:numPr>
        <w:tabs>
          <w:tab w:val="clear" w:pos="888"/>
        </w:tabs>
        <w:spacing w:before="120" w:after="120" w:line="276" w:lineRule="auto"/>
        <w:ind w:left="1276" w:hanging="567"/>
        <w:jc w:val="both"/>
        <w:rPr>
          <w:iCs/>
          <w:lang w:val="nl-NL"/>
        </w:rPr>
      </w:pPr>
      <w:r w:rsidRPr="00BF29CC">
        <w:rPr>
          <w:iCs/>
          <w:lang w:val="nl-NL"/>
        </w:rPr>
        <w:t>Đề nghị với Tổng giám đốc Công ty về cơ cấu, mức lương, mức thưởng và hình thức kỷ luật đối với cán bộ, nhân viên thuộc phòng...</w:t>
      </w:r>
    </w:p>
    <w:p w:rsidR="00BF29CC" w:rsidRPr="00BF29CC" w:rsidRDefault="00BF29CC" w:rsidP="00F00C4A">
      <w:pPr>
        <w:numPr>
          <w:ilvl w:val="0"/>
          <w:numId w:val="30"/>
        </w:numPr>
        <w:tabs>
          <w:tab w:val="clear" w:pos="888"/>
        </w:tabs>
        <w:spacing w:before="120" w:after="120" w:line="276" w:lineRule="auto"/>
        <w:ind w:left="1276" w:hanging="567"/>
        <w:jc w:val="both"/>
        <w:rPr>
          <w:iCs/>
          <w:lang w:val="nl-NL"/>
        </w:rPr>
      </w:pPr>
      <w:r w:rsidRPr="00BF29CC">
        <w:rPr>
          <w:iCs/>
          <w:lang w:val="nl-NL"/>
        </w:rPr>
        <w:lastRenderedPageBreak/>
        <w:t>Lập phương án tổ chức, biên chế bộ máy từ Công ty đến các đơn vị thành viên, thực hiện công tác tổ chức – lao động – tiền lương, tuyển dụng và quy hoạch cán bộ.</w:t>
      </w:r>
    </w:p>
    <w:p w:rsidR="00BF29CC" w:rsidRPr="00BF29CC" w:rsidRDefault="00BF29CC" w:rsidP="00F00C4A">
      <w:pPr>
        <w:numPr>
          <w:ilvl w:val="0"/>
          <w:numId w:val="30"/>
        </w:numPr>
        <w:tabs>
          <w:tab w:val="clear" w:pos="888"/>
        </w:tabs>
        <w:spacing w:before="120" w:after="120" w:line="276" w:lineRule="auto"/>
        <w:ind w:left="1276" w:hanging="567"/>
        <w:jc w:val="both"/>
        <w:rPr>
          <w:iCs/>
          <w:lang w:val="nl-NL"/>
        </w:rPr>
      </w:pPr>
      <w:r w:rsidRPr="00BF29CC">
        <w:rPr>
          <w:iCs/>
          <w:lang w:val="nl-NL"/>
        </w:rPr>
        <w:t xml:space="preserve">Tham mưu, giúp việc cho Tổng giám đốc trong việc bố trí và sắp xếp CBCNV trong Công ty thông qua việc đánh giá phẩm chất đạo đức, năng lực công tác. </w:t>
      </w:r>
    </w:p>
    <w:p w:rsidR="00BF29CC" w:rsidRPr="00BF29CC" w:rsidRDefault="00BF29CC" w:rsidP="00F00C4A">
      <w:pPr>
        <w:numPr>
          <w:ilvl w:val="0"/>
          <w:numId w:val="30"/>
        </w:numPr>
        <w:tabs>
          <w:tab w:val="clear" w:pos="888"/>
        </w:tabs>
        <w:spacing w:before="120" w:after="120" w:line="276" w:lineRule="auto"/>
        <w:ind w:left="1276" w:hanging="567"/>
        <w:jc w:val="both"/>
        <w:rPr>
          <w:iCs/>
          <w:lang w:val="nl-NL"/>
        </w:rPr>
      </w:pPr>
      <w:r w:rsidRPr="00BF29CC">
        <w:rPr>
          <w:iCs/>
          <w:lang w:val="nl-NL"/>
        </w:rPr>
        <w:t>Thực hiện việc nghiệp vụ quản lý và điều động nhân sự theo lệnh của Tổng giám đốc Công ty.</w:t>
      </w:r>
    </w:p>
    <w:p w:rsidR="00BF29CC" w:rsidRPr="00BF29CC" w:rsidRDefault="00BF29CC" w:rsidP="00F00C4A">
      <w:pPr>
        <w:numPr>
          <w:ilvl w:val="0"/>
          <w:numId w:val="30"/>
        </w:numPr>
        <w:tabs>
          <w:tab w:val="clear" w:pos="888"/>
        </w:tabs>
        <w:spacing w:before="120" w:after="120" w:line="276" w:lineRule="auto"/>
        <w:ind w:left="1276" w:hanging="567"/>
        <w:jc w:val="both"/>
        <w:rPr>
          <w:iCs/>
          <w:lang w:val="nl-NL"/>
        </w:rPr>
      </w:pPr>
      <w:r w:rsidRPr="00BF29CC">
        <w:rPr>
          <w:iCs/>
          <w:lang w:val="nl-NL"/>
        </w:rPr>
        <w:t>Thực hiện nghiệp vụ quản lý lao động trong toàn Công ty, hoàn thiện hồ sơ và để xuất phương án xử lý kỷ luật đối với người lao động vi phạm kỷ luật lao động của Công ty.</w:t>
      </w:r>
    </w:p>
    <w:p w:rsidR="00BF29CC" w:rsidRPr="00BF29CC" w:rsidRDefault="00BF29CC" w:rsidP="00F00C4A">
      <w:pPr>
        <w:numPr>
          <w:ilvl w:val="0"/>
          <w:numId w:val="30"/>
        </w:numPr>
        <w:tabs>
          <w:tab w:val="clear" w:pos="888"/>
        </w:tabs>
        <w:spacing w:before="120" w:after="120" w:line="276" w:lineRule="auto"/>
        <w:ind w:left="1276" w:hanging="567"/>
        <w:jc w:val="both"/>
        <w:rPr>
          <w:iCs/>
          <w:lang w:val="nl-NL"/>
        </w:rPr>
      </w:pPr>
      <w:r w:rsidRPr="00BF29CC">
        <w:rPr>
          <w:iCs/>
          <w:lang w:val="nl-NL"/>
        </w:rPr>
        <w:t>Xây dựng, cập nhật, duy trì và cải tiến các chính sách về nhân sự các quy trình liên quan đến họat động của Công ty; Chịu trách nhiệm hoàn tất các thủ tục liên quan đến giải quyết các chế độ cho CBCNV theo quy định của Luật lao động và Quy chế của Công ty.</w:t>
      </w:r>
    </w:p>
    <w:p w:rsidR="00BF29CC" w:rsidRPr="00BF29CC" w:rsidRDefault="00BF29CC" w:rsidP="00F00C4A">
      <w:pPr>
        <w:numPr>
          <w:ilvl w:val="0"/>
          <w:numId w:val="30"/>
        </w:numPr>
        <w:tabs>
          <w:tab w:val="clear" w:pos="888"/>
        </w:tabs>
        <w:spacing w:before="120" w:after="120" w:line="276" w:lineRule="auto"/>
        <w:ind w:left="1276" w:hanging="567"/>
        <w:jc w:val="both"/>
        <w:rPr>
          <w:iCs/>
          <w:lang w:val="nl-NL"/>
        </w:rPr>
      </w:pPr>
      <w:r w:rsidRPr="00BF29CC">
        <w:rPr>
          <w:iCs/>
          <w:lang w:val="nl-NL"/>
        </w:rPr>
        <w:t>Theo dõi và kiểm soát việc trả lương, bảng tính công, tính lương hàng tháng của các phòng ban, đơn vị. Đảm bảo việc trả lương cho người lao động của các phòng ban, đơn vị đúng theo quy chế của Công ty.</w:t>
      </w:r>
    </w:p>
    <w:p w:rsidR="00BF29CC" w:rsidRPr="00BF29CC" w:rsidRDefault="00BF29CC" w:rsidP="00F00C4A">
      <w:pPr>
        <w:numPr>
          <w:ilvl w:val="0"/>
          <w:numId w:val="30"/>
        </w:numPr>
        <w:tabs>
          <w:tab w:val="clear" w:pos="888"/>
        </w:tabs>
        <w:spacing w:before="120" w:after="120" w:line="276" w:lineRule="auto"/>
        <w:ind w:left="1276" w:hanging="567"/>
        <w:jc w:val="both"/>
        <w:rPr>
          <w:iCs/>
          <w:lang w:val="nl-NL"/>
        </w:rPr>
      </w:pPr>
      <w:r w:rsidRPr="00BF29CC">
        <w:rPr>
          <w:iCs/>
          <w:lang w:val="nl-NL"/>
        </w:rPr>
        <w:t>Xây dựng các tổ chức xã hội và phong trào xã hội như: tổ chức Công đoàn, Đoàn thanh niên, Hội phụ nữ, các phong trào văn hoá, văn nghệ, thể thao….</w:t>
      </w:r>
    </w:p>
    <w:p w:rsidR="00BF29CC" w:rsidRPr="00BF29CC" w:rsidRDefault="00BF29CC" w:rsidP="00F00C4A">
      <w:pPr>
        <w:numPr>
          <w:ilvl w:val="0"/>
          <w:numId w:val="30"/>
        </w:numPr>
        <w:tabs>
          <w:tab w:val="clear" w:pos="888"/>
        </w:tabs>
        <w:spacing w:before="120" w:after="120" w:line="276" w:lineRule="auto"/>
        <w:ind w:left="1276" w:hanging="567"/>
        <w:jc w:val="both"/>
        <w:rPr>
          <w:iCs/>
          <w:lang w:val="nl-NL"/>
        </w:rPr>
      </w:pPr>
      <w:r w:rsidRPr="00BF29CC">
        <w:rPr>
          <w:iCs/>
          <w:lang w:val="nl-NL"/>
        </w:rPr>
        <w:t>Tham mưu cho Ban lãnh đạo giải quyết những vấn đề phát sinh, mâu thuẫn, hoặc trả lời những thắc mắc kiến nghị đối với Công ty liên quan đến vấn đề con người và tài sản.</w:t>
      </w:r>
    </w:p>
    <w:p w:rsidR="00BF29CC" w:rsidRPr="00BF29CC" w:rsidRDefault="00BF29CC" w:rsidP="00F00C4A">
      <w:pPr>
        <w:numPr>
          <w:ilvl w:val="0"/>
          <w:numId w:val="30"/>
        </w:numPr>
        <w:tabs>
          <w:tab w:val="clear" w:pos="888"/>
        </w:tabs>
        <w:spacing w:before="120" w:after="120" w:line="276" w:lineRule="auto"/>
        <w:ind w:left="1276" w:hanging="567"/>
        <w:jc w:val="both"/>
        <w:rPr>
          <w:iCs/>
          <w:lang w:val="nl-NL"/>
        </w:rPr>
      </w:pPr>
      <w:r w:rsidRPr="00BF29CC">
        <w:rPr>
          <w:iCs/>
          <w:lang w:val="nl-NL"/>
        </w:rPr>
        <w:t xml:space="preserve">Soạn thảo các văn bản theo quy định của Pháp luật, theo yêu cầu công việc của phòng; Quản lý công văn đến, công văn đi và các tài liệu có liên quan trong Công ty; sắp xếp và quản lý, kiểm tra tính hợp pháp, hợp lý toàn bộ văn bản, tài liệu lưu hồ sơ Công ty… </w:t>
      </w:r>
    </w:p>
    <w:p w:rsidR="00BF29CC" w:rsidRPr="00BF29CC" w:rsidRDefault="00BF29CC" w:rsidP="00F00C4A">
      <w:pPr>
        <w:numPr>
          <w:ilvl w:val="0"/>
          <w:numId w:val="30"/>
        </w:numPr>
        <w:tabs>
          <w:tab w:val="clear" w:pos="888"/>
        </w:tabs>
        <w:spacing w:before="120" w:after="120" w:line="276" w:lineRule="auto"/>
        <w:ind w:left="1276" w:hanging="567"/>
        <w:jc w:val="both"/>
        <w:rPr>
          <w:iCs/>
          <w:lang w:val="nl-NL"/>
        </w:rPr>
      </w:pPr>
      <w:r w:rsidRPr="00BF29CC">
        <w:rPr>
          <w:iCs/>
          <w:lang w:val="nl-NL"/>
        </w:rPr>
        <w:t>Quản lý sử dụng con dấu theo đúng quy trình và kiểm tra theo dõi thường xuyên, không đóng dấu nếu kiểm tra có sai phạm và phải báo cáo với Ban lãnh đạo, và yêu cầu sửa chữa.</w:t>
      </w:r>
    </w:p>
    <w:p w:rsidR="00BF29CC" w:rsidRPr="00BF29CC" w:rsidRDefault="00BF29CC" w:rsidP="00F00C4A">
      <w:pPr>
        <w:numPr>
          <w:ilvl w:val="0"/>
          <w:numId w:val="30"/>
        </w:numPr>
        <w:tabs>
          <w:tab w:val="clear" w:pos="888"/>
        </w:tabs>
        <w:spacing w:before="120" w:after="120" w:line="276" w:lineRule="auto"/>
        <w:ind w:left="1276" w:hanging="567"/>
        <w:jc w:val="both"/>
        <w:rPr>
          <w:iCs/>
          <w:lang w:val="nl-NL"/>
        </w:rPr>
      </w:pPr>
      <w:r w:rsidRPr="00BF29CC">
        <w:rPr>
          <w:iCs/>
          <w:lang w:val="nl-NL"/>
        </w:rPr>
        <w:t xml:space="preserve">Mua sắm văn phòng phẩm cho Công ty, quản lý và sửa chữa trang thiết bị văn phòng, theo dõi và cập nhật tình trạng thiết bị máy móc văn phòng của Công ty… </w:t>
      </w:r>
    </w:p>
    <w:p w:rsidR="00BF29CC" w:rsidRPr="00BF29CC" w:rsidRDefault="00BF29CC" w:rsidP="00F00C4A">
      <w:pPr>
        <w:numPr>
          <w:ilvl w:val="0"/>
          <w:numId w:val="30"/>
        </w:numPr>
        <w:tabs>
          <w:tab w:val="clear" w:pos="888"/>
        </w:tabs>
        <w:spacing w:before="120" w:after="120" w:line="276" w:lineRule="auto"/>
        <w:ind w:left="1276" w:hanging="567"/>
        <w:jc w:val="both"/>
        <w:rPr>
          <w:iCs/>
          <w:lang w:val="nl-NL"/>
        </w:rPr>
      </w:pPr>
      <w:r w:rsidRPr="00BF29CC">
        <w:rPr>
          <w:iCs/>
          <w:lang w:val="nl-NL"/>
        </w:rPr>
        <w:t>Thực hiện công tác Y tế, chăm sóc sức khoẻ cho người lao động trong toàn Công ty.</w:t>
      </w:r>
    </w:p>
    <w:p w:rsidR="00BF29CC" w:rsidRPr="00BF29CC" w:rsidRDefault="00BF29CC" w:rsidP="00F00C4A">
      <w:pPr>
        <w:numPr>
          <w:ilvl w:val="0"/>
          <w:numId w:val="30"/>
        </w:numPr>
        <w:tabs>
          <w:tab w:val="clear" w:pos="888"/>
        </w:tabs>
        <w:spacing w:before="120" w:after="120" w:line="276" w:lineRule="auto"/>
        <w:ind w:left="1276" w:hanging="567"/>
        <w:jc w:val="both"/>
        <w:rPr>
          <w:iCs/>
          <w:lang w:val="nl-NL"/>
        </w:rPr>
      </w:pPr>
      <w:r w:rsidRPr="00BF29CC">
        <w:rPr>
          <w:iCs/>
          <w:lang w:val="nl-NL"/>
        </w:rPr>
        <w:t>Chăm sóc, quét dọn bảo đảm khuôn viên Công ty gọn gàng, sạch sẽ.</w:t>
      </w:r>
    </w:p>
    <w:p w:rsidR="00BF29CC" w:rsidRPr="00BF29CC" w:rsidRDefault="00BF29CC" w:rsidP="00F00C4A">
      <w:pPr>
        <w:numPr>
          <w:ilvl w:val="0"/>
          <w:numId w:val="30"/>
        </w:numPr>
        <w:tabs>
          <w:tab w:val="clear" w:pos="888"/>
        </w:tabs>
        <w:spacing w:before="120" w:after="120" w:line="276" w:lineRule="auto"/>
        <w:ind w:left="1276" w:hanging="567"/>
        <w:jc w:val="both"/>
        <w:rPr>
          <w:iCs/>
          <w:lang w:val="nl-NL"/>
        </w:rPr>
      </w:pPr>
      <w:r w:rsidRPr="00BF29CC">
        <w:rPr>
          <w:iCs/>
          <w:lang w:val="nl-NL"/>
        </w:rPr>
        <w:t>Thực hiện các nhiệm vụ khác do Tổng giám đốc giao, chịu trách nhiệm trước Tổng giám đốc Công ty và pháp luật về những việc mình làm.</w:t>
      </w:r>
    </w:p>
    <w:p w:rsidR="00BF29CC" w:rsidRPr="00F00C4A" w:rsidRDefault="00BF29CC" w:rsidP="00F00C4A">
      <w:pPr>
        <w:pStyle w:val="ListParagraph"/>
        <w:numPr>
          <w:ilvl w:val="0"/>
          <w:numId w:val="37"/>
        </w:numPr>
        <w:rPr>
          <w:b/>
          <w:lang w:val="nl-NL"/>
        </w:rPr>
      </w:pPr>
      <w:bookmarkStart w:id="123" w:name="_Toc273651615"/>
      <w:r w:rsidRPr="00F00C4A">
        <w:rPr>
          <w:b/>
          <w:lang w:val="nl-NL"/>
        </w:rPr>
        <w:t>Phòng Kế toán Tài chính</w:t>
      </w:r>
      <w:bookmarkEnd w:id="123"/>
    </w:p>
    <w:p w:rsidR="00BF29CC" w:rsidRPr="00BF29CC" w:rsidRDefault="00BF29CC" w:rsidP="00F00C4A">
      <w:pPr>
        <w:numPr>
          <w:ilvl w:val="0"/>
          <w:numId w:val="30"/>
        </w:numPr>
        <w:tabs>
          <w:tab w:val="clear" w:pos="888"/>
        </w:tabs>
        <w:spacing w:before="120" w:after="120" w:line="276" w:lineRule="auto"/>
        <w:ind w:left="1276" w:hanging="567"/>
        <w:jc w:val="both"/>
        <w:rPr>
          <w:iCs/>
          <w:lang w:val="nl-NL"/>
        </w:rPr>
      </w:pPr>
      <w:r w:rsidRPr="00BF29CC">
        <w:rPr>
          <w:iCs/>
          <w:lang w:val="nl-NL"/>
        </w:rPr>
        <w:t xml:space="preserve">Được lưu giữ các chứng từ kế toán, báo cáo tài chính, các giấy tờ liên quan đến công tác hạch toán kế toán... </w:t>
      </w:r>
    </w:p>
    <w:p w:rsidR="00BF29CC" w:rsidRPr="00BF29CC" w:rsidRDefault="00BF29CC" w:rsidP="00F00C4A">
      <w:pPr>
        <w:numPr>
          <w:ilvl w:val="0"/>
          <w:numId w:val="30"/>
        </w:numPr>
        <w:tabs>
          <w:tab w:val="clear" w:pos="888"/>
        </w:tabs>
        <w:spacing w:before="120" w:after="120" w:line="276" w:lineRule="auto"/>
        <w:ind w:left="1276" w:hanging="567"/>
        <w:jc w:val="both"/>
        <w:rPr>
          <w:iCs/>
          <w:lang w:val="nl-NL"/>
        </w:rPr>
      </w:pPr>
      <w:r w:rsidRPr="00BF29CC">
        <w:rPr>
          <w:iCs/>
          <w:lang w:val="nl-NL"/>
        </w:rPr>
        <w:lastRenderedPageBreak/>
        <w:t>Đề nghị với Tổng giám đốc Công ty về cơ cấu, mức lương, mức thưởng và hình thức kỷ luật đối với cán bộ, nhân viên thuộc Phòng...</w:t>
      </w:r>
    </w:p>
    <w:p w:rsidR="00BF29CC" w:rsidRPr="00BF29CC" w:rsidRDefault="00BF29CC" w:rsidP="00F00C4A">
      <w:pPr>
        <w:numPr>
          <w:ilvl w:val="0"/>
          <w:numId w:val="30"/>
        </w:numPr>
        <w:tabs>
          <w:tab w:val="clear" w:pos="888"/>
        </w:tabs>
        <w:spacing w:before="120" w:after="120" w:line="276" w:lineRule="auto"/>
        <w:ind w:left="1276" w:hanging="567"/>
        <w:jc w:val="both"/>
        <w:rPr>
          <w:iCs/>
          <w:lang w:val="nl-NL"/>
        </w:rPr>
      </w:pPr>
      <w:r w:rsidRPr="00BF29CC">
        <w:rPr>
          <w:iCs/>
          <w:lang w:val="nl-NL"/>
        </w:rPr>
        <w:t>Tham mưu, giúp việc cho Tổng giám đốc Công ty thực hiện công tác tài chính – kế toán.</w:t>
      </w:r>
    </w:p>
    <w:p w:rsidR="00BF29CC" w:rsidRPr="00BF29CC" w:rsidRDefault="00BF29CC" w:rsidP="00F00C4A">
      <w:pPr>
        <w:numPr>
          <w:ilvl w:val="0"/>
          <w:numId w:val="30"/>
        </w:numPr>
        <w:tabs>
          <w:tab w:val="clear" w:pos="888"/>
        </w:tabs>
        <w:spacing w:before="120" w:after="120" w:line="276" w:lineRule="auto"/>
        <w:ind w:left="1276" w:hanging="567"/>
        <w:jc w:val="both"/>
        <w:rPr>
          <w:iCs/>
          <w:lang w:val="nl-NL"/>
        </w:rPr>
      </w:pPr>
      <w:r w:rsidRPr="00BF29CC">
        <w:rPr>
          <w:iCs/>
          <w:lang w:val="nl-NL"/>
        </w:rPr>
        <w:t>Làm công tác hạch toán kế toán, báo cáo thống kê theo quy định của Nhà nước.</w:t>
      </w:r>
    </w:p>
    <w:p w:rsidR="00BF29CC" w:rsidRPr="00BF29CC" w:rsidRDefault="00BF29CC" w:rsidP="00F00C4A">
      <w:pPr>
        <w:numPr>
          <w:ilvl w:val="0"/>
          <w:numId w:val="30"/>
        </w:numPr>
        <w:tabs>
          <w:tab w:val="clear" w:pos="888"/>
        </w:tabs>
        <w:spacing w:before="120" w:after="120" w:line="276" w:lineRule="auto"/>
        <w:ind w:left="1276" w:hanging="567"/>
        <w:jc w:val="both"/>
        <w:rPr>
          <w:iCs/>
          <w:lang w:val="nl-NL"/>
        </w:rPr>
      </w:pPr>
      <w:r w:rsidRPr="00BF29CC">
        <w:rPr>
          <w:iCs/>
          <w:lang w:val="nl-NL"/>
        </w:rPr>
        <w:t>Phòng kế toán phải lập kế hoạch báo cáo dự trù kinh phí hàng tháng, hàng quý, hàng năm trình Tổng Giám đốc Công ty phê duyệt.</w:t>
      </w:r>
    </w:p>
    <w:p w:rsidR="00BF29CC" w:rsidRPr="00BF29CC" w:rsidRDefault="00BF29CC" w:rsidP="00F00C4A">
      <w:pPr>
        <w:numPr>
          <w:ilvl w:val="0"/>
          <w:numId w:val="30"/>
        </w:numPr>
        <w:tabs>
          <w:tab w:val="clear" w:pos="888"/>
        </w:tabs>
        <w:spacing w:before="120" w:after="120" w:line="276" w:lineRule="auto"/>
        <w:ind w:left="1276" w:hanging="567"/>
        <w:jc w:val="both"/>
        <w:rPr>
          <w:iCs/>
          <w:lang w:val="nl-NL"/>
        </w:rPr>
      </w:pPr>
      <w:r w:rsidRPr="00BF29CC">
        <w:rPr>
          <w:iCs/>
          <w:lang w:val="nl-NL"/>
        </w:rPr>
        <w:t>Bám sát các kế hoạch sản xuất kinh doanh để chủ động thanh quyết toán các hợp đồng theo đúng với nội dung của hợp đồng, không được trái với chế độ kế toán thống kê và nguyên tắc thanh quyết toán của Nhà nước và Điều lệ Công ty.</w:t>
      </w:r>
    </w:p>
    <w:p w:rsidR="00BF29CC" w:rsidRPr="00BF29CC" w:rsidRDefault="00BF29CC" w:rsidP="00F00C4A">
      <w:pPr>
        <w:numPr>
          <w:ilvl w:val="0"/>
          <w:numId w:val="30"/>
        </w:numPr>
        <w:tabs>
          <w:tab w:val="clear" w:pos="888"/>
        </w:tabs>
        <w:spacing w:before="120" w:after="120" w:line="276" w:lineRule="auto"/>
        <w:ind w:left="1276" w:hanging="567"/>
        <w:jc w:val="both"/>
        <w:rPr>
          <w:iCs/>
          <w:lang w:val="nl-NL"/>
        </w:rPr>
      </w:pPr>
      <w:r w:rsidRPr="00BF29CC">
        <w:rPr>
          <w:iCs/>
          <w:lang w:val="nl-NL"/>
        </w:rPr>
        <w:t>Tính toán, tổng hợp và ghi chép số liệu về tình hình thực hiện nghĩa vụ đối với Nhà nước.</w:t>
      </w:r>
    </w:p>
    <w:p w:rsidR="00BF29CC" w:rsidRPr="00BF29CC" w:rsidRDefault="00BF29CC" w:rsidP="00F00C4A">
      <w:pPr>
        <w:numPr>
          <w:ilvl w:val="0"/>
          <w:numId w:val="30"/>
        </w:numPr>
        <w:tabs>
          <w:tab w:val="clear" w:pos="888"/>
        </w:tabs>
        <w:spacing w:before="120" w:after="120" w:line="276" w:lineRule="auto"/>
        <w:ind w:left="1276" w:hanging="567"/>
        <w:jc w:val="both"/>
        <w:rPr>
          <w:iCs/>
          <w:lang w:val="nl-NL"/>
        </w:rPr>
      </w:pPr>
      <w:r w:rsidRPr="00BF29CC">
        <w:rPr>
          <w:iCs/>
          <w:lang w:val="nl-NL"/>
        </w:rPr>
        <w:t xml:space="preserve">Phải phối hợp kịp thời và thường xuyên với các phòng ban để đánh giá hiệu quả kinh doanh dịch vụ, giá thành, tìm ra những khâu thất thoát, yếu kém trong quản lý kinh doanh. Từ đó đề nghị với Tổng giám đốc Công ty có biện pháp điều chỉnh kịp thời. </w:t>
      </w:r>
    </w:p>
    <w:p w:rsidR="00BF29CC" w:rsidRPr="00BF29CC" w:rsidRDefault="00BF29CC" w:rsidP="00F00C4A">
      <w:pPr>
        <w:numPr>
          <w:ilvl w:val="0"/>
          <w:numId w:val="30"/>
        </w:numPr>
        <w:tabs>
          <w:tab w:val="clear" w:pos="888"/>
        </w:tabs>
        <w:spacing w:before="120" w:after="120" w:line="276" w:lineRule="auto"/>
        <w:ind w:left="1276" w:hanging="567"/>
        <w:jc w:val="both"/>
        <w:rPr>
          <w:iCs/>
          <w:lang w:val="nl-NL"/>
        </w:rPr>
      </w:pPr>
      <w:r w:rsidRPr="00BF29CC">
        <w:rPr>
          <w:iCs/>
          <w:lang w:val="nl-NL"/>
        </w:rPr>
        <w:t>Phải thiết lập hệ thống phương pháp quản lý và thống nhất các bảng biểu báo cáo trình Tổng giám đốc - Chủ tịch Hội đồng quản trị phê duyệt, làm cơ sở để quản lý. Trong quá trình thực hiện để phù hợp với tính năng động của Công ty mà vẫn đảm bảo được chế độ quản lý chặt chẽ, đề nghị liên tục cải tiến, đổi mới phương pháp, mọi thay đổi phương pháp quản lý đều phải được Tổng giám đốc Công ty phê duyệt.</w:t>
      </w:r>
    </w:p>
    <w:p w:rsidR="00BF29CC" w:rsidRPr="00BF29CC" w:rsidRDefault="00BF29CC" w:rsidP="00F00C4A">
      <w:pPr>
        <w:numPr>
          <w:ilvl w:val="0"/>
          <w:numId w:val="30"/>
        </w:numPr>
        <w:tabs>
          <w:tab w:val="clear" w:pos="888"/>
        </w:tabs>
        <w:spacing w:before="120" w:after="120" w:line="276" w:lineRule="auto"/>
        <w:ind w:left="1276" w:hanging="567"/>
        <w:jc w:val="both"/>
        <w:rPr>
          <w:iCs/>
          <w:lang w:val="nl-NL"/>
        </w:rPr>
      </w:pPr>
      <w:r w:rsidRPr="00BF29CC">
        <w:rPr>
          <w:iCs/>
          <w:lang w:val="nl-NL"/>
        </w:rPr>
        <w:t>Thực hiện các nhiệm vụ khác do Tổng giám đốc giao, chịu trách nhiệm trước Tổng giám đốc Công ty và pháp luật về những việc mình làm.</w:t>
      </w:r>
    </w:p>
    <w:p w:rsidR="00BF29CC" w:rsidRPr="00F00C4A" w:rsidRDefault="00BF29CC" w:rsidP="00F00C4A">
      <w:pPr>
        <w:pStyle w:val="ListParagraph"/>
        <w:numPr>
          <w:ilvl w:val="0"/>
          <w:numId w:val="35"/>
        </w:numPr>
        <w:rPr>
          <w:b/>
          <w:lang w:val="nl-NL"/>
        </w:rPr>
      </w:pPr>
      <w:bookmarkStart w:id="124" w:name="_Toc273651616"/>
      <w:r w:rsidRPr="00F00C4A">
        <w:rPr>
          <w:b/>
          <w:lang w:val="nl-NL"/>
        </w:rPr>
        <w:t xml:space="preserve">Phòng </w:t>
      </w:r>
      <w:bookmarkEnd w:id="124"/>
      <w:r w:rsidRPr="00F00C4A">
        <w:rPr>
          <w:b/>
          <w:lang w:val="nl-NL"/>
        </w:rPr>
        <w:t xml:space="preserve"> kỹ thuật điều hành sản xuất</w:t>
      </w:r>
    </w:p>
    <w:p w:rsidR="00BF29CC" w:rsidRPr="00BF29CC" w:rsidRDefault="00BF29CC" w:rsidP="00F00C4A">
      <w:pPr>
        <w:numPr>
          <w:ilvl w:val="0"/>
          <w:numId w:val="30"/>
        </w:numPr>
        <w:tabs>
          <w:tab w:val="clear" w:pos="888"/>
        </w:tabs>
        <w:spacing w:before="120" w:after="120" w:line="276" w:lineRule="auto"/>
        <w:ind w:left="1276" w:hanging="600"/>
        <w:jc w:val="both"/>
        <w:rPr>
          <w:iCs/>
          <w:lang w:val="nl-NL"/>
        </w:rPr>
      </w:pPr>
      <w:r w:rsidRPr="00BF29CC">
        <w:rPr>
          <w:iCs/>
          <w:lang w:val="nl-NL"/>
        </w:rPr>
        <w:t>Xây dựng kế hoạch giá thành sản phẩm giày, dép của Công ty;</w:t>
      </w:r>
    </w:p>
    <w:p w:rsidR="00BF29CC" w:rsidRPr="00BF29CC" w:rsidRDefault="00BF29CC" w:rsidP="00F00C4A">
      <w:pPr>
        <w:numPr>
          <w:ilvl w:val="0"/>
          <w:numId w:val="30"/>
        </w:numPr>
        <w:tabs>
          <w:tab w:val="clear" w:pos="888"/>
        </w:tabs>
        <w:spacing w:before="120" w:after="120" w:line="276" w:lineRule="auto"/>
        <w:ind w:left="1276" w:hanging="600"/>
        <w:jc w:val="both"/>
        <w:rPr>
          <w:iCs/>
          <w:lang w:val="nl-NL"/>
        </w:rPr>
      </w:pPr>
      <w:r w:rsidRPr="00BF29CC">
        <w:rPr>
          <w:lang w:val="nl-NL"/>
        </w:rPr>
        <w:t>Xây dựng và triển khai thực hiện chiến lược Marketing cho Công ty;</w:t>
      </w:r>
    </w:p>
    <w:p w:rsidR="00BF29CC" w:rsidRPr="00BF29CC" w:rsidRDefault="00BF29CC" w:rsidP="00F00C4A">
      <w:pPr>
        <w:numPr>
          <w:ilvl w:val="0"/>
          <w:numId w:val="30"/>
        </w:numPr>
        <w:tabs>
          <w:tab w:val="clear" w:pos="888"/>
        </w:tabs>
        <w:spacing w:before="120" w:after="120" w:line="276" w:lineRule="auto"/>
        <w:ind w:left="1276" w:hanging="600"/>
        <w:jc w:val="both"/>
        <w:rPr>
          <w:iCs/>
          <w:lang w:val="nl-NL"/>
        </w:rPr>
      </w:pPr>
      <w:r w:rsidRPr="00BF29CC">
        <w:rPr>
          <w:lang w:val="nl-NL"/>
        </w:rPr>
        <w:t>Lập kế hoạch sản xuất, cung ứng vật tư cho Công ty;</w:t>
      </w:r>
    </w:p>
    <w:p w:rsidR="00BF29CC" w:rsidRPr="00BF29CC" w:rsidRDefault="00BF29CC" w:rsidP="00F00C4A">
      <w:pPr>
        <w:numPr>
          <w:ilvl w:val="0"/>
          <w:numId w:val="30"/>
        </w:numPr>
        <w:tabs>
          <w:tab w:val="clear" w:pos="888"/>
        </w:tabs>
        <w:spacing w:before="120" w:after="120" w:line="276" w:lineRule="auto"/>
        <w:ind w:left="1276" w:hanging="600"/>
        <w:jc w:val="both"/>
        <w:rPr>
          <w:lang w:val="nl-NL"/>
        </w:rPr>
      </w:pPr>
      <w:r w:rsidRPr="00BF29CC">
        <w:rPr>
          <w:lang w:val="nl-NL"/>
        </w:rPr>
        <w:t>Giám sát các chi phí, tổ chức hạch toán nhanh.</w:t>
      </w:r>
    </w:p>
    <w:p w:rsidR="00BF29CC" w:rsidRPr="00F00C4A" w:rsidRDefault="00BF29CC" w:rsidP="00F00C4A">
      <w:pPr>
        <w:pStyle w:val="ListParagraph"/>
        <w:numPr>
          <w:ilvl w:val="0"/>
          <w:numId w:val="34"/>
        </w:numPr>
        <w:rPr>
          <w:b/>
          <w:lang w:val="nl-NL"/>
        </w:rPr>
      </w:pPr>
      <w:r w:rsidRPr="00F00C4A">
        <w:rPr>
          <w:b/>
          <w:lang w:val="nl-NL"/>
        </w:rPr>
        <w:t>Phòng kỹ thuật công nghệ</w:t>
      </w:r>
    </w:p>
    <w:p w:rsidR="00BF29CC" w:rsidRDefault="00BF29CC" w:rsidP="00F00C4A">
      <w:pPr>
        <w:numPr>
          <w:ilvl w:val="0"/>
          <w:numId w:val="30"/>
        </w:numPr>
        <w:tabs>
          <w:tab w:val="clear" w:pos="888"/>
        </w:tabs>
        <w:spacing w:before="120" w:after="120" w:line="276" w:lineRule="auto"/>
        <w:ind w:left="1276" w:hanging="600"/>
        <w:jc w:val="both"/>
        <w:rPr>
          <w:lang w:val="nl-NL"/>
        </w:rPr>
      </w:pPr>
      <w:r w:rsidRPr="00BF29CC">
        <w:rPr>
          <w:lang w:val="nl-NL"/>
        </w:rPr>
        <w:t>Sửa chữa, kiểm tra các lỗi máy móc thiết bị tại công ty</w:t>
      </w:r>
    </w:p>
    <w:p w:rsidR="005104E0" w:rsidRPr="00BF29CC" w:rsidRDefault="005104E0" w:rsidP="00F00C4A">
      <w:pPr>
        <w:numPr>
          <w:ilvl w:val="0"/>
          <w:numId w:val="30"/>
        </w:numPr>
        <w:tabs>
          <w:tab w:val="clear" w:pos="888"/>
        </w:tabs>
        <w:spacing w:before="120" w:after="120" w:line="276" w:lineRule="auto"/>
        <w:ind w:left="1276" w:hanging="600"/>
        <w:jc w:val="both"/>
        <w:rPr>
          <w:lang w:val="nl-NL"/>
        </w:rPr>
      </w:pPr>
      <w:r>
        <w:rPr>
          <w:lang w:val="nl-NL"/>
        </w:rPr>
        <w:t xml:space="preserve">Trực tiếp quản lý hai nhà máy của Công ty: Nhà máy may và nhà máy gò. </w:t>
      </w:r>
    </w:p>
    <w:p w:rsidR="00BF29CC" w:rsidRDefault="00BF29CC" w:rsidP="00076BEC">
      <w:pPr>
        <w:spacing w:line="276" w:lineRule="auto"/>
        <w:ind w:left="1418"/>
        <w:jc w:val="both"/>
      </w:pPr>
    </w:p>
    <w:p w:rsidR="00F563E9" w:rsidRPr="001778EF" w:rsidRDefault="00F563E9" w:rsidP="00650621">
      <w:pPr>
        <w:pStyle w:val="Heading2"/>
        <w:numPr>
          <w:ilvl w:val="0"/>
          <w:numId w:val="4"/>
        </w:numPr>
        <w:spacing w:line="324" w:lineRule="auto"/>
        <w:ind w:left="426" w:hanging="426"/>
        <w:rPr>
          <w:rFonts w:ascii="Times New Roman" w:hAnsi="Times New Roman"/>
          <w:i w:val="0"/>
          <w:sz w:val="24"/>
          <w:szCs w:val="24"/>
          <w:lang w:val="nl-NL"/>
        </w:rPr>
      </w:pPr>
      <w:bookmarkStart w:id="125" w:name="_Toc418876879"/>
      <w:r w:rsidRPr="001778EF">
        <w:rPr>
          <w:rFonts w:ascii="Times New Roman" w:hAnsi="Times New Roman"/>
          <w:i w:val="0"/>
          <w:sz w:val="24"/>
          <w:szCs w:val="24"/>
          <w:lang w:val="nl-NL"/>
        </w:rPr>
        <w:t>Cơ cấu cổ đông tại ngày 3</w:t>
      </w:r>
      <w:r w:rsidR="00F25FD0">
        <w:rPr>
          <w:rFonts w:ascii="Times New Roman" w:hAnsi="Times New Roman"/>
          <w:i w:val="0"/>
          <w:sz w:val="24"/>
          <w:szCs w:val="24"/>
          <w:lang w:val="nl-NL"/>
        </w:rPr>
        <w:t>1</w:t>
      </w:r>
      <w:r w:rsidRPr="001778EF">
        <w:rPr>
          <w:rFonts w:ascii="Times New Roman" w:hAnsi="Times New Roman"/>
          <w:i w:val="0"/>
          <w:sz w:val="24"/>
          <w:szCs w:val="24"/>
          <w:lang w:val="nl-NL"/>
        </w:rPr>
        <w:t>/</w:t>
      </w:r>
      <w:r w:rsidR="00F25FD0">
        <w:rPr>
          <w:rFonts w:ascii="Times New Roman" w:hAnsi="Times New Roman"/>
          <w:i w:val="0"/>
          <w:sz w:val="24"/>
          <w:szCs w:val="24"/>
          <w:lang w:val="nl-NL"/>
        </w:rPr>
        <w:t>12</w:t>
      </w:r>
      <w:r w:rsidRPr="001778EF">
        <w:rPr>
          <w:rFonts w:ascii="Times New Roman" w:hAnsi="Times New Roman"/>
          <w:i w:val="0"/>
          <w:sz w:val="24"/>
          <w:szCs w:val="24"/>
          <w:lang w:val="nl-NL"/>
        </w:rPr>
        <w:t>/201</w:t>
      </w:r>
      <w:r w:rsidR="00DC55EB" w:rsidRPr="001778EF">
        <w:rPr>
          <w:rFonts w:ascii="Times New Roman" w:hAnsi="Times New Roman"/>
          <w:i w:val="0"/>
          <w:sz w:val="24"/>
          <w:szCs w:val="24"/>
          <w:lang w:val="nl-NL"/>
        </w:rPr>
        <w:t>4</w:t>
      </w:r>
      <w:bookmarkEnd w:id="125"/>
    </w:p>
    <w:p w:rsidR="00F563E9" w:rsidRDefault="00F563E9" w:rsidP="00650621">
      <w:pPr>
        <w:pStyle w:val="ListParagraph"/>
        <w:numPr>
          <w:ilvl w:val="0"/>
          <w:numId w:val="8"/>
        </w:numPr>
        <w:spacing w:before="120" w:after="120" w:line="312" w:lineRule="auto"/>
        <w:rPr>
          <w:b/>
          <w:i/>
          <w:lang w:val="nl-NL"/>
        </w:rPr>
      </w:pPr>
      <w:r w:rsidRPr="00054C2C">
        <w:rPr>
          <w:b/>
          <w:i/>
          <w:lang w:val="nl-NL"/>
        </w:rPr>
        <w:t>Cơ cấu cổ đông</w:t>
      </w:r>
    </w:p>
    <w:p w:rsidR="008E17C5" w:rsidRPr="00054C2C" w:rsidRDefault="008E17C5" w:rsidP="008E17C5">
      <w:pPr>
        <w:pStyle w:val="ListParagraph"/>
        <w:spacing w:before="120" w:after="120" w:line="312" w:lineRule="auto"/>
        <w:rPr>
          <w:b/>
          <w:i/>
          <w:lang w:val="nl-NL"/>
        </w:rPr>
      </w:pPr>
    </w:p>
    <w:tbl>
      <w:tblPr>
        <w:tblW w:w="9110" w:type="dxa"/>
        <w:jc w:val="center"/>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tblPr>
      <w:tblGrid>
        <w:gridCol w:w="818"/>
        <w:gridCol w:w="2802"/>
        <w:gridCol w:w="1227"/>
        <w:gridCol w:w="1348"/>
        <w:gridCol w:w="1799"/>
        <w:gridCol w:w="1116"/>
      </w:tblGrid>
      <w:tr w:rsidR="001E56A3" w:rsidRPr="00054C2C" w:rsidTr="000E2548">
        <w:trPr>
          <w:tblHeader/>
          <w:jc w:val="center"/>
        </w:trPr>
        <w:tc>
          <w:tcPr>
            <w:tcW w:w="820" w:type="dxa"/>
            <w:tcBorders>
              <w:top w:val="single" w:sz="8" w:space="0" w:color="4BACC6"/>
              <w:left w:val="single" w:sz="8" w:space="0" w:color="4BACC6"/>
              <w:bottom w:val="single" w:sz="18" w:space="0" w:color="4BACC6"/>
              <w:right w:val="single" w:sz="8" w:space="0" w:color="4BACC6"/>
            </w:tcBorders>
            <w:shd w:val="clear" w:color="auto" w:fill="auto"/>
            <w:hideMark/>
          </w:tcPr>
          <w:p w:rsidR="001E56A3" w:rsidRPr="00054C2C" w:rsidRDefault="001E56A3" w:rsidP="00CB3766">
            <w:pPr>
              <w:spacing w:before="80" w:after="80"/>
              <w:jc w:val="center"/>
              <w:rPr>
                <w:b/>
                <w:bCs/>
                <w:color w:val="000000"/>
              </w:rPr>
            </w:pPr>
            <w:r w:rsidRPr="00054C2C">
              <w:rPr>
                <w:b/>
                <w:bCs/>
                <w:color w:val="000000"/>
              </w:rPr>
              <w:lastRenderedPageBreak/>
              <w:t>STT</w:t>
            </w:r>
          </w:p>
        </w:tc>
        <w:tc>
          <w:tcPr>
            <w:tcW w:w="2828" w:type="dxa"/>
            <w:tcBorders>
              <w:top w:val="single" w:sz="8" w:space="0" w:color="4BACC6"/>
              <w:left w:val="single" w:sz="8" w:space="0" w:color="4BACC6"/>
              <w:bottom w:val="single" w:sz="18" w:space="0" w:color="4BACC6"/>
              <w:right w:val="single" w:sz="8" w:space="0" w:color="4BACC6"/>
            </w:tcBorders>
            <w:shd w:val="clear" w:color="auto" w:fill="auto"/>
            <w:hideMark/>
          </w:tcPr>
          <w:p w:rsidR="001E56A3" w:rsidRPr="00054C2C" w:rsidRDefault="001E56A3" w:rsidP="00CB3766">
            <w:pPr>
              <w:spacing w:before="80" w:after="80"/>
              <w:jc w:val="center"/>
              <w:rPr>
                <w:b/>
                <w:bCs/>
                <w:color w:val="000000"/>
              </w:rPr>
            </w:pPr>
            <w:r w:rsidRPr="00054C2C">
              <w:rPr>
                <w:b/>
                <w:bCs/>
                <w:color w:val="000000"/>
              </w:rPr>
              <w:t>Cổ đông</w:t>
            </w:r>
          </w:p>
        </w:tc>
        <w:tc>
          <w:tcPr>
            <w:tcW w:w="1232" w:type="dxa"/>
            <w:tcBorders>
              <w:top w:val="single" w:sz="8" w:space="0" w:color="4BACC6"/>
              <w:left w:val="single" w:sz="8" w:space="0" w:color="4BACC6"/>
              <w:bottom w:val="single" w:sz="18" w:space="0" w:color="4BACC6"/>
              <w:right w:val="single" w:sz="8" w:space="0" w:color="4BACC6"/>
            </w:tcBorders>
            <w:shd w:val="clear" w:color="auto" w:fill="auto"/>
            <w:hideMark/>
          </w:tcPr>
          <w:p w:rsidR="001E56A3" w:rsidRPr="00054C2C" w:rsidRDefault="001E56A3" w:rsidP="00CB3766">
            <w:pPr>
              <w:spacing w:before="80" w:after="80"/>
              <w:jc w:val="center"/>
              <w:rPr>
                <w:b/>
                <w:bCs/>
                <w:color w:val="000000"/>
              </w:rPr>
            </w:pPr>
            <w:r w:rsidRPr="00054C2C">
              <w:rPr>
                <w:b/>
                <w:bCs/>
                <w:color w:val="000000"/>
              </w:rPr>
              <w:t>Số lượng</w:t>
            </w:r>
          </w:p>
        </w:tc>
        <w:tc>
          <w:tcPr>
            <w:tcW w:w="1350" w:type="dxa"/>
            <w:tcBorders>
              <w:top w:val="single" w:sz="8" w:space="0" w:color="4BACC6"/>
              <w:left w:val="single" w:sz="8" w:space="0" w:color="4BACC6"/>
              <w:bottom w:val="single" w:sz="18" w:space="0" w:color="4BACC6"/>
              <w:right w:val="single" w:sz="8" w:space="0" w:color="4BACC6"/>
            </w:tcBorders>
            <w:shd w:val="clear" w:color="auto" w:fill="auto"/>
            <w:hideMark/>
          </w:tcPr>
          <w:p w:rsidR="001E56A3" w:rsidRPr="00054C2C" w:rsidRDefault="001E56A3" w:rsidP="00CB3766">
            <w:pPr>
              <w:spacing w:before="80" w:after="80"/>
              <w:jc w:val="center"/>
              <w:rPr>
                <w:b/>
                <w:bCs/>
                <w:color w:val="000000"/>
              </w:rPr>
            </w:pPr>
            <w:r w:rsidRPr="00054C2C">
              <w:rPr>
                <w:b/>
                <w:bCs/>
                <w:color w:val="000000"/>
              </w:rPr>
              <w:t>Số cổ phần</w:t>
            </w:r>
          </w:p>
        </w:tc>
        <w:tc>
          <w:tcPr>
            <w:tcW w:w="1800" w:type="dxa"/>
            <w:tcBorders>
              <w:top w:val="single" w:sz="8" w:space="0" w:color="4BACC6"/>
              <w:left w:val="single" w:sz="8" w:space="0" w:color="4BACC6"/>
              <w:bottom w:val="single" w:sz="18" w:space="0" w:color="4BACC6"/>
              <w:right w:val="single" w:sz="8" w:space="0" w:color="4BACC6"/>
            </w:tcBorders>
            <w:shd w:val="clear" w:color="auto" w:fill="auto"/>
            <w:hideMark/>
          </w:tcPr>
          <w:p w:rsidR="001E56A3" w:rsidRPr="00054C2C" w:rsidRDefault="001E56A3" w:rsidP="00CB3766">
            <w:pPr>
              <w:spacing w:before="80" w:after="80"/>
              <w:jc w:val="center"/>
              <w:rPr>
                <w:b/>
                <w:bCs/>
                <w:color w:val="000000"/>
              </w:rPr>
            </w:pPr>
            <w:r w:rsidRPr="00054C2C">
              <w:rPr>
                <w:b/>
                <w:bCs/>
                <w:color w:val="000000"/>
              </w:rPr>
              <w:t>Giá trị (đồng)</w:t>
            </w:r>
          </w:p>
        </w:tc>
        <w:tc>
          <w:tcPr>
            <w:tcW w:w="1080" w:type="dxa"/>
            <w:tcBorders>
              <w:top w:val="single" w:sz="8" w:space="0" w:color="4BACC6"/>
              <w:left w:val="single" w:sz="8" w:space="0" w:color="4BACC6"/>
              <w:bottom w:val="single" w:sz="18" w:space="0" w:color="4BACC6"/>
              <w:right w:val="single" w:sz="8" w:space="0" w:color="4BACC6"/>
            </w:tcBorders>
            <w:shd w:val="clear" w:color="auto" w:fill="auto"/>
            <w:hideMark/>
          </w:tcPr>
          <w:p w:rsidR="001E56A3" w:rsidRPr="00054C2C" w:rsidRDefault="001E56A3" w:rsidP="00CB3766">
            <w:pPr>
              <w:spacing w:before="80" w:after="80"/>
              <w:jc w:val="center"/>
              <w:rPr>
                <w:b/>
                <w:bCs/>
                <w:color w:val="000000"/>
              </w:rPr>
            </w:pPr>
            <w:r w:rsidRPr="00054C2C">
              <w:rPr>
                <w:b/>
                <w:bCs/>
                <w:color w:val="000000"/>
              </w:rPr>
              <w:t>Tỷ lệ</w:t>
            </w:r>
          </w:p>
        </w:tc>
      </w:tr>
      <w:tr w:rsidR="005B1D4B" w:rsidRPr="00054C2C" w:rsidTr="000E2548">
        <w:trPr>
          <w:jc w:val="center"/>
        </w:trPr>
        <w:tc>
          <w:tcPr>
            <w:tcW w:w="820" w:type="dxa"/>
            <w:tcBorders>
              <w:top w:val="single" w:sz="8" w:space="0" w:color="4BACC6"/>
              <w:left w:val="single" w:sz="8" w:space="0" w:color="4BACC6"/>
              <w:bottom w:val="single" w:sz="8" w:space="0" w:color="4BACC6"/>
              <w:right w:val="single" w:sz="8" w:space="0" w:color="4BACC6"/>
            </w:tcBorders>
            <w:shd w:val="clear" w:color="auto" w:fill="D2EAF1"/>
            <w:hideMark/>
          </w:tcPr>
          <w:p w:rsidR="001E56A3" w:rsidRPr="00054C2C" w:rsidRDefault="001E56A3" w:rsidP="00CB3766">
            <w:pPr>
              <w:spacing w:before="80" w:after="80"/>
              <w:jc w:val="center"/>
              <w:rPr>
                <w:b/>
                <w:bCs/>
                <w:color w:val="000000"/>
              </w:rPr>
            </w:pPr>
            <w:r w:rsidRPr="00054C2C">
              <w:rPr>
                <w:b/>
                <w:bCs/>
                <w:color w:val="000000"/>
              </w:rPr>
              <w:t>I</w:t>
            </w:r>
          </w:p>
        </w:tc>
        <w:tc>
          <w:tcPr>
            <w:tcW w:w="2828" w:type="dxa"/>
            <w:tcBorders>
              <w:top w:val="single" w:sz="8" w:space="0" w:color="4BACC6"/>
              <w:left w:val="single" w:sz="8" w:space="0" w:color="4BACC6"/>
              <w:bottom w:val="single" w:sz="8" w:space="0" w:color="4BACC6"/>
              <w:right w:val="single" w:sz="8" w:space="0" w:color="4BACC6"/>
            </w:tcBorders>
            <w:shd w:val="clear" w:color="auto" w:fill="D2EAF1"/>
            <w:hideMark/>
          </w:tcPr>
          <w:p w:rsidR="001E56A3" w:rsidRPr="00054C2C" w:rsidRDefault="001E56A3" w:rsidP="00CB3766">
            <w:pPr>
              <w:spacing w:before="80" w:after="80"/>
              <w:rPr>
                <w:b/>
                <w:bCs/>
                <w:color w:val="000000"/>
              </w:rPr>
            </w:pPr>
            <w:r w:rsidRPr="00054C2C">
              <w:rPr>
                <w:b/>
                <w:bCs/>
                <w:color w:val="000000"/>
              </w:rPr>
              <w:t>Cổ đông trong nước</w:t>
            </w:r>
          </w:p>
        </w:tc>
        <w:tc>
          <w:tcPr>
            <w:tcW w:w="1232" w:type="dxa"/>
            <w:tcBorders>
              <w:top w:val="single" w:sz="8" w:space="0" w:color="4BACC6"/>
              <w:left w:val="single" w:sz="8" w:space="0" w:color="4BACC6"/>
              <w:bottom w:val="single" w:sz="8" w:space="0" w:color="4BACC6"/>
              <w:right w:val="single" w:sz="8" w:space="0" w:color="4BACC6"/>
            </w:tcBorders>
            <w:shd w:val="clear" w:color="auto" w:fill="D2EAF1"/>
            <w:hideMark/>
          </w:tcPr>
          <w:p w:rsidR="001E56A3" w:rsidRPr="00054C2C" w:rsidRDefault="00961115" w:rsidP="00CB3766">
            <w:pPr>
              <w:spacing w:before="80" w:after="80"/>
              <w:jc w:val="right"/>
              <w:rPr>
                <w:b/>
                <w:bCs/>
                <w:color w:val="000000"/>
              </w:rPr>
            </w:pPr>
            <w:r>
              <w:rPr>
                <w:b/>
                <w:bCs/>
                <w:color w:val="000000"/>
              </w:rPr>
              <w:t>81</w:t>
            </w:r>
          </w:p>
        </w:tc>
        <w:tc>
          <w:tcPr>
            <w:tcW w:w="1350" w:type="dxa"/>
            <w:tcBorders>
              <w:top w:val="single" w:sz="8" w:space="0" w:color="4BACC6"/>
              <w:left w:val="single" w:sz="8" w:space="0" w:color="4BACC6"/>
              <w:bottom w:val="single" w:sz="8" w:space="0" w:color="4BACC6"/>
              <w:right w:val="single" w:sz="8" w:space="0" w:color="4BACC6"/>
            </w:tcBorders>
            <w:shd w:val="clear" w:color="auto" w:fill="D2EAF1"/>
            <w:hideMark/>
          </w:tcPr>
          <w:p w:rsidR="001E56A3" w:rsidRPr="00054C2C" w:rsidRDefault="00961115" w:rsidP="00DC55EB">
            <w:pPr>
              <w:spacing w:before="80" w:after="80"/>
              <w:jc w:val="right"/>
              <w:rPr>
                <w:b/>
                <w:bCs/>
                <w:color w:val="000000"/>
              </w:rPr>
            </w:pPr>
            <w:r>
              <w:rPr>
                <w:b/>
                <w:bCs/>
                <w:color w:val="000000"/>
              </w:rPr>
              <w:t>6.000.000</w:t>
            </w:r>
          </w:p>
        </w:tc>
        <w:tc>
          <w:tcPr>
            <w:tcW w:w="1800" w:type="dxa"/>
            <w:tcBorders>
              <w:top w:val="single" w:sz="8" w:space="0" w:color="4BACC6"/>
              <w:left w:val="single" w:sz="8" w:space="0" w:color="4BACC6"/>
              <w:bottom w:val="single" w:sz="8" w:space="0" w:color="4BACC6"/>
              <w:right w:val="single" w:sz="8" w:space="0" w:color="4BACC6"/>
            </w:tcBorders>
            <w:shd w:val="clear" w:color="auto" w:fill="D2EAF1"/>
            <w:hideMark/>
          </w:tcPr>
          <w:p w:rsidR="001E56A3" w:rsidRPr="00054C2C" w:rsidRDefault="001E337F" w:rsidP="00CB3766">
            <w:pPr>
              <w:spacing w:before="80" w:after="80"/>
              <w:jc w:val="right"/>
              <w:rPr>
                <w:b/>
                <w:bCs/>
                <w:color w:val="000000"/>
              </w:rPr>
            </w:pPr>
            <w:r>
              <w:rPr>
                <w:b/>
                <w:bCs/>
                <w:color w:val="000000"/>
              </w:rPr>
              <w:t>60.000</w:t>
            </w:r>
            <w:r w:rsidR="00076BEC">
              <w:rPr>
                <w:b/>
                <w:bCs/>
                <w:color w:val="000000"/>
              </w:rPr>
              <w:t>.000.000</w:t>
            </w:r>
          </w:p>
        </w:tc>
        <w:tc>
          <w:tcPr>
            <w:tcW w:w="1080" w:type="dxa"/>
            <w:tcBorders>
              <w:top w:val="single" w:sz="8" w:space="0" w:color="4BACC6"/>
              <w:left w:val="single" w:sz="8" w:space="0" w:color="4BACC6"/>
              <w:bottom w:val="single" w:sz="8" w:space="0" w:color="4BACC6"/>
              <w:right w:val="single" w:sz="8" w:space="0" w:color="4BACC6"/>
            </w:tcBorders>
            <w:shd w:val="clear" w:color="auto" w:fill="D2EAF1"/>
            <w:hideMark/>
          </w:tcPr>
          <w:p w:rsidR="00076BEC" w:rsidRPr="00054C2C" w:rsidRDefault="00076BEC" w:rsidP="00076BEC">
            <w:pPr>
              <w:spacing w:before="80" w:after="80"/>
              <w:jc w:val="right"/>
              <w:rPr>
                <w:b/>
                <w:bCs/>
                <w:color w:val="000000"/>
              </w:rPr>
            </w:pPr>
            <w:r>
              <w:rPr>
                <w:b/>
                <w:bCs/>
                <w:color w:val="000000"/>
              </w:rPr>
              <w:t>100,00%</w:t>
            </w:r>
          </w:p>
        </w:tc>
      </w:tr>
      <w:tr w:rsidR="005B1D4B" w:rsidRPr="00054C2C" w:rsidTr="000E2548">
        <w:trPr>
          <w:jc w:val="center"/>
        </w:trPr>
        <w:tc>
          <w:tcPr>
            <w:tcW w:w="820" w:type="dxa"/>
            <w:tcBorders>
              <w:top w:val="single" w:sz="8" w:space="0" w:color="4BACC6"/>
              <w:left w:val="single" w:sz="8" w:space="0" w:color="4BACC6"/>
              <w:bottom w:val="single" w:sz="8" w:space="0" w:color="4BACC6"/>
              <w:right w:val="single" w:sz="8" w:space="0" w:color="4BACC6"/>
            </w:tcBorders>
            <w:shd w:val="clear" w:color="auto" w:fill="auto"/>
            <w:hideMark/>
          </w:tcPr>
          <w:p w:rsidR="001E56A3" w:rsidRPr="00054C2C" w:rsidRDefault="001E56A3" w:rsidP="00CB3766">
            <w:pPr>
              <w:spacing w:before="80" w:after="80"/>
              <w:jc w:val="center"/>
              <w:rPr>
                <w:bCs/>
                <w:color w:val="000000"/>
              </w:rPr>
            </w:pPr>
            <w:r w:rsidRPr="00054C2C">
              <w:rPr>
                <w:bCs/>
                <w:color w:val="000000"/>
              </w:rPr>
              <w:t>1</w:t>
            </w:r>
          </w:p>
        </w:tc>
        <w:tc>
          <w:tcPr>
            <w:tcW w:w="2828" w:type="dxa"/>
            <w:tcBorders>
              <w:top w:val="single" w:sz="8" w:space="0" w:color="4BACC6"/>
              <w:left w:val="single" w:sz="8" w:space="0" w:color="4BACC6"/>
              <w:bottom w:val="single" w:sz="8" w:space="0" w:color="4BACC6"/>
              <w:right w:val="single" w:sz="8" w:space="0" w:color="4BACC6"/>
            </w:tcBorders>
            <w:shd w:val="clear" w:color="auto" w:fill="auto"/>
            <w:hideMark/>
          </w:tcPr>
          <w:p w:rsidR="001E56A3" w:rsidRPr="00054C2C" w:rsidRDefault="001E56A3" w:rsidP="00CB3766">
            <w:pPr>
              <w:spacing w:before="80" w:after="80"/>
              <w:rPr>
                <w:color w:val="000000"/>
              </w:rPr>
            </w:pPr>
            <w:r w:rsidRPr="00054C2C">
              <w:rPr>
                <w:bCs/>
                <w:color w:val="000000"/>
              </w:rPr>
              <w:t>Cổ đông tổ chức</w:t>
            </w:r>
          </w:p>
        </w:tc>
        <w:tc>
          <w:tcPr>
            <w:tcW w:w="1232" w:type="dxa"/>
            <w:tcBorders>
              <w:top w:val="single" w:sz="8" w:space="0" w:color="4BACC6"/>
              <w:left w:val="single" w:sz="8" w:space="0" w:color="4BACC6"/>
              <w:bottom w:val="single" w:sz="8" w:space="0" w:color="4BACC6"/>
              <w:right w:val="single" w:sz="8" w:space="0" w:color="4BACC6"/>
            </w:tcBorders>
            <w:shd w:val="clear" w:color="auto" w:fill="auto"/>
            <w:hideMark/>
          </w:tcPr>
          <w:p w:rsidR="001E56A3" w:rsidRPr="00054C2C" w:rsidRDefault="00961115" w:rsidP="00CB3766">
            <w:pPr>
              <w:spacing w:before="80" w:after="80"/>
              <w:jc w:val="right"/>
              <w:rPr>
                <w:color w:val="000000"/>
                <w:sz w:val="22"/>
                <w:szCs w:val="22"/>
              </w:rPr>
            </w:pPr>
            <w:r>
              <w:rPr>
                <w:color w:val="000000"/>
                <w:sz w:val="22"/>
                <w:szCs w:val="22"/>
              </w:rPr>
              <w:t>6</w:t>
            </w:r>
          </w:p>
        </w:tc>
        <w:tc>
          <w:tcPr>
            <w:tcW w:w="1350" w:type="dxa"/>
            <w:tcBorders>
              <w:top w:val="single" w:sz="8" w:space="0" w:color="4BACC6"/>
              <w:left w:val="single" w:sz="8" w:space="0" w:color="4BACC6"/>
              <w:bottom w:val="single" w:sz="8" w:space="0" w:color="4BACC6"/>
              <w:right w:val="single" w:sz="8" w:space="0" w:color="4BACC6"/>
            </w:tcBorders>
            <w:shd w:val="clear" w:color="auto" w:fill="auto"/>
            <w:hideMark/>
          </w:tcPr>
          <w:p w:rsidR="001E56A3" w:rsidRPr="00054C2C" w:rsidRDefault="00961115" w:rsidP="00DC55EB">
            <w:pPr>
              <w:spacing w:before="80" w:after="80"/>
              <w:jc w:val="right"/>
              <w:rPr>
                <w:color w:val="000000"/>
                <w:sz w:val="22"/>
                <w:szCs w:val="22"/>
              </w:rPr>
            </w:pPr>
            <w:r>
              <w:rPr>
                <w:color w:val="000000"/>
                <w:sz w:val="22"/>
                <w:szCs w:val="22"/>
              </w:rPr>
              <w:t>5.501.427</w:t>
            </w:r>
          </w:p>
        </w:tc>
        <w:tc>
          <w:tcPr>
            <w:tcW w:w="1800" w:type="dxa"/>
            <w:tcBorders>
              <w:top w:val="single" w:sz="8" w:space="0" w:color="4BACC6"/>
              <w:left w:val="single" w:sz="8" w:space="0" w:color="4BACC6"/>
              <w:bottom w:val="single" w:sz="8" w:space="0" w:color="4BACC6"/>
              <w:right w:val="single" w:sz="8" w:space="0" w:color="4BACC6"/>
            </w:tcBorders>
            <w:shd w:val="clear" w:color="auto" w:fill="auto"/>
            <w:hideMark/>
          </w:tcPr>
          <w:p w:rsidR="001E56A3" w:rsidRPr="00054C2C" w:rsidRDefault="001E337F" w:rsidP="00BE5022">
            <w:pPr>
              <w:spacing w:before="80" w:after="80"/>
              <w:jc w:val="right"/>
              <w:rPr>
                <w:color w:val="000000"/>
                <w:sz w:val="22"/>
                <w:szCs w:val="22"/>
              </w:rPr>
            </w:pPr>
            <w:r>
              <w:rPr>
                <w:color w:val="000000"/>
                <w:sz w:val="22"/>
                <w:szCs w:val="22"/>
              </w:rPr>
              <w:t>55.014.270.000</w:t>
            </w:r>
          </w:p>
        </w:tc>
        <w:tc>
          <w:tcPr>
            <w:tcW w:w="1080" w:type="dxa"/>
            <w:tcBorders>
              <w:top w:val="single" w:sz="8" w:space="0" w:color="4BACC6"/>
              <w:left w:val="single" w:sz="8" w:space="0" w:color="4BACC6"/>
              <w:bottom w:val="single" w:sz="8" w:space="0" w:color="4BACC6"/>
              <w:right w:val="single" w:sz="8" w:space="0" w:color="4BACC6"/>
            </w:tcBorders>
            <w:shd w:val="clear" w:color="auto" w:fill="auto"/>
            <w:hideMark/>
          </w:tcPr>
          <w:p w:rsidR="001E56A3" w:rsidRPr="00054C2C" w:rsidRDefault="00894B4D" w:rsidP="00CB3766">
            <w:pPr>
              <w:spacing w:before="80" w:after="80"/>
              <w:jc w:val="right"/>
              <w:rPr>
                <w:color w:val="000000"/>
              </w:rPr>
            </w:pPr>
            <w:r>
              <w:rPr>
                <w:color w:val="000000"/>
              </w:rPr>
              <w:t>91,69</w:t>
            </w:r>
            <w:r w:rsidR="00076BEC">
              <w:rPr>
                <w:color w:val="000000"/>
              </w:rPr>
              <w:t>%</w:t>
            </w:r>
          </w:p>
        </w:tc>
      </w:tr>
      <w:tr w:rsidR="005B1D4B" w:rsidRPr="00054C2C" w:rsidTr="000E2548">
        <w:trPr>
          <w:jc w:val="center"/>
        </w:trPr>
        <w:tc>
          <w:tcPr>
            <w:tcW w:w="820" w:type="dxa"/>
            <w:tcBorders>
              <w:top w:val="single" w:sz="8" w:space="0" w:color="4BACC6"/>
              <w:left w:val="single" w:sz="8" w:space="0" w:color="4BACC6"/>
              <w:bottom w:val="single" w:sz="8" w:space="0" w:color="4BACC6"/>
              <w:right w:val="single" w:sz="8" w:space="0" w:color="4BACC6"/>
            </w:tcBorders>
            <w:shd w:val="clear" w:color="auto" w:fill="D2EAF1"/>
            <w:hideMark/>
          </w:tcPr>
          <w:p w:rsidR="001E56A3" w:rsidRPr="00054C2C" w:rsidRDefault="001E56A3" w:rsidP="00CB3766">
            <w:pPr>
              <w:spacing w:before="80" w:after="80"/>
              <w:jc w:val="center"/>
              <w:rPr>
                <w:bCs/>
                <w:color w:val="000000"/>
              </w:rPr>
            </w:pPr>
            <w:r w:rsidRPr="00054C2C">
              <w:rPr>
                <w:bCs/>
                <w:color w:val="000000"/>
              </w:rPr>
              <w:t>2</w:t>
            </w:r>
          </w:p>
        </w:tc>
        <w:tc>
          <w:tcPr>
            <w:tcW w:w="2828" w:type="dxa"/>
            <w:tcBorders>
              <w:top w:val="single" w:sz="8" w:space="0" w:color="4BACC6"/>
              <w:left w:val="single" w:sz="8" w:space="0" w:color="4BACC6"/>
              <w:bottom w:val="single" w:sz="8" w:space="0" w:color="4BACC6"/>
              <w:right w:val="single" w:sz="8" w:space="0" w:color="4BACC6"/>
            </w:tcBorders>
            <w:shd w:val="clear" w:color="auto" w:fill="D2EAF1"/>
            <w:hideMark/>
          </w:tcPr>
          <w:p w:rsidR="001E56A3" w:rsidRPr="00054C2C" w:rsidRDefault="001E56A3" w:rsidP="00CB3766">
            <w:pPr>
              <w:spacing w:before="80" w:after="80"/>
              <w:rPr>
                <w:color w:val="000000"/>
              </w:rPr>
            </w:pPr>
            <w:r w:rsidRPr="00054C2C">
              <w:rPr>
                <w:bCs/>
                <w:color w:val="000000"/>
              </w:rPr>
              <w:t>Cổ đông cá nhân</w:t>
            </w:r>
          </w:p>
        </w:tc>
        <w:tc>
          <w:tcPr>
            <w:tcW w:w="1232" w:type="dxa"/>
            <w:tcBorders>
              <w:top w:val="single" w:sz="8" w:space="0" w:color="4BACC6"/>
              <w:left w:val="single" w:sz="8" w:space="0" w:color="4BACC6"/>
              <w:bottom w:val="single" w:sz="8" w:space="0" w:color="4BACC6"/>
              <w:right w:val="single" w:sz="8" w:space="0" w:color="4BACC6"/>
            </w:tcBorders>
            <w:shd w:val="clear" w:color="auto" w:fill="D2EAF1"/>
            <w:hideMark/>
          </w:tcPr>
          <w:p w:rsidR="001E56A3" w:rsidRPr="00054C2C" w:rsidRDefault="00961115" w:rsidP="00CB3766">
            <w:pPr>
              <w:spacing w:before="80" w:after="80"/>
              <w:jc w:val="right"/>
              <w:rPr>
                <w:color w:val="000000"/>
                <w:sz w:val="22"/>
                <w:szCs w:val="22"/>
              </w:rPr>
            </w:pPr>
            <w:r>
              <w:rPr>
                <w:color w:val="000000"/>
                <w:sz w:val="22"/>
                <w:szCs w:val="22"/>
              </w:rPr>
              <w:t>75</w:t>
            </w:r>
          </w:p>
        </w:tc>
        <w:tc>
          <w:tcPr>
            <w:tcW w:w="1350" w:type="dxa"/>
            <w:tcBorders>
              <w:top w:val="single" w:sz="8" w:space="0" w:color="4BACC6"/>
              <w:left w:val="single" w:sz="8" w:space="0" w:color="4BACC6"/>
              <w:bottom w:val="single" w:sz="8" w:space="0" w:color="4BACC6"/>
              <w:right w:val="single" w:sz="8" w:space="0" w:color="4BACC6"/>
            </w:tcBorders>
            <w:shd w:val="clear" w:color="auto" w:fill="D2EAF1"/>
            <w:hideMark/>
          </w:tcPr>
          <w:p w:rsidR="001E56A3" w:rsidRPr="00054C2C" w:rsidRDefault="00961115" w:rsidP="00DC55EB">
            <w:pPr>
              <w:spacing w:before="80" w:after="80"/>
              <w:jc w:val="right"/>
              <w:rPr>
                <w:color w:val="000000"/>
                <w:sz w:val="22"/>
                <w:szCs w:val="22"/>
              </w:rPr>
            </w:pPr>
            <w:r>
              <w:rPr>
                <w:color w:val="000000"/>
                <w:sz w:val="22"/>
                <w:szCs w:val="22"/>
              </w:rPr>
              <w:t>498.573</w:t>
            </w:r>
          </w:p>
        </w:tc>
        <w:tc>
          <w:tcPr>
            <w:tcW w:w="1800" w:type="dxa"/>
            <w:tcBorders>
              <w:top w:val="single" w:sz="8" w:space="0" w:color="4BACC6"/>
              <w:left w:val="single" w:sz="8" w:space="0" w:color="4BACC6"/>
              <w:bottom w:val="single" w:sz="8" w:space="0" w:color="4BACC6"/>
              <w:right w:val="single" w:sz="8" w:space="0" w:color="4BACC6"/>
            </w:tcBorders>
            <w:shd w:val="clear" w:color="auto" w:fill="D2EAF1"/>
            <w:hideMark/>
          </w:tcPr>
          <w:p w:rsidR="00076BEC" w:rsidRPr="00054C2C" w:rsidRDefault="001E337F" w:rsidP="00076BEC">
            <w:pPr>
              <w:spacing w:before="80" w:after="80"/>
              <w:jc w:val="right"/>
              <w:rPr>
                <w:color w:val="000000"/>
                <w:sz w:val="22"/>
                <w:szCs w:val="22"/>
              </w:rPr>
            </w:pPr>
            <w:r>
              <w:rPr>
                <w:color w:val="000000"/>
                <w:sz w:val="22"/>
                <w:szCs w:val="22"/>
              </w:rPr>
              <w:t>4</w:t>
            </w:r>
            <w:r w:rsidR="00894B4D">
              <w:rPr>
                <w:color w:val="000000"/>
                <w:sz w:val="22"/>
                <w:szCs w:val="22"/>
              </w:rPr>
              <w:t>.985.730.000</w:t>
            </w:r>
          </w:p>
        </w:tc>
        <w:tc>
          <w:tcPr>
            <w:tcW w:w="1080" w:type="dxa"/>
            <w:tcBorders>
              <w:top w:val="single" w:sz="8" w:space="0" w:color="4BACC6"/>
              <w:left w:val="single" w:sz="8" w:space="0" w:color="4BACC6"/>
              <w:bottom w:val="single" w:sz="8" w:space="0" w:color="4BACC6"/>
              <w:right w:val="single" w:sz="8" w:space="0" w:color="4BACC6"/>
            </w:tcBorders>
            <w:shd w:val="clear" w:color="auto" w:fill="D2EAF1"/>
            <w:hideMark/>
          </w:tcPr>
          <w:p w:rsidR="001E56A3" w:rsidRPr="00054C2C" w:rsidRDefault="00894B4D" w:rsidP="00CB3766">
            <w:pPr>
              <w:spacing w:before="80" w:after="80"/>
              <w:jc w:val="right"/>
              <w:rPr>
                <w:color w:val="000000"/>
              </w:rPr>
            </w:pPr>
            <w:r>
              <w:rPr>
                <w:color w:val="000000"/>
              </w:rPr>
              <w:t>8,31</w:t>
            </w:r>
            <w:r w:rsidR="00076BEC">
              <w:rPr>
                <w:color w:val="000000"/>
              </w:rPr>
              <w:t>%</w:t>
            </w:r>
          </w:p>
        </w:tc>
      </w:tr>
      <w:tr w:rsidR="005B1D4B" w:rsidRPr="00054C2C" w:rsidTr="000E2548">
        <w:trPr>
          <w:jc w:val="center"/>
        </w:trPr>
        <w:tc>
          <w:tcPr>
            <w:tcW w:w="820" w:type="dxa"/>
            <w:tcBorders>
              <w:top w:val="single" w:sz="8" w:space="0" w:color="4BACC6"/>
              <w:left w:val="single" w:sz="8" w:space="0" w:color="4BACC6"/>
              <w:bottom w:val="single" w:sz="8" w:space="0" w:color="4BACC6"/>
              <w:right w:val="single" w:sz="8" w:space="0" w:color="4BACC6"/>
            </w:tcBorders>
            <w:shd w:val="clear" w:color="auto" w:fill="auto"/>
            <w:hideMark/>
          </w:tcPr>
          <w:p w:rsidR="001E56A3" w:rsidRPr="00054C2C" w:rsidRDefault="001E56A3" w:rsidP="00CB3766">
            <w:pPr>
              <w:spacing w:before="80" w:after="80"/>
              <w:jc w:val="center"/>
              <w:rPr>
                <w:bCs/>
                <w:color w:val="000000"/>
              </w:rPr>
            </w:pPr>
            <w:r w:rsidRPr="00054C2C">
              <w:rPr>
                <w:bCs/>
                <w:color w:val="000000"/>
              </w:rPr>
              <w:t>3</w:t>
            </w:r>
          </w:p>
        </w:tc>
        <w:tc>
          <w:tcPr>
            <w:tcW w:w="2828" w:type="dxa"/>
            <w:tcBorders>
              <w:top w:val="single" w:sz="8" w:space="0" w:color="4BACC6"/>
              <w:left w:val="single" w:sz="8" w:space="0" w:color="4BACC6"/>
              <w:bottom w:val="single" w:sz="8" w:space="0" w:color="4BACC6"/>
              <w:right w:val="single" w:sz="8" w:space="0" w:color="4BACC6"/>
            </w:tcBorders>
            <w:shd w:val="clear" w:color="auto" w:fill="auto"/>
            <w:hideMark/>
          </w:tcPr>
          <w:p w:rsidR="001E56A3" w:rsidRPr="00054C2C" w:rsidRDefault="001E56A3" w:rsidP="00CB3766">
            <w:pPr>
              <w:spacing w:before="80" w:after="80"/>
              <w:rPr>
                <w:color w:val="000000"/>
              </w:rPr>
            </w:pPr>
            <w:r w:rsidRPr="00054C2C">
              <w:rPr>
                <w:bCs/>
                <w:color w:val="000000"/>
              </w:rPr>
              <w:t>Cổ phiếu quỹ</w:t>
            </w:r>
          </w:p>
        </w:tc>
        <w:tc>
          <w:tcPr>
            <w:tcW w:w="1232" w:type="dxa"/>
            <w:tcBorders>
              <w:top w:val="single" w:sz="8" w:space="0" w:color="4BACC6"/>
              <w:left w:val="single" w:sz="8" w:space="0" w:color="4BACC6"/>
              <w:bottom w:val="single" w:sz="8" w:space="0" w:color="4BACC6"/>
              <w:right w:val="single" w:sz="8" w:space="0" w:color="4BACC6"/>
            </w:tcBorders>
            <w:shd w:val="clear" w:color="auto" w:fill="auto"/>
            <w:hideMark/>
          </w:tcPr>
          <w:p w:rsidR="001E56A3" w:rsidRPr="00054C2C" w:rsidRDefault="00076BEC" w:rsidP="00CB3766">
            <w:pPr>
              <w:spacing w:before="80" w:after="80"/>
              <w:jc w:val="right"/>
              <w:rPr>
                <w:color w:val="000000"/>
              </w:rPr>
            </w:pPr>
            <w:r>
              <w:rPr>
                <w:color w:val="000000"/>
              </w:rPr>
              <w:t>0</w:t>
            </w:r>
          </w:p>
        </w:tc>
        <w:tc>
          <w:tcPr>
            <w:tcW w:w="1350" w:type="dxa"/>
            <w:tcBorders>
              <w:top w:val="single" w:sz="8" w:space="0" w:color="4BACC6"/>
              <w:left w:val="single" w:sz="8" w:space="0" w:color="4BACC6"/>
              <w:bottom w:val="single" w:sz="8" w:space="0" w:color="4BACC6"/>
              <w:right w:val="single" w:sz="8" w:space="0" w:color="4BACC6"/>
            </w:tcBorders>
            <w:shd w:val="clear" w:color="auto" w:fill="auto"/>
            <w:hideMark/>
          </w:tcPr>
          <w:p w:rsidR="001E56A3" w:rsidRPr="00054C2C" w:rsidRDefault="00076BEC" w:rsidP="00CB3766">
            <w:pPr>
              <w:spacing w:before="80" w:after="80"/>
              <w:jc w:val="right"/>
              <w:rPr>
                <w:color w:val="000000"/>
                <w:sz w:val="22"/>
                <w:szCs w:val="22"/>
              </w:rPr>
            </w:pPr>
            <w:r>
              <w:rPr>
                <w:color w:val="000000"/>
                <w:sz w:val="22"/>
                <w:szCs w:val="22"/>
              </w:rPr>
              <w:t>0</w:t>
            </w:r>
          </w:p>
        </w:tc>
        <w:tc>
          <w:tcPr>
            <w:tcW w:w="1800" w:type="dxa"/>
            <w:tcBorders>
              <w:top w:val="single" w:sz="8" w:space="0" w:color="4BACC6"/>
              <w:left w:val="single" w:sz="8" w:space="0" w:color="4BACC6"/>
              <w:bottom w:val="single" w:sz="8" w:space="0" w:color="4BACC6"/>
              <w:right w:val="single" w:sz="8" w:space="0" w:color="4BACC6"/>
            </w:tcBorders>
            <w:shd w:val="clear" w:color="auto" w:fill="auto"/>
            <w:hideMark/>
          </w:tcPr>
          <w:p w:rsidR="001E56A3" w:rsidRPr="00054C2C" w:rsidRDefault="00076BEC" w:rsidP="00CB3766">
            <w:pPr>
              <w:spacing w:before="80" w:after="80"/>
              <w:jc w:val="right"/>
              <w:rPr>
                <w:color w:val="000000"/>
                <w:sz w:val="22"/>
                <w:szCs w:val="22"/>
              </w:rPr>
            </w:pPr>
            <w:r>
              <w:rPr>
                <w:color w:val="000000"/>
                <w:sz w:val="22"/>
                <w:szCs w:val="22"/>
              </w:rPr>
              <w:t>0</w:t>
            </w:r>
          </w:p>
        </w:tc>
        <w:tc>
          <w:tcPr>
            <w:tcW w:w="1080" w:type="dxa"/>
            <w:tcBorders>
              <w:top w:val="single" w:sz="8" w:space="0" w:color="4BACC6"/>
              <w:left w:val="single" w:sz="8" w:space="0" w:color="4BACC6"/>
              <w:bottom w:val="single" w:sz="8" w:space="0" w:color="4BACC6"/>
              <w:right w:val="single" w:sz="8" w:space="0" w:color="4BACC6"/>
            </w:tcBorders>
            <w:shd w:val="clear" w:color="auto" w:fill="auto"/>
            <w:hideMark/>
          </w:tcPr>
          <w:p w:rsidR="001E56A3" w:rsidRPr="00054C2C" w:rsidRDefault="00076BEC" w:rsidP="00CB3766">
            <w:pPr>
              <w:spacing w:before="80" w:after="80"/>
              <w:jc w:val="right"/>
              <w:rPr>
                <w:color w:val="000000"/>
              </w:rPr>
            </w:pPr>
            <w:r>
              <w:rPr>
                <w:color w:val="000000"/>
              </w:rPr>
              <w:t>0</w:t>
            </w:r>
          </w:p>
        </w:tc>
      </w:tr>
      <w:tr w:rsidR="005B1D4B" w:rsidRPr="00054C2C" w:rsidTr="000E2548">
        <w:trPr>
          <w:jc w:val="center"/>
        </w:trPr>
        <w:tc>
          <w:tcPr>
            <w:tcW w:w="820" w:type="dxa"/>
            <w:tcBorders>
              <w:top w:val="single" w:sz="8" w:space="0" w:color="4BACC6"/>
              <w:left w:val="single" w:sz="8" w:space="0" w:color="4BACC6"/>
              <w:bottom w:val="single" w:sz="8" w:space="0" w:color="4BACC6"/>
              <w:right w:val="single" w:sz="8" w:space="0" w:color="4BACC6"/>
            </w:tcBorders>
            <w:shd w:val="clear" w:color="auto" w:fill="D2EAF1"/>
            <w:hideMark/>
          </w:tcPr>
          <w:p w:rsidR="001E56A3" w:rsidRPr="00054C2C" w:rsidRDefault="001E56A3" w:rsidP="00CB3766">
            <w:pPr>
              <w:spacing w:before="80" w:after="80"/>
              <w:jc w:val="center"/>
              <w:rPr>
                <w:b/>
                <w:bCs/>
                <w:color w:val="000000"/>
              </w:rPr>
            </w:pPr>
            <w:r w:rsidRPr="00054C2C">
              <w:rPr>
                <w:b/>
                <w:bCs/>
                <w:color w:val="000000"/>
              </w:rPr>
              <w:t>II</w:t>
            </w:r>
          </w:p>
        </w:tc>
        <w:tc>
          <w:tcPr>
            <w:tcW w:w="2828" w:type="dxa"/>
            <w:tcBorders>
              <w:top w:val="single" w:sz="8" w:space="0" w:color="4BACC6"/>
              <w:left w:val="single" w:sz="8" w:space="0" w:color="4BACC6"/>
              <w:bottom w:val="single" w:sz="8" w:space="0" w:color="4BACC6"/>
              <w:right w:val="single" w:sz="8" w:space="0" w:color="4BACC6"/>
            </w:tcBorders>
            <w:shd w:val="clear" w:color="auto" w:fill="D2EAF1"/>
            <w:hideMark/>
          </w:tcPr>
          <w:p w:rsidR="001E56A3" w:rsidRPr="00054C2C" w:rsidRDefault="001E56A3" w:rsidP="00CB3766">
            <w:pPr>
              <w:spacing w:before="80" w:after="80"/>
              <w:rPr>
                <w:b/>
                <w:bCs/>
                <w:color w:val="000000"/>
              </w:rPr>
            </w:pPr>
            <w:r w:rsidRPr="00054C2C">
              <w:rPr>
                <w:b/>
                <w:bCs/>
                <w:color w:val="000000"/>
              </w:rPr>
              <w:t>Cổ đông nước ngoài</w:t>
            </w:r>
          </w:p>
        </w:tc>
        <w:tc>
          <w:tcPr>
            <w:tcW w:w="1232" w:type="dxa"/>
            <w:tcBorders>
              <w:top w:val="single" w:sz="8" w:space="0" w:color="4BACC6"/>
              <w:left w:val="single" w:sz="8" w:space="0" w:color="4BACC6"/>
              <w:bottom w:val="single" w:sz="8" w:space="0" w:color="4BACC6"/>
              <w:right w:val="single" w:sz="8" w:space="0" w:color="4BACC6"/>
            </w:tcBorders>
            <w:shd w:val="clear" w:color="auto" w:fill="D2EAF1"/>
            <w:hideMark/>
          </w:tcPr>
          <w:p w:rsidR="001E56A3" w:rsidRPr="00054C2C" w:rsidRDefault="00076BEC" w:rsidP="00CB3766">
            <w:pPr>
              <w:spacing w:before="80" w:after="80"/>
              <w:jc w:val="right"/>
              <w:rPr>
                <w:b/>
                <w:color w:val="000000"/>
              </w:rPr>
            </w:pPr>
            <w:r>
              <w:rPr>
                <w:b/>
                <w:color w:val="000000"/>
              </w:rPr>
              <w:t>0</w:t>
            </w:r>
          </w:p>
        </w:tc>
        <w:tc>
          <w:tcPr>
            <w:tcW w:w="1350" w:type="dxa"/>
            <w:tcBorders>
              <w:top w:val="single" w:sz="8" w:space="0" w:color="4BACC6"/>
              <w:left w:val="single" w:sz="8" w:space="0" w:color="4BACC6"/>
              <w:bottom w:val="single" w:sz="8" w:space="0" w:color="4BACC6"/>
              <w:right w:val="single" w:sz="8" w:space="0" w:color="4BACC6"/>
            </w:tcBorders>
            <w:shd w:val="clear" w:color="auto" w:fill="D2EAF1"/>
            <w:hideMark/>
          </w:tcPr>
          <w:p w:rsidR="001E56A3" w:rsidRPr="00054C2C" w:rsidRDefault="00076BEC" w:rsidP="00CB3766">
            <w:pPr>
              <w:spacing w:before="80" w:after="80"/>
              <w:jc w:val="right"/>
              <w:rPr>
                <w:b/>
                <w:color w:val="000000"/>
              </w:rPr>
            </w:pPr>
            <w:r>
              <w:rPr>
                <w:b/>
                <w:color w:val="000000"/>
              </w:rPr>
              <w:t>0</w:t>
            </w:r>
          </w:p>
        </w:tc>
        <w:tc>
          <w:tcPr>
            <w:tcW w:w="1800" w:type="dxa"/>
            <w:tcBorders>
              <w:top w:val="single" w:sz="8" w:space="0" w:color="4BACC6"/>
              <w:left w:val="single" w:sz="8" w:space="0" w:color="4BACC6"/>
              <w:bottom w:val="single" w:sz="8" w:space="0" w:color="4BACC6"/>
              <w:right w:val="single" w:sz="8" w:space="0" w:color="4BACC6"/>
            </w:tcBorders>
            <w:shd w:val="clear" w:color="auto" w:fill="D2EAF1"/>
            <w:hideMark/>
          </w:tcPr>
          <w:p w:rsidR="001E56A3" w:rsidRPr="00054C2C" w:rsidRDefault="00076BEC" w:rsidP="00CB3766">
            <w:pPr>
              <w:spacing w:before="80" w:after="80"/>
              <w:jc w:val="right"/>
              <w:rPr>
                <w:b/>
                <w:color w:val="000000"/>
              </w:rPr>
            </w:pPr>
            <w:r>
              <w:rPr>
                <w:b/>
                <w:color w:val="000000"/>
              </w:rPr>
              <w:t>0</w:t>
            </w:r>
          </w:p>
        </w:tc>
        <w:tc>
          <w:tcPr>
            <w:tcW w:w="1080" w:type="dxa"/>
            <w:tcBorders>
              <w:top w:val="single" w:sz="8" w:space="0" w:color="4BACC6"/>
              <w:left w:val="single" w:sz="8" w:space="0" w:color="4BACC6"/>
              <w:bottom w:val="single" w:sz="8" w:space="0" w:color="4BACC6"/>
              <w:right w:val="single" w:sz="8" w:space="0" w:color="4BACC6"/>
            </w:tcBorders>
            <w:shd w:val="clear" w:color="auto" w:fill="D2EAF1"/>
            <w:hideMark/>
          </w:tcPr>
          <w:p w:rsidR="001E56A3" w:rsidRPr="00054C2C" w:rsidRDefault="00076BEC" w:rsidP="00CB3766">
            <w:pPr>
              <w:spacing w:before="80" w:after="80"/>
              <w:jc w:val="right"/>
              <w:rPr>
                <w:b/>
                <w:color w:val="000000"/>
              </w:rPr>
            </w:pPr>
            <w:r>
              <w:rPr>
                <w:b/>
                <w:color w:val="000000"/>
              </w:rPr>
              <w:t>0</w:t>
            </w:r>
          </w:p>
        </w:tc>
      </w:tr>
      <w:tr w:rsidR="005B1D4B" w:rsidRPr="00054C2C" w:rsidTr="000E2548">
        <w:trPr>
          <w:jc w:val="center"/>
        </w:trPr>
        <w:tc>
          <w:tcPr>
            <w:tcW w:w="820" w:type="dxa"/>
            <w:tcBorders>
              <w:top w:val="single" w:sz="8" w:space="0" w:color="4BACC6"/>
              <w:left w:val="single" w:sz="8" w:space="0" w:color="4BACC6"/>
              <w:bottom w:val="single" w:sz="8" w:space="0" w:color="4BACC6"/>
              <w:right w:val="single" w:sz="8" w:space="0" w:color="4BACC6"/>
            </w:tcBorders>
            <w:shd w:val="clear" w:color="auto" w:fill="auto"/>
            <w:hideMark/>
          </w:tcPr>
          <w:p w:rsidR="001E56A3" w:rsidRPr="00054C2C" w:rsidRDefault="001E56A3" w:rsidP="00CB3766">
            <w:pPr>
              <w:spacing w:before="80" w:after="80"/>
              <w:jc w:val="center"/>
              <w:rPr>
                <w:bCs/>
                <w:color w:val="000000"/>
              </w:rPr>
            </w:pPr>
            <w:r w:rsidRPr="00054C2C">
              <w:rPr>
                <w:bCs/>
                <w:color w:val="000000"/>
              </w:rPr>
              <w:t>1</w:t>
            </w:r>
          </w:p>
        </w:tc>
        <w:tc>
          <w:tcPr>
            <w:tcW w:w="2828" w:type="dxa"/>
            <w:tcBorders>
              <w:top w:val="single" w:sz="8" w:space="0" w:color="4BACC6"/>
              <w:left w:val="single" w:sz="8" w:space="0" w:color="4BACC6"/>
              <w:bottom w:val="single" w:sz="8" w:space="0" w:color="4BACC6"/>
              <w:right w:val="single" w:sz="8" w:space="0" w:color="4BACC6"/>
            </w:tcBorders>
            <w:shd w:val="clear" w:color="auto" w:fill="auto"/>
            <w:hideMark/>
          </w:tcPr>
          <w:p w:rsidR="001E56A3" w:rsidRPr="00054C2C" w:rsidRDefault="001E56A3" w:rsidP="00CB3766">
            <w:pPr>
              <w:spacing w:before="80" w:after="80"/>
              <w:rPr>
                <w:color w:val="000000"/>
              </w:rPr>
            </w:pPr>
            <w:r w:rsidRPr="00054C2C">
              <w:rPr>
                <w:bCs/>
                <w:color w:val="000000"/>
              </w:rPr>
              <w:t>Cổ đông tổ chức</w:t>
            </w:r>
          </w:p>
        </w:tc>
        <w:tc>
          <w:tcPr>
            <w:tcW w:w="1232" w:type="dxa"/>
            <w:tcBorders>
              <w:top w:val="single" w:sz="8" w:space="0" w:color="4BACC6"/>
              <w:left w:val="single" w:sz="8" w:space="0" w:color="4BACC6"/>
              <w:bottom w:val="single" w:sz="8" w:space="0" w:color="4BACC6"/>
              <w:right w:val="single" w:sz="8" w:space="0" w:color="4BACC6"/>
            </w:tcBorders>
            <w:shd w:val="clear" w:color="auto" w:fill="auto"/>
            <w:hideMark/>
          </w:tcPr>
          <w:p w:rsidR="001E56A3" w:rsidRPr="00054C2C" w:rsidRDefault="00076BEC" w:rsidP="00CB3766">
            <w:pPr>
              <w:spacing w:before="80" w:after="80"/>
              <w:jc w:val="right"/>
              <w:rPr>
                <w:bCs/>
                <w:color w:val="000000"/>
              </w:rPr>
            </w:pPr>
            <w:r>
              <w:rPr>
                <w:bCs/>
                <w:color w:val="000000"/>
              </w:rPr>
              <w:t>0</w:t>
            </w:r>
          </w:p>
        </w:tc>
        <w:tc>
          <w:tcPr>
            <w:tcW w:w="1350" w:type="dxa"/>
            <w:tcBorders>
              <w:top w:val="single" w:sz="8" w:space="0" w:color="4BACC6"/>
              <w:left w:val="single" w:sz="8" w:space="0" w:color="4BACC6"/>
              <w:bottom w:val="single" w:sz="8" w:space="0" w:color="4BACC6"/>
              <w:right w:val="single" w:sz="8" w:space="0" w:color="4BACC6"/>
            </w:tcBorders>
            <w:shd w:val="clear" w:color="auto" w:fill="auto"/>
            <w:hideMark/>
          </w:tcPr>
          <w:p w:rsidR="001E56A3" w:rsidRPr="00054C2C" w:rsidRDefault="00076BEC" w:rsidP="00CB3766">
            <w:pPr>
              <w:spacing w:before="80" w:after="80"/>
              <w:jc w:val="right"/>
              <w:rPr>
                <w:bCs/>
                <w:color w:val="000000"/>
              </w:rPr>
            </w:pPr>
            <w:r>
              <w:rPr>
                <w:bCs/>
                <w:color w:val="000000"/>
              </w:rPr>
              <w:t>0</w:t>
            </w:r>
          </w:p>
        </w:tc>
        <w:tc>
          <w:tcPr>
            <w:tcW w:w="1800" w:type="dxa"/>
            <w:tcBorders>
              <w:top w:val="single" w:sz="8" w:space="0" w:color="4BACC6"/>
              <w:left w:val="single" w:sz="8" w:space="0" w:color="4BACC6"/>
              <w:bottom w:val="single" w:sz="8" w:space="0" w:color="4BACC6"/>
              <w:right w:val="single" w:sz="8" w:space="0" w:color="4BACC6"/>
            </w:tcBorders>
            <w:shd w:val="clear" w:color="auto" w:fill="auto"/>
            <w:hideMark/>
          </w:tcPr>
          <w:p w:rsidR="001E56A3" w:rsidRPr="00054C2C" w:rsidRDefault="00076BEC" w:rsidP="00CB3766">
            <w:pPr>
              <w:spacing w:before="80" w:after="80"/>
              <w:jc w:val="right"/>
              <w:rPr>
                <w:bCs/>
                <w:color w:val="000000"/>
              </w:rPr>
            </w:pPr>
            <w:r>
              <w:rPr>
                <w:bCs/>
                <w:color w:val="000000"/>
              </w:rPr>
              <w:t>0</w:t>
            </w:r>
          </w:p>
        </w:tc>
        <w:tc>
          <w:tcPr>
            <w:tcW w:w="1080" w:type="dxa"/>
            <w:tcBorders>
              <w:top w:val="single" w:sz="8" w:space="0" w:color="4BACC6"/>
              <w:left w:val="single" w:sz="8" w:space="0" w:color="4BACC6"/>
              <w:bottom w:val="single" w:sz="8" w:space="0" w:color="4BACC6"/>
              <w:right w:val="single" w:sz="8" w:space="0" w:color="4BACC6"/>
            </w:tcBorders>
            <w:shd w:val="clear" w:color="auto" w:fill="auto"/>
            <w:hideMark/>
          </w:tcPr>
          <w:p w:rsidR="001E56A3" w:rsidRPr="00054C2C" w:rsidRDefault="00076BEC" w:rsidP="00CB3766">
            <w:pPr>
              <w:spacing w:before="80" w:after="80"/>
              <w:jc w:val="right"/>
              <w:rPr>
                <w:bCs/>
                <w:color w:val="000000"/>
              </w:rPr>
            </w:pPr>
            <w:r>
              <w:rPr>
                <w:bCs/>
                <w:color w:val="000000"/>
              </w:rPr>
              <w:t>0</w:t>
            </w:r>
          </w:p>
        </w:tc>
      </w:tr>
      <w:tr w:rsidR="005B1D4B" w:rsidRPr="00054C2C" w:rsidTr="000E2548">
        <w:trPr>
          <w:jc w:val="center"/>
        </w:trPr>
        <w:tc>
          <w:tcPr>
            <w:tcW w:w="820" w:type="dxa"/>
            <w:tcBorders>
              <w:top w:val="single" w:sz="8" w:space="0" w:color="4BACC6"/>
              <w:left w:val="single" w:sz="8" w:space="0" w:color="4BACC6"/>
              <w:bottom w:val="single" w:sz="8" w:space="0" w:color="4BACC6"/>
              <w:right w:val="single" w:sz="8" w:space="0" w:color="4BACC6"/>
            </w:tcBorders>
            <w:shd w:val="clear" w:color="auto" w:fill="D2EAF1"/>
            <w:hideMark/>
          </w:tcPr>
          <w:p w:rsidR="001E56A3" w:rsidRPr="00054C2C" w:rsidRDefault="001E56A3" w:rsidP="00CB3766">
            <w:pPr>
              <w:spacing w:before="80" w:after="80"/>
              <w:jc w:val="center"/>
              <w:rPr>
                <w:bCs/>
                <w:color w:val="000000"/>
              </w:rPr>
            </w:pPr>
            <w:r w:rsidRPr="00054C2C">
              <w:rPr>
                <w:bCs/>
                <w:color w:val="000000"/>
              </w:rPr>
              <w:t>2</w:t>
            </w:r>
          </w:p>
        </w:tc>
        <w:tc>
          <w:tcPr>
            <w:tcW w:w="2828" w:type="dxa"/>
            <w:tcBorders>
              <w:top w:val="single" w:sz="8" w:space="0" w:color="4BACC6"/>
              <w:left w:val="single" w:sz="8" w:space="0" w:color="4BACC6"/>
              <w:bottom w:val="single" w:sz="8" w:space="0" w:color="4BACC6"/>
              <w:right w:val="single" w:sz="8" w:space="0" w:color="4BACC6"/>
            </w:tcBorders>
            <w:shd w:val="clear" w:color="auto" w:fill="D2EAF1"/>
            <w:hideMark/>
          </w:tcPr>
          <w:p w:rsidR="001E56A3" w:rsidRPr="00054C2C" w:rsidRDefault="001E56A3" w:rsidP="00CB3766">
            <w:pPr>
              <w:spacing w:before="80" w:after="80"/>
              <w:rPr>
                <w:color w:val="000000"/>
              </w:rPr>
            </w:pPr>
            <w:r w:rsidRPr="00054C2C">
              <w:rPr>
                <w:bCs/>
                <w:color w:val="000000"/>
              </w:rPr>
              <w:t>Cổ đông cá nhân</w:t>
            </w:r>
          </w:p>
        </w:tc>
        <w:tc>
          <w:tcPr>
            <w:tcW w:w="1232" w:type="dxa"/>
            <w:tcBorders>
              <w:top w:val="single" w:sz="8" w:space="0" w:color="4BACC6"/>
              <w:left w:val="single" w:sz="8" w:space="0" w:color="4BACC6"/>
              <w:bottom w:val="single" w:sz="8" w:space="0" w:color="4BACC6"/>
              <w:right w:val="single" w:sz="8" w:space="0" w:color="4BACC6"/>
            </w:tcBorders>
            <w:shd w:val="clear" w:color="auto" w:fill="D2EAF1"/>
            <w:hideMark/>
          </w:tcPr>
          <w:p w:rsidR="001E56A3" w:rsidRPr="00054C2C" w:rsidRDefault="00076BEC" w:rsidP="00CB3766">
            <w:pPr>
              <w:spacing w:before="80" w:after="80"/>
              <w:jc w:val="right"/>
              <w:rPr>
                <w:bCs/>
                <w:color w:val="000000"/>
              </w:rPr>
            </w:pPr>
            <w:r>
              <w:rPr>
                <w:bCs/>
                <w:color w:val="000000"/>
              </w:rPr>
              <w:t>0</w:t>
            </w:r>
          </w:p>
        </w:tc>
        <w:tc>
          <w:tcPr>
            <w:tcW w:w="1350" w:type="dxa"/>
            <w:tcBorders>
              <w:top w:val="single" w:sz="8" w:space="0" w:color="4BACC6"/>
              <w:left w:val="single" w:sz="8" w:space="0" w:color="4BACC6"/>
              <w:bottom w:val="single" w:sz="8" w:space="0" w:color="4BACC6"/>
              <w:right w:val="single" w:sz="8" w:space="0" w:color="4BACC6"/>
            </w:tcBorders>
            <w:shd w:val="clear" w:color="auto" w:fill="D2EAF1"/>
            <w:hideMark/>
          </w:tcPr>
          <w:p w:rsidR="001E56A3" w:rsidRPr="00054C2C" w:rsidRDefault="00076BEC" w:rsidP="00CB3766">
            <w:pPr>
              <w:spacing w:before="80" w:after="80"/>
              <w:jc w:val="right"/>
              <w:rPr>
                <w:bCs/>
                <w:color w:val="000000"/>
              </w:rPr>
            </w:pPr>
            <w:r>
              <w:rPr>
                <w:bCs/>
                <w:color w:val="000000"/>
              </w:rPr>
              <w:t>0</w:t>
            </w:r>
          </w:p>
        </w:tc>
        <w:tc>
          <w:tcPr>
            <w:tcW w:w="1800" w:type="dxa"/>
            <w:tcBorders>
              <w:top w:val="single" w:sz="8" w:space="0" w:color="4BACC6"/>
              <w:left w:val="single" w:sz="8" w:space="0" w:color="4BACC6"/>
              <w:bottom w:val="single" w:sz="8" w:space="0" w:color="4BACC6"/>
              <w:right w:val="single" w:sz="8" w:space="0" w:color="4BACC6"/>
            </w:tcBorders>
            <w:shd w:val="clear" w:color="auto" w:fill="D2EAF1"/>
            <w:hideMark/>
          </w:tcPr>
          <w:p w:rsidR="001E56A3" w:rsidRPr="00054C2C" w:rsidRDefault="00076BEC" w:rsidP="00CB3766">
            <w:pPr>
              <w:spacing w:before="80" w:after="80"/>
              <w:jc w:val="right"/>
              <w:rPr>
                <w:bCs/>
                <w:color w:val="000000"/>
              </w:rPr>
            </w:pPr>
            <w:r>
              <w:rPr>
                <w:bCs/>
                <w:color w:val="000000"/>
              </w:rPr>
              <w:t>0</w:t>
            </w:r>
          </w:p>
        </w:tc>
        <w:tc>
          <w:tcPr>
            <w:tcW w:w="1080" w:type="dxa"/>
            <w:tcBorders>
              <w:top w:val="single" w:sz="8" w:space="0" w:color="4BACC6"/>
              <w:left w:val="single" w:sz="8" w:space="0" w:color="4BACC6"/>
              <w:bottom w:val="single" w:sz="8" w:space="0" w:color="4BACC6"/>
              <w:right w:val="single" w:sz="8" w:space="0" w:color="4BACC6"/>
            </w:tcBorders>
            <w:shd w:val="clear" w:color="auto" w:fill="D2EAF1"/>
            <w:hideMark/>
          </w:tcPr>
          <w:p w:rsidR="001E56A3" w:rsidRPr="00054C2C" w:rsidRDefault="00076BEC" w:rsidP="00CB3766">
            <w:pPr>
              <w:spacing w:before="80" w:after="80"/>
              <w:jc w:val="right"/>
              <w:rPr>
                <w:bCs/>
                <w:color w:val="000000"/>
              </w:rPr>
            </w:pPr>
            <w:r>
              <w:rPr>
                <w:bCs/>
                <w:color w:val="000000"/>
              </w:rPr>
              <w:t>0</w:t>
            </w:r>
          </w:p>
        </w:tc>
      </w:tr>
      <w:tr w:rsidR="005B1D4B" w:rsidRPr="00054C2C" w:rsidTr="000E2548">
        <w:trPr>
          <w:jc w:val="center"/>
        </w:trPr>
        <w:tc>
          <w:tcPr>
            <w:tcW w:w="820" w:type="dxa"/>
            <w:tcBorders>
              <w:top w:val="single" w:sz="8" w:space="0" w:color="4BACC6"/>
              <w:left w:val="single" w:sz="8" w:space="0" w:color="4BACC6"/>
              <w:bottom w:val="single" w:sz="8" w:space="0" w:color="4BACC6"/>
              <w:right w:val="single" w:sz="8" w:space="0" w:color="4BACC6"/>
            </w:tcBorders>
            <w:shd w:val="clear" w:color="auto" w:fill="auto"/>
            <w:hideMark/>
          </w:tcPr>
          <w:p w:rsidR="001E56A3" w:rsidRPr="00054C2C" w:rsidRDefault="001E56A3" w:rsidP="00CB3766">
            <w:pPr>
              <w:spacing w:before="80" w:after="80"/>
              <w:jc w:val="center"/>
              <w:rPr>
                <w:b/>
                <w:bCs/>
                <w:color w:val="000000"/>
              </w:rPr>
            </w:pPr>
            <w:r w:rsidRPr="00054C2C">
              <w:rPr>
                <w:b/>
                <w:bCs/>
                <w:color w:val="000000"/>
              </w:rPr>
              <w:t> </w:t>
            </w:r>
          </w:p>
        </w:tc>
        <w:tc>
          <w:tcPr>
            <w:tcW w:w="2828" w:type="dxa"/>
            <w:tcBorders>
              <w:top w:val="single" w:sz="8" w:space="0" w:color="4BACC6"/>
              <w:left w:val="single" w:sz="8" w:space="0" w:color="4BACC6"/>
              <w:bottom w:val="single" w:sz="8" w:space="0" w:color="4BACC6"/>
              <w:right w:val="single" w:sz="8" w:space="0" w:color="4BACC6"/>
            </w:tcBorders>
            <w:shd w:val="clear" w:color="auto" w:fill="auto"/>
            <w:hideMark/>
          </w:tcPr>
          <w:p w:rsidR="001E56A3" w:rsidRPr="00054C2C" w:rsidRDefault="001E56A3" w:rsidP="00CB3766">
            <w:pPr>
              <w:spacing w:before="80" w:after="80"/>
              <w:rPr>
                <w:b/>
                <w:bCs/>
                <w:color w:val="000000"/>
              </w:rPr>
            </w:pPr>
            <w:r w:rsidRPr="00054C2C">
              <w:rPr>
                <w:b/>
                <w:bCs/>
                <w:color w:val="000000"/>
              </w:rPr>
              <w:t>Tổng cộng</w:t>
            </w:r>
          </w:p>
        </w:tc>
        <w:tc>
          <w:tcPr>
            <w:tcW w:w="1232" w:type="dxa"/>
            <w:tcBorders>
              <w:top w:val="single" w:sz="8" w:space="0" w:color="4BACC6"/>
              <w:left w:val="single" w:sz="8" w:space="0" w:color="4BACC6"/>
              <w:bottom w:val="single" w:sz="8" w:space="0" w:color="4BACC6"/>
              <w:right w:val="single" w:sz="8" w:space="0" w:color="4BACC6"/>
            </w:tcBorders>
            <w:shd w:val="clear" w:color="auto" w:fill="auto"/>
            <w:hideMark/>
          </w:tcPr>
          <w:p w:rsidR="001E56A3" w:rsidRPr="00054C2C" w:rsidRDefault="00961115" w:rsidP="00CB3766">
            <w:pPr>
              <w:spacing w:before="80" w:after="80"/>
              <w:jc w:val="right"/>
              <w:rPr>
                <w:b/>
                <w:bCs/>
                <w:color w:val="000000"/>
              </w:rPr>
            </w:pPr>
            <w:r>
              <w:rPr>
                <w:b/>
                <w:bCs/>
                <w:color w:val="000000"/>
              </w:rPr>
              <w:t>81</w:t>
            </w:r>
          </w:p>
        </w:tc>
        <w:tc>
          <w:tcPr>
            <w:tcW w:w="1350" w:type="dxa"/>
            <w:tcBorders>
              <w:top w:val="single" w:sz="8" w:space="0" w:color="4BACC6"/>
              <w:left w:val="single" w:sz="8" w:space="0" w:color="4BACC6"/>
              <w:bottom w:val="single" w:sz="8" w:space="0" w:color="4BACC6"/>
              <w:right w:val="single" w:sz="8" w:space="0" w:color="4BACC6"/>
            </w:tcBorders>
            <w:shd w:val="clear" w:color="auto" w:fill="auto"/>
            <w:hideMark/>
          </w:tcPr>
          <w:p w:rsidR="001E56A3" w:rsidRPr="00054C2C" w:rsidRDefault="00961115" w:rsidP="00CB3766">
            <w:pPr>
              <w:spacing w:before="80" w:after="80"/>
              <w:jc w:val="right"/>
              <w:rPr>
                <w:b/>
                <w:bCs/>
                <w:color w:val="000000"/>
              </w:rPr>
            </w:pPr>
            <w:r>
              <w:rPr>
                <w:b/>
                <w:bCs/>
                <w:color w:val="000000"/>
              </w:rPr>
              <w:t>6.000.000</w:t>
            </w:r>
          </w:p>
        </w:tc>
        <w:tc>
          <w:tcPr>
            <w:tcW w:w="1800" w:type="dxa"/>
            <w:tcBorders>
              <w:top w:val="single" w:sz="8" w:space="0" w:color="4BACC6"/>
              <w:left w:val="single" w:sz="8" w:space="0" w:color="4BACC6"/>
              <w:bottom w:val="single" w:sz="8" w:space="0" w:color="4BACC6"/>
              <w:right w:val="single" w:sz="8" w:space="0" w:color="4BACC6"/>
            </w:tcBorders>
            <w:shd w:val="clear" w:color="auto" w:fill="auto"/>
            <w:hideMark/>
          </w:tcPr>
          <w:p w:rsidR="001E56A3" w:rsidRPr="00054C2C" w:rsidRDefault="00894B4D" w:rsidP="00CB3766">
            <w:pPr>
              <w:spacing w:before="80" w:after="80"/>
              <w:jc w:val="right"/>
              <w:rPr>
                <w:b/>
                <w:bCs/>
                <w:color w:val="000000"/>
              </w:rPr>
            </w:pPr>
            <w:r>
              <w:rPr>
                <w:b/>
                <w:bCs/>
                <w:color w:val="000000"/>
              </w:rPr>
              <w:t>60.000</w:t>
            </w:r>
            <w:r w:rsidR="00076BEC">
              <w:rPr>
                <w:b/>
                <w:bCs/>
                <w:color w:val="000000"/>
              </w:rPr>
              <w:t>.000.000</w:t>
            </w:r>
          </w:p>
        </w:tc>
        <w:tc>
          <w:tcPr>
            <w:tcW w:w="1080" w:type="dxa"/>
            <w:tcBorders>
              <w:top w:val="single" w:sz="8" w:space="0" w:color="4BACC6"/>
              <w:left w:val="single" w:sz="8" w:space="0" w:color="4BACC6"/>
              <w:bottom w:val="single" w:sz="8" w:space="0" w:color="4BACC6"/>
              <w:right w:val="single" w:sz="8" w:space="0" w:color="4BACC6"/>
            </w:tcBorders>
            <w:shd w:val="clear" w:color="auto" w:fill="auto"/>
            <w:hideMark/>
          </w:tcPr>
          <w:p w:rsidR="001E56A3" w:rsidRPr="00054C2C" w:rsidRDefault="00076BEC" w:rsidP="00CB3766">
            <w:pPr>
              <w:spacing w:before="80" w:after="80"/>
              <w:jc w:val="right"/>
              <w:rPr>
                <w:b/>
                <w:bCs/>
                <w:color w:val="000000"/>
              </w:rPr>
            </w:pPr>
            <w:r>
              <w:rPr>
                <w:b/>
                <w:bCs/>
                <w:color w:val="000000"/>
              </w:rPr>
              <w:t>100,00%</w:t>
            </w:r>
          </w:p>
        </w:tc>
      </w:tr>
    </w:tbl>
    <w:p w:rsidR="00DC55EB" w:rsidRPr="008505FF" w:rsidRDefault="00DC55EB" w:rsidP="008505FF">
      <w:pPr>
        <w:jc w:val="right"/>
        <w:rPr>
          <w:i/>
          <w:lang w:val="nl-NL"/>
        </w:rPr>
      </w:pPr>
      <w:bookmarkStart w:id="126" w:name="_Toc408507544"/>
      <w:r w:rsidRPr="008505FF">
        <w:rPr>
          <w:i/>
          <w:lang w:val="nl-NL"/>
        </w:rPr>
        <w:t xml:space="preserve">Nguồn: Công </w:t>
      </w:r>
      <w:bookmarkEnd w:id="126"/>
      <w:r w:rsidR="00BD2F78" w:rsidRPr="008505FF">
        <w:rPr>
          <w:i/>
          <w:lang w:val="nl-NL"/>
        </w:rPr>
        <w:t>ty</w:t>
      </w:r>
    </w:p>
    <w:p w:rsidR="009F18E9" w:rsidRPr="009F18E9" w:rsidRDefault="009F18E9" w:rsidP="009F18E9">
      <w:pPr>
        <w:rPr>
          <w:lang w:val="nl-NL"/>
        </w:rPr>
      </w:pPr>
    </w:p>
    <w:p w:rsidR="00433B9C" w:rsidRPr="00A32A96" w:rsidRDefault="00433B9C" w:rsidP="00433B9C">
      <w:pPr>
        <w:pStyle w:val="ListParagraph"/>
        <w:numPr>
          <w:ilvl w:val="0"/>
          <w:numId w:val="8"/>
        </w:numPr>
        <w:spacing w:before="120" w:after="120" w:line="312" w:lineRule="auto"/>
        <w:rPr>
          <w:b/>
          <w:i/>
          <w:lang w:val="nl-NL"/>
        </w:rPr>
      </w:pPr>
      <w:r w:rsidRPr="00A32A96">
        <w:rPr>
          <w:b/>
          <w:i/>
          <w:lang w:val="nl-NL"/>
        </w:rPr>
        <w:t>Danh sách cổ đông sở hữu từ 5% trở lên số cổ phần của Công ty</w:t>
      </w:r>
    </w:p>
    <w:tbl>
      <w:tblPr>
        <w:tblW w:w="9747"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tblPr>
      <w:tblGrid>
        <w:gridCol w:w="817"/>
        <w:gridCol w:w="2091"/>
        <w:gridCol w:w="2815"/>
        <w:gridCol w:w="1176"/>
        <w:gridCol w:w="1716"/>
        <w:gridCol w:w="1132"/>
      </w:tblGrid>
      <w:tr w:rsidR="00433B9C" w:rsidRPr="009E65F8" w:rsidTr="00D743D7">
        <w:trPr>
          <w:trHeight w:val="20"/>
        </w:trPr>
        <w:tc>
          <w:tcPr>
            <w:tcW w:w="817" w:type="dxa"/>
            <w:tcBorders>
              <w:top w:val="single" w:sz="8" w:space="0" w:color="4BACC6"/>
              <w:left w:val="single" w:sz="8" w:space="0" w:color="4BACC6"/>
              <w:bottom w:val="single" w:sz="18" w:space="0" w:color="4BACC6"/>
              <w:right w:val="single" w:sz="8" w:space="0" w:color="4BACC6"/>
            </w:tcBorders>
            <w:shd w:val="clear" w:color="auto" w:fill="DAEEF3"/>
            <w:noWrap/>
            <w:vAlign w:val="center"/>
            <w:hideMark/>
          </w:tcPr>
          <w:p w:rsidR="00433B9C" w:rsidRPr="009E65F8" w:rsidRDefault="00433B9C" w:rsidP="003241FA">
            <w:pPr>
              <w:spacing w:before="120" w:after="120"/>
              <w:jc w:val="center"/>
              <w:rPr>
                <w:b/>
                <w:bCs/>
                <w:color w:val="000000"/>
                <w:szCs w:val="22"/>
              </w:rPr>
            </w:pPr>
            <w:r w:rsidRPr="009E65F8">
              <w:rPr>
                <w:b/>
                <w:bCs/>
                <w:color w:val="000000"/>
                <w:szCs w:val="22"/>
              </w:rPr>
              <w:t>STT</w:t>
            </w:r>
          </w:p>
        </w:tc>
        <w:tc>
          <w:tcPr>
            <w:tcW w:w="2091" w:type="dxa"/>
            <w:tcBorders>
              <w:top w:val="single" w:sz="8" w:space="0" w:color="4BACC6"/>
              <w:left w:val="single" w:sz="8" w:space="0" w:color="4BACC6"/>
              <w:bottom w:val="single" w:sz="18" w:space="0" w:color="4BACC6"/>
              <w:right w:val="single" w:sz="8" w:space="0" w:color="4BACC6"/>
            </w:tcBorders>
            <w:shd w:val="clear" w:color="auto" w:fill="DAEEF3"/>
            <w:vAlign w:val="center"/>
            <w:hideMark/>
          </w:tcPr>
          <w:p w:rsidR="00433B9C" w:rsidRPr="009E65F8" w:rsidRDefault="00433B9C" w:rsidP="003241FA">
            <w:pPr>
              <w:spacing w:before="120" w:after="120"/>
              <w:jc w:val="center"/>
              <w:rPr>
                <w:b/>
                <w:bCs/>
                <w:color w:val="000000"/>
                <w:szCs w:val="22"/>
              </w:rPr>
            </w:pPr>
            <w:r w:rsidRPr="009E65F8">
              <w:rPr>
                <w:b/>
                <w:bCs/>
                <w:color w:val="000000"/>
                <w:szCs w:val="22"/>
                <w:lang w:val="pt-BR"/>
              </w:rPr>
              <w:t>Tên cổ đông</w:t>
            </w:r>
          </w:p>
        </w:tc>
        <w:tc>
          <w:tcPr>
            <w:tcW w:w="2815" w:type="dxa"/>
            <w:tcBorders>
              <w:top w:val="single" w:sz="8" w:space="0" w:color="4BACC6"/>
              <w:left w:val="single" w:sz="8" w:space="0" w:color="4BACC6"/>
              <w:bottom w:val="single" w:sz="18" w:space="0" w:color="4BACC6"/>
              <w:right w:val="single" w:sz="8" w:space="0" w:color="4BACC6"/>
            </w:tcBorders>
            <w:shd w:val="clear" w:color="auto" w:fill="DAEEF3"/>
            <w:vAlign w:val="center"/>
            <w:hideMark/>
          </w:tcPr>
          <w:p w:rsidR="00433B9C" w:rsidRPr="009E65F8" w:rsidRDefault="00433B9C" w:rsidP="003241FA">
            <w:pPr>
              <w:spacing w:before="120" w:after="120"/>
              <w:jc w:val="center"/>
              <w:rPr>
                <w:b/>
                <w:bCs/>
                <w:color w:val="000000"/>
                <w:szCs w:val="22"/>
              </w:rPr>
            </w:pPr>
            <w:r w:rsidRPr="009E65F8">
              <w:rPr>
                <w:b/>
                <w:bCs/>
                <w:color w:val="000000"/>
                <w:szCs w:val="22"/>
                <w:lang w:val="pt-BR"/>
              </w:rPr>
              <w:t>Địa chỉ</w:t>
            </w:r>
          </w:p>
        </w:tc>
        <w:tc>
          <w:tcPr>
            <w:tcW w:w="1176" w:type="dxa"/>
            <w:tcBorders>
              <w:top w:val="single" w:sz="8" w:space="0" w:color="4BACC6"/>
              <w:left w:val="single" w:sz="8" w:space="0" w:color="4BACC6"/>
              <w:bottom w:val="single" w:sz="18" w:space="0" w:color="4BACC6"/>
              <w:right w:val="single" w:sz="8" w:space="0" w:color="4BACC6"/>
            </w:tcBorders>
            <w:shd w:val="clear" w:color="auto" w:fill="DAEEF3"/>
            <w:vAlign w:val="center"/>
            <w:hideMark/>
          </w:tcPr>
          <w:p w:rsidR="00433B9C" w:rsidRPr="009E65F8" w:rsidRDefault="00433B9C" w:rsidP="003241FA">
            <w:pPr>
              <w:spacing w:before="120" w:after="120"/>
              <w:jc w:val="center"/>
              <w:rPr>
                <w:b/>
                <w:bCs/>
                <w:color w:val="000000"/>
                <w:szCs w:val="22"/>
              </w:rPr>
            </w:pPr>
            <w:r w:rsidRPr="009E65F8">
              <w:rPr>
                <w:b/>
                <w:bCs/>
                <w:color w:val="000000"/>
                <w:szCs w:val="22"/>
                <w:lang w:val="pt-BR"/>
              </w:rPr>
              <w:t>Số cổ phần</w:t>
            </w:r>
          </w:p>
        </w:tc>
        <w:tc>
          <w:tcPr>
            <w:tcW w:w="1716" w:type="dxa"/>
            <w:tcBorders>
              <w:top w:val="single" w:sz="8" w:space="0" w:color="4BACC6"/>
              <w:left w:val="single" w:sz="8" w:space="0" w:color="4BACC6"/>
              <w:bottom w:val="single" w:sz="18" w:space="0" w:color="4BACC6"/>
              <w:right w:val="single" w:sz="8" w:space="0" w:color="4BACC6"/>
            </w:tcBorders>
            <w:shd w:val="clear" w:color="auto" w:fill="DAEEF3"/>
            <w:vAlign w:val="center"/>
            <w:hideMark/>
          </w:tcPr>
          <w:p w:rsidR="00433B9C" w:rsidRPr="009E65F8" w:rsidRDefault="00433B9C" w:rsidP="003241FA">
            <w:pPr>
              <w:spacing w:before="120" w:after="120"/>
              <w:jc w:val="center"/>
              <w:rPr>
                <w:b/>
                <w:bCs/>
                <w:color w:val="000000"/>
                <w:szCs w:val="22"/>
              </w:rPr>
            </w:pPr>
            <w:r w:rsidRPr="009E65F8">
              <w:rPr>
                <w:b/>
                <w:bCs/>
                <w:color w:val="000000"/>
                <w:szCs w:val="22"/>
                <w:lang w:val="pt-BR"/>
              </w:rPr>
              <w:t>Giá trị (đồng)</w:t>
            </w:r>
          </w:p>
        </w:tc>
        <w:tc>
          <w:tcPr>
            <w:tcW w:w="1132" w:type="dxa"/>
            <w:tcBorders>
              <w:top w:val="single" w:sz="8" w:space="0" w:color="4BACC6"/>
              <w:left w:val="single" w:sz="8" w:space="0" w:color="4BACC6"/>
              <w:bottom w:val="single" w:sz="18" w:space="0" w:color="4BACC6"/>
              <w:right w:val="single" w:sz="8" w:space="0" w:color="4BACC6"/>
            </w:tcBorders>
            <w:shd w:val="clear" w:color="auto" w:fill="DAEEF3"/>
            <w:vAlign w:val="center"/>
            <w:hideMark/>
          </w:tcPr>
          <w:p w:rsidR="00433B9C" w:rsidRPr="009E65F8" w:rsidRDefault="00433B9C" w:rsidP="003241FA">
            <w:pPr>
              <w:spacing w:before="120" w:after="120"/>
              <w:jc w:val="center"/>
              <w:rPr>
                <w:b/>
                <w:bCs/>
                <w:color w:val="000000"/>
                <w:szCs w:val="22"/>
              </w:rPr>
            </w:pPr>
            <w:r w:rsidRPr="009E65F8">
              <w:rPr>
                <w:b/>
                <w:bCs/>
                <w:color w:val="000000"/>
                <w:szCs w:val="22"/>
                <w:lang w:val="pt-BR"/>
              </w:rPr>
              <w:t>Tỷ lệ</w:t>
            </w:r>
          </w:p>
        </w:tc>
      </w:tr>
      <w:tr w:rsidR="00894B4D" w:rsidRPr="009E65F8" w:rsidTr="00D743D7">
        <w:trPr>
          <w:trHeight w:val="20"/>
        </w:trPr>
        <w:tc>
          <w:tcPr>
            <w:tcW w:w="817" w:type="dxa"/>
            <w:tcBorders>
              <w:top w:val="single" w:sz="8" w:space="0" w:color="4BACC6"/>
              <w:left w:val="single" w:sz="8" w:space="0" w:color="4BACC6"/>
              <w:bottom w:val="single" w:sz="8" w:space="0" w:color="4BACC6"/>
              <w:right w:val="single" w:sz="8" w:space="0" w:color="4BACC6"/>
            </w:tcBorders>
            <w:shd w:val="clear" w:color="auto" w:fill="auto"/>
            <w:noWrap/>
            <w:vAlign w:val="center"/>
            <w:hideMark/>
          </w:tcPr>
          <w:p w:rsidR="00894B4D" w:rsidRPr="009E65F8" w:rsidRDefault="00894B4D" w:rsidP="003241FA">
            <w:pPr>
              <w:spacing w:before="120" w:after="120"/>
              <w:jc w:val="center"/>
              <w:rPr>
                <w:bCs/>
                <w:color w:val="000000"/>
                <w:szCs w:val="22"/>
              </w:rPr>
            </w:pPr>
            <w:r w:rsidRPr="009E65F8">
              <w:rPr>
                <w:bCs/>
                <w:color w:val="000000"/>
                <w:szCs w:val="22"/>
              </w:rPr>
              <w:t>1</w:t>
            </w:r>
          </w:p>
        </w:tc>
        <w:tc>
          <w:tcPr>
            <w:tcW w:w="2091" w:type="dxa"/>
            <w:tcBorders>
              <w:top w:val="single" w:sz="8" w:space="0" w:color="4BACC6"/>
              <w:left w:val="single" w:sz="8" w:space="0" w:color="4BACC6"/>
              <w:bottom w:val="single" w:sz="8" w:space="0" w:color="4BACC6"/>
              <w:right w:val="single" w:sz="8" w:space="0" w:color="4BACC6"/>
            </w:tcBorders>
            <w:shd w:val="clear" w:color="auto" w:fill="auto"/>
            <w:vAlign w:val="center"/>
            <w:hideMark/>
          </w:tcPr>
          <w:p w:rsidR="00894B4D" w:rsidRPr="009E65F8" w:rsidRDefault="00894B4D" w:rsidP="00D21580">
            <w:pPr>
              <w:spacing w:before="60" w:after="60" w:line="288" w:lineRule="auto"/>
              <w:jc w:val="both"/>
              <w:rPr>
                <w:color w:val="000000"/>
                <w:szCs w:val="22"/>
                <w:lang w:val="pt-BR"/>
              </w:rPr>
            </w:pPr>
            <w:r w:rsidRPr="009E65F8">
              <w:rPr>
                <w:color w:val="000000"/>
                <w:szCs w:val="22"/>
                <w:lang w:val="pt-BR"/>
              </w:rPr>
              <w:t>C</w:t>
            </w:r>
            <w:r w:rsidR="009E65F8">
              <w:rPr>
                <w:color w:val="000000"/>
                <w:szCs w:val="22"/>
                <w:lang w:val="pt-BR"/>
              </w:rPr>
              <w:t xml:space="preserve">ông </w:t>
            </w:r>
            <w:r w:rsidRPr="009E65F8">
              <w:rPr>
                <w:color w:val="000000"/>
                <w:szCs w:val="22"/>
                <w:lang w:val="pt-BR"/>
              </w:rPr>
              <w:t>ty CP Đầu tư Thái Bình</w:t>
            </w:r>
          </w:p>
        </w:tc>
        <w:tc>
          <w:tcPr>
            <w:tcW w:w="2815" w:type="dxa"/>
            <w:tcBorders>
              <w:top w:val="single" w:sz="8" w:space="0" w:color="4BACC6"/>
              <w:left w:val="single" w:sz="8" w:space="0" w:color="4BACC6"/>
              <w:bottom w:val="single" w:sz="8" w:space="0" w:color="4BACC6"/>
              <w:right w:val="single" w:sz="8" w:space="0" w:color="4BACC6"/>
            </w:tcBorders>
            <w:shd w:val="clear" w:color="auto" w:fill="auto"/>
            <w:hideMark/>
          </w:tcPr>
          <w:p w:rsidR="00894B4D" w:rsidRPr="009E65F8" w:rsidRDefault="00894B4D" w:rsidP="003241FA">
            <w:pPr>
              <w:spacing w:before="120" w:after="120"/>
              <w:jc w:val="both"/>
              <w:rPr>
                <w:szCs w:val="22"/>
              </w:rPr>
            </w:pPr>
            <w:r w:rsidRPr="009E65F8">
              <w:rPr>
                <w:color w:val="000000"/>
                <w:szCs w:val="22"/>
                <w:lang w:val="pt-BR"/>
              </w:rPr>
              <w:t>Số 5 xa lộ Xuyên Á, Xã An Bình, Huyện Dĩ An, Bình Dương</w:t>
            </w:r>
          </w:p>
        </w:tc>
        <w:tc>
          <w:tcPr>
            <w:tcW w:w="1176" w:type="dxa"/>
            <w:tcBorders>
              <w:top w:val="single" w:sz="8" w:space="0" w:color="4BACC6"/>
              <w:left w:val="single" w:sz="8" w:space="0" w:color="4BACC6"/>
              <w:bottom w:val="single" w:sz="8" w:space="0" w:color="4BACC6"/>
              <w:right w:val="single" w:sz="8" w:space="0" w:color="4BACC6"/>
            </w:tcBorders>
            <w:shd w:val="clear" w:color="auto" w:fill="auto"/>
            <w:vAlign w:val="center"/>
            <w:hideMark/>
          </w:tcPr>
          <w:p w:rsidR="00894B4D" w:rsidRPr="009E65F8" w:rsidRDefault="00894B4D" w:rsidP="009E65F8">
            <w:pPr>
              <w:spacing w:before="120" w:after="120"/>
              <w:jc w:val="right"/>
              <w:rPr>
                <w:szCs w:val="22"/>
              </w:rPr>
            </w:pPr>
            <w:r w:rsidRPr="009E65F8">
              <w:rPr>
                <w:szCs w:val="22"/>
              </w:rPr>
              <w:t>3.772.072</w:t>
            </w:r>
          </w:p>
        </w:tc>
        <w:tc>
          <w:tcPr>
            <w:tcW w:w="1716" w:type="dxa"/>
            <w:tcBorders>
              <w:top w:val="single" w:sz="8" w:space="0" w:color="4BACC6"/>
              <w:left w:val="single" w:sz="8" w:space="0" w:color="4BACC6"/>
              <w:bottom w:val="single" w:sz="8" w:space="0" w:color="4BACC6"/>
              <w:right w:val="single" w:sz="8" w:space="0" w:color="4BACC6"/>
            </w:tcBorders>
            <w:shd w:val="clear" w:color="auto" w:fill="auto"/>
            <w:vAlign w:val="center"/>
            <w:hideMark/>
          </w:tcPr>
          <w:p w:rsidR="00894B4D" w:rsidRPr="009E65F8" w:rsidRDefault="00894B4D" w:rsidP="009E65F8">
            <w:pPr>
              <w:spacing w:before="120" w:after="120"/>
              <w:jc w:val="right"/>
              <w:rPr>
                <w:color w:val="000000"/>
                <w:szCs w:val="22"/>
              </w:rPr>
            </w:pPr>
            <w:r w:rsidRPr="009E65F8">
              <w:rPr>
                <w:color w:val="000000"/>
                <w:szCs w:val="22"/>
              </w:rPr>
              <w:t>37.720.720.000</w:t>
            </w:r>
          </w:p>
        </w:tc>
        <w:tc>
          <w:tcPr>
            <w:tcW w:w="1132" w:type="dxa"/>
            <w:tcBorders>
              <w:top w:val="single" w:sz="8" w:space="0" w:color="4BACC6"/>
              <w:left w:val="single" w:sz="8" w:space="0" w:color="4BACC6"/>
              <w:bottom w:val="single" w:sz="8" w:space="0" w:color="4BACC6"/>
              <w:right w:val="single" w:sz="8" w:space="0" w:color="4BACC6"/>
            </w:tcBorders>
            <w:shd w:val="clear" w:color="auto" w:fill="auto"/>
            <w:vAlign w:val="center"/>
            <w:hideMark/>
          </w:tcPr>
          <w:p w:rsidR="00894B4D" w:rsidRPr="009E65F8" w:rsidRDefault="00894B4D" w:rsidP="009E65F8">
            <w:pPr>
              <w:spacing w:before="120" w:after="120"/>
              <w:jc w:val="right"/>
              <w:rPr>
                <w:color w:val="000000"/>
                <w:szCs w:val="22"/>
              </w:rPr>
            </w:pPr>
            <w:r w:rsidRPr="009E65F8">
              <w:rPr>
                <w:color w:val="000000"/>
                <w:szCs w:val="22"/>
              </w:rPr>
              <w:t xml:space="preserve">62, </w:t>
            </w:r>
            <w:r w:rsidR="00D743D7" w:rsidRPr="009E65F8">
              <w:rPr>
                <w:color w:val="000000"/>
                <w:szCs w:val="22"/>
              </w:rPr>
              <w:t>87</w:t>
            </w:r>
            <w:r w:rsidRPr="009E65F8">
              <w:rPr>
                <w:color w:val="000000"/>
                <w:szCs w:val="22"/>
              </w:rPr>
              <w:t>%</w:t>
            </w:r>
          </w:p>
        </w:tc>
      </w:tr>
      <w:tr w:rsidR="00894B4D" w:rsidRPr="009E65F8" w:rsidTr="00D743D7">
        <w:trPr>
          <w:trHeight w:val="20"/>
        </w:trPr>
        <w:tc>
          <w:tcPr>
            <w:tcW w:w="817" w:type="dxa"/>
            <w:tcBorders>
              <w:top w:val="single" w:sz="8" w:space="0" w:color="4BACC6"/>
              <w:left w:val="single" w:sz="8" w:space="0" w:color="4BACC6"/>
              <w:bottom w:val="single" w:sz="8" w:space="0" w:color="4BACC6"/>
              <w:right w:val="single" w:sz="8" w:space="0" w:color="4BACC6"/>
            </w:tcBorders>
            <w:shd w:val="clear" w:color="auto" w:fill="auto"/>
            <w:noWrap/>
            <w:vAlign w:val="center"/>
            <w:hideMark/>
          </w:tcPr>
          <w:p w:rsidR="00894B4D" w:rsidRPr="009E65F8" w:rsidRDefault="00894B4D" w:rsidP="003241FA">
            <w:pPr>
              <w:spacing w:before="120" w:after="120"/>
              <w:jc w:val="center"/>
              <w:rPr>
                <w:bCs/>
                <w:color w:val="000000"/>
                <w:szCs w:val="22"/>
              </w:rPr>
            </w:pPr>
            <w:r w:rsidRPr="009E65F8">
              <w:rPr>
                <w:bCs/>
                <w:color w:val="000000"/>
                <w:szCs w:val="22"/>
              </w:rPr>
              <w:t>2</w:t>
            </w:r>
          </w:p>
        </w:tc>
        <w:tc>
          <w:tcPr>
            <w:tcW w:w="2091" w:type="dxa"/>
            <w:tcBorders>
              <w:top w:val="single" w:sz="8" w:space="0" w:color="4BACC6"/>
              <w:left w:val="single" w:sz="8" w:space="0" w:color="4BACC6"/>
              <w:bottom w:val="single" w:sz="8" w:space="0" w:color="4BACC6"/>
              <w:right w:val="single" w:sz="8" w:space="0" w:color="4BACC6"/>
            </w:tcBorders>
            <w:shd w:val="clear" w:color="auto" w:fill="auto"/>
            <w:hideMark/>
          </w:tcPr>
          <w:p w:rsidR="00894B4D" w:rsidRPr="009E65F8" w:rsidRDefault="00894B4D" w:rsidP="00894B4D">
            <w:pPr>
              <w:spacing w:before="120" w:after="120"/>
              <w:jc w:val="both"/>
              <w:rPr>
                <w:szCs w:val="22"/>
              </w:rPr>
            </w:pPr>
            <w:r w:rsidRPr="009E65F8">
              <w:rPr>
                <w:szCs w:val="22"/>
              </w:rPr>
              <w:t>Công ty TNHH Mua bán nợ Việt Nam (DATC)</w:t>
            </w:r>
          </w:p>
        </w:tc>
        <w:tc>
          <w:tcPr>
            <w:tcW w:w="2815" w:type="dxa"/>
            <w:tcBorders>
              <w:top w:val="single" w:sz="8" w:space="0" w:color="4BACC6"/>
              <w:left w:val="single" w:sz="8" w:space="0" w:color="4BACC6"/>
              <w:bottom w:val="single" w:sz="8" w:space="0" w:color="4BACC6"/>
              <w:right w:val="single" w:sz="8" w:space="0" w:color="4BACC6"/>
            </w:tcBorders>
            <w:shd w:val="clear" w:color="auto" w:fill="auto"/>
            <w:hideMark/>
          </w:tcPr>
          <w:p w:rsidR="00894B4D" w:rsidRPr="009E65F8" w:rsidRDefault="00894B4D" w:rsidP="003241FA">
            <w:pPr>
              <w:spacing w:before="120" w:after="120"/>
              <w:jc w:val="both"/>
              <w:rPr>
                <w:szCs w:val="22"/>
              </w:rPr>
            </w:pPr>
            <w:r w:rsidRPr="009E65F8">
              <w:rPr>
                <w:szCs w:val="22"/>
              </w:rPr>
              <w:t>Số 51, Quang Trung, P. Nguyễn Du, Q. Hai Bà Trưng, TP Hà Nội</w:t>
            </w:r>
          </w:p>
        </w:tc>
        <w:tc>
          <w:tcPr>
            <w:tcW w:w="1176" w:type="dxa"/>
            <w:tcBorders>
              <w:top w:val="single" w:sz="8" w:space="0" w:color="4BACC6"/>
              <w:left w:val="single" w:sz="8" w:space="0" w:color="4BACC6"/>
              <w:bottom w:val="single" w:sz="8" w:space="0" w:color="4BACC6"/>
              <w:right w:val="single" w:sz="8" w:space="0" w:color="4BACC6"/>
            </w:tcBorders>
            <w:shd w:val="clear" w:color="auto" w:fill="auto"/>
            <w:vAlign w:val="center"/>
            <w:hideMark/>
          </w:tcPr>
          <w:p w:rsidR="00894B4D" w:rsidRPr="009E65F8" w:rsidRDefault="00E907B2" w:rsidP="009E65F8">
            <w:pPr>
              <w:spacing w:before="120" w:after="120"/>
              <w:jc w:val="right"/>
              <w:rPr>
                <w:szCs w:val="22"/>
              </w:rPr>
            </w:pPr>
            <w:r w:rsidRPr="009E65F8">
              <w:rPr>
                <w:szCs w:val="22"/>
              </w:rPr>
              <w:t>883.755</w:t>
            </w:r>
          </w:p>
        </w:tc>
        <w:tc>
          <w:tcPr>
            <w:tcW w:w="1716" w:type="dxa"/>
            <w:tcBorders>
              <w:top w:val="single" w:sz="8" w:space="0" w:color="4BACC6"/>
              <w:left w:val="single" w:sz="8" w:space="0" w:color="4BACC6"/>
              <w:bottom w:val="single" w:sz="8" w:space="0" w:color="4BACC6"/>
              <w:right w:val="single" w:sz="8" w:space="0" w:color="4BACC6"/>
            </w:tcBorders>
            <w:shd w:val="clear" w:color="auto" w:fill="auto"/>
            <w:vAlign w:val="center"/>
            <w:hideMark/>
          </w:tcPr>
          <w:p w:rsidR="00894B4D" w:rsidRPr="009E65F8" w:rsidRDefault="00E907B2" w:rsidP="009E65F8">
            <w:pPr>
              <w:spacing w:before="120" w:after="120"/>
              <w:jc w:val="right"/>
              <w:rPr>
                <w:color w:val="000000"/>
                <w:szCs w:val="22"/>
              </w:rPr>
            </w:pPr>
            <w:r w:rsidRPr="009E65F8">
              <w:rPr>
                <w:color w:val="000000"/>
                <w:szCs w:val="22"/>
              </w:rPr>
              <w:t>8.837.550.000</w:t>
            </w:r>
          </w:p>
        </w:tc>
        <w:tc>
          <w:tcPr>
            <w:tcW w:w="1132" w:type="dxa"/>
            <w:tcBorders>
              <w:top w:val="single" w:sz="8" w:space="0" w:color="4BACC6"/>
              <w:left w:val="single" w:sz="8" w:space="0" w:color="4BACC6"/>
              <w:bottom w:val="single" w:sz="8" w:space="0" w:color="4BACC6"/>
              <w:right w:val="single" w:sz="8" w:space="0" w:color="4BACC6"/>
            </w:tcBorders>
            <w:shd w:val="clear" w:color="auto" w:fill="auto"/>
            <w:vAlign w:val="center"/>
            <w:hideMark/>
          </w:tcPr>
          <w:p w:rsidR="00894B4D" w:rsidRPr="009E65F8" w:rsidRDefault="00D743D7" w:rsidP="009E65F8">
            <w:pPr>
              <w:spacing w:before="120" w:after="120"/>
              <w:jc w:val="right"/>
              <w:rPr>
                <w:color w:val="000000"/>
                <w:szCs w:val="22"/>
              </w:rPr>
            </w:pPr>
            <w:r w:rsidRPr="009E65F8">
              <w:rPr>
                <w:color w:val="000000"/>
                <w:szCs w:val="22"/>
              </w:rPr>
              <w:t>14,73%</w:t>
            </w:r>
          </w:p>
        </w:tc>
      </w:tr>
      <w:tr w:rsidR="00894B4D" w:rsidRPr="009E65F8" w:rsidTr="00D743D7">
        <w:trPr>
          <w:trHeight w:val="637"/>
        </w:trPr>
        <w:tc>
          <w:tcPr>
            <w:tcW w:w="817" w:type="dxa"/>
            <w:tcBorders>
              <w:top w:val="single" w:sz="8" w:space="0" w:color="4BACC6"/>
              <w:left w:val="single" w:sz="8" w:space="0" w:color="4BACC6"/>
              <w:bottom w:val="single" w:sz="8" w:space="0" w:color="4BACC6"/>
              <w:right w:val="single" w:sz="8" w:space="0" w:color="4BACC6"/>
            </w:tcBorders>
            <w:shd w:val="clear" w:color="auto" w:fill="auto"/>
            <w:noWrap/>
            <w:vAlign w:val="center"/>
            <w:hideMark/>
          </w:tcPr>
          <w:p w:rsidR="00894B4D" w:rsidRPr="009E65F8" w:rsidRDefault="00894B4D" w:rsidP="003241FA">
            <w:pPr>
              <w:spacing w:before="120" w:after="120"/>
              <w:jc w:val="center"/>
              <w:rPr>
                <w:bCs/>
                <w:color w:val="000000"/>
                <w:szCs w:val="22"/>
              </w:rPr>
            </w:pPr>
            <w:r w:rsidRPr="009E65F8">
              <w:rPr>
                <w:bCs/>
                <w:color w:val="000000"/>
                <w:szCs w:val="22"/>
              </w:rPr>
              <w:t>3</w:t>
            </w:r>
          </w:p>
        </w:tc>
        <w:tc>
          <w:tcPr>
            <w:tcW w:w="2091" w:type="dxa"/>
            <w:tcBorders>
              <w:top w:val="single" w:sz="8" w:space="0" w:color="4BACC6"/>
              <w:left w:val="single" w:sz="8" w:space="0" w:color="4BACC6"/>
              <w:bottom w:val="single" w:sz="8" w:space="0" w:color="4BACC6"/>
              <w:right w:val="single" w:sz="8" w:space="0" w:color="4BACC6"/>
            </w:tcBorders>
            <w:shd w:val="clear" w:color="auto" w:fill="auto"/>
            <w:hideMark/>
          </w:tcPr>
          <w:p w:rsidR="00894B4D" w:rsidRPr="009E65F8" w:rsidRDefault="009E65F8" w:rsidP="003241FA">
            <w:pPr>
              <w:spacing w:before="120" w:after="120"/>
              <w:jc w:val="both"/>
              <w:rPr>
                <w:szCs w:val="22"/>
              </w:rPr>
            </w:pPr>
            <w:r>
              <w:rPr>
                <w:color w:val="000000"/>
                <w:szCs w:val="22"/>
                <w:lang w:val="pt-BR"/>
              </w:rPr>
              <w:t>Công ty CP</w:t>
            </w:r>
            <w:r w:rsidR="00894B4D" w:rsidRPr="009E65F8">
              <w:rPr>
                <w:color w:val="000000"/>
                <w:szCs w:val="22"/>
                <w:lang w:val="pt-BR"/>
              </w:rPr>
              <w:t xml:space="preserve"> ĐT&amp;XT TM VN LEFASO</w:t>
            </w:r>
          </w:p>
        </w:tc>
        <w:tc>
          <w:tcPr>
            <w:tcW w:w="2815" w:type="dxa"/>
            <w:tcBorders>
              <w:top w:val="single" w:sz="8" w:space="0" w:color="4BACC6"/>
              <w:left w:val="single" w:sz="8" w:space="0" w:color="4BACC6"/>
              <w:bottom w:val="single" w:sz="8" w:space="0" w:color="4BACC6"/>
              <w:right w:val="single" w:sz="8" w:space="0" w:color="4BACC6"/>
            </w:tcBorders>
            <w:shd w:val="clear" w:color="auto" w:fill="auto"/>
            <w:hideMark/>
          </w:tcPr>
          <w:p w:rsidR="00894B4D" w:rsidRPr="009E65F8" w:rsidRDefault="00894B4D" w:rsidP="003241FA">
            <w:pPr>
              <w:spacing w:before="120" w:after="120"/>
              <w:jc w:val="both"/>
              <w:rPr>
                <w:szCs w:val="22"/>
              </w:rPr>
            </w:pPr>
            <w:r w:rsidRPr="009E65F8">
              <w:rPr>
                <w:color w:val="000000"/>
                <w:szCs w:val="22"/>
                <w:lang w:val="pt-BR"/>
              </w:rPr>
              <w:t>Số 1 xa lộ Xuyên Á, Xã An Bình, Huyện Dĩ An, Bình Dương</w:t>
            </w:r>
          </w:p>
        </w:tc>
        <w:tc>
          <w:tcPr>
            <w:tcW w:w="1176" w:type="dxa"/>
            <w:tcBorders>
              <w:top w:val="single" w:sz="8" w:space="0" w:color="4BACC6"/>
              <w:left w:val="single" w:sz="8" w:space="0" w:color="4BACC6"/>
              <w:bottom w:val="single" w:sz="8" w:space="0" w:color="4BACC6"/>
              <w:right w:val="single" w:sz="8" w:space="0" w:color="4BACC6"/>
            </w:tcBorders>
            <w:shd w:val="clear" w:color="auto" w:fill="auto"/>
            <w:vAlign w:val="center"/>
            <w:hideMark/>
          </w:tcPr>
          <w:p w:rsidR="00894B4D" w:rsidRPr="009E65F8" w:rsidRDefault="00E907B2" w:rsidP="009E65F8">
            <w:pPr>
              <w:spacing w:before="120" w:after="120"/>
              <w:jc w:val="right"/>
              <w:rPr>
                <w:szCs w:val="22"/>
              </w:rPr>
            </w:pPr>
            <w:r w:rsidRPr="009E65F8">
              <w:rPr>
                <w:szCs w:val="22"/>
              </w:rPr>
              <w:t>750.000</w:t>
            </w:r>
          </w:p>
        </w:tc>
        <w:tc>
          <w:tcPr>
            <w:tcW w:w="1716" w:type="dxa"/>
            <w:tcBorders>
              <w:top w:val="single" w:sz="8" w:space="0" w:color="4BACC6"/>
              <w:left w:val="single" w:sz="8" w:space="0" w:color="4BACC6"/>
              <w:bottom w:val="single" w:sz="8" w:space="0" w:color="4BACC6"/>
              <w:right w:val="single" w:sz="8" w:space="0" w:color="4BACC6"/>
            </w:tcBorders>
            <w:shd w:val="clear" w:color="auto" w:fill="auto"/>
            <w:vAlign w:val="center"/>
            <w:hideMark/>
          </w:tcPr>
          <w:p w:rsidR="00894B4D" w:rsidRPr="009E65F8" w:rsidRDefault="00E907B2" w:rsidP="009E65F8">
            <w:pPr>
              <w:spacing w:before="120" w:after="120"/>
              <w:jc w:val="right"/>
              <w:rPr>
                <w:color w:val="000000"/>
                <w:szCs w:val="22"/>
              </w:rPr>
            </w:pPr>
            <w:r w:rsidRPr="009E65F8">
              <w:rPr>
                <w:color w:val="000000"/>
                <w:szCs w:val="22"/>
              </w:rPr>
              <w:t>7.500.000.000</w:t>
            </w:r>
          </w:p>
        </w:tc>
        <w:tc>
          <w:tcPr>
            <w:tcW w:w="1132" w:type="dxa"/>
            <w:tcBorders>
              <w:top w:val="single" w:sz="8" w:space="0" w:color="4BACC6"/>
              <w:left w:val="single" w:sz="8" w:space="0" w:color="4BACC6"/>
              <w:bottom w:val="single" w:sz="8" w:space="0" w:color="4BACC6"/>
              <w:right w:val="single" w:sz="8" w:space="0" w:color="4BACC6"/>
            </w:tcBorders>
            <w:shd w:val="clear" w:color="auto" w:fill="auto"/>
            <w:vAlign w:val="center"/>
            <w:hideMark/>
          </w:tcPr>
          <w:p w:rsidR="00894B4D" w:rsidRPr="009E65F8" w:rsidRDefault="00D743D7" w:rsidP="009E65F8">
            <w:pPr>
              <w:spacing w:before="120" w:after="120"/>
              <w:jc w:val="right"/>
              <w:rPr>
                <w:color w:val="000000"/>
                <w:szCs w:val="22"/>
              </w:rPr>
            </w:pPr>
            <w:r w:rsidRPr="009E65F8">
              <w:rPr>
                <w:color w:val="000000"/>
                <w:szCs w:val="22"/>
              </w:rPr>
              <w:t>12,5%</w:t>
            </w:r>
          </w:p>
        </w:tc>
      </w:tr>
      <w:tr w:rsidR="00894B4D" w:rsidRPr="009E65F8" w:rsidTr="00D743D7">
        <w:trPr>
          <w:trHeight w:val="20"/>
        </w:trPr>
        <w:tc>
          <w:tcPr>
            <w:tcW w:w="817" w:type="dxa"/>
            <w:tcBorders>
              <w:top w:val="single" w:sz="8" w:space="0" w:color="4BACC6"/>
              <w:left w:val="single" w:sz="8" w:space="0" w:color="4BACC6"/>
              <w:bottom w:val="single" w:sz="8" w:space="0" w:color="4BACC6"/>
              <w:right w:val="single" w:sz="8" w:space="0" w:color="4BACC6"/>
            </w:tcBorders>
            <w:shd w:val="clear" w:color="auto" w:fill="DAEEF3"/>
            <w:noWrap/>
            <w:hideMark/>
          </w:tcPr>
          <w:p w:rsidR="00894B4D" w:rsidRPr="009E65F8" w:rsidRDefault="00894B4D" w:rsidP="003241FA">
            <w:pPr>
              <w:spacing w:before="120" w:after="120"/>
              <w:rPr>
                <w:b/>
                <w:bCs/>
                <w:color w:val="000000"/>
                <w:szCs w:val="22"/>
              </w:rPr>
            </w:pPr>
            <w:r w:rsidRPr="009E65F8">
              <w:rPr>
                <w:b/>
                <w:bCs/>
                <w:color w:val="000000"/>
                <w:szCs w:val="22"/>
              </w:rPr>
              <w:t> </w:t>
            </w:r>
          </w:p>
        </w:tc>
        <w:tc>
          <w:tcPr>
            <w:tcW w:w="2091" w:type="dxa"/>
            <w:tcBorders>
              <w:top w:val="single" w:sz="8" w:space="0" w:color="4BACC6"/>
              <w:left w:val="single" w:sz="8" w:space="0" w:color="4BACC6"/>
              <w:bottom w:val="single" w:sz="8" w:space="0" w:color="4BACC6"/>
              <w:right w:val="single" w:sz="8" w:space="0" w:color="4BACC6"/>
            </w:tcBorders>
            <w:shd w:val="clear" w:color="auto" w:fill="DAEEF3"/>
            <w:hideMark/>
          </w:tcPr>
          <w:p w:rsidR="00894B4D" w:rsidRPr="009E65F8" w:rsidRDefault="00894B4D" w:rsidP="003241FA">
            <w:pPr>
              <w:spacing w:before="120" w:after="120"/>
              <w:jc w:val="both"/>
              <w:rPr>
                <w:b/>
                <w:bCs/>
                <w:color w:val="000000"/>
                <w:szCs w:val="22"/>
              </w:rPr>
            </w:pPr>
            <w:r w:rsidRPr="009E65F8">
              <w:rPr>
                <w:b/>
                <w:bCs/>
                <w:color w:val="000000"/>
                <w:szCs w:val="22"/>
              </w:rPr>
              <w:t>Tổng cộng</w:t>
            </w:r>
          </w:p>
        </w:tc>
        <w:tc>
          <w:tcPr>
            <w:tcW w:w="2815" w:type="dxa"/>
            <w:tcBorders>
              <w:top w:val="single" w:sz="8" w:space="0" w:color="4BACC6"/>
              <w:left w:val="single" w:sz="8" w:space="0" w:color="4BACC6"/>
              <w:bottom w:val="single" w:sz="8" w:space="0" w:color="4BACC6"/>
              <w:right w:val="single" w:sz="8" w:space="0" w:color="4BACC6"/>
            </w:tcBorders>
            <w:shd w:val="clear" w:color="auto" w:fill="DAEEF3"/>
            <w:noWrap/>
            <w:hideMark/>
          </w:tcPr>
          <w:p w:rsidR="00894B4D" w:rsidRPr="009E65F8" w:rsidRDefault="00894B4D" w:rsidP="003241FA">
            <w:pPr>
              <w:spacing w:before="120" w:after="120"/>
              <w:rPr>
                <w:b/>
                <w:bCs/>
                <w:color w:val="000000"/>
                <w:szCs w:val="22"/>
              </w:rPr>
            </w:pPr>
            <w:r w:rsidRPr="009E65F8">
              <w:rPr>
                <w:b/>
                <w:bCs/>
                <w:color w:val="000000"/>
                <w:szCs w:val="22"/>
              </w:rPr>
              <w:t> </w:t>
            </w:r>
          </w:p>
        </w:tc>
        <w:tc>
          <w:tcPr>
            <w:tcW w:w="1176" w:type="dxa"/>
            <w:tcBorders>
              <w:top w:val="single" w:sz="8" w:space="0" w:color="4BACC6"/>
              <w:left w:val="single" w:sz="8" w:space="0" w:color="4BACC6"/>
              <w:bottom w:val="single" w:sz="8" w:space="0" w:color="4BACC6"/>
              <w:right w:val="single" w:sz="8" w:space="0" w:color="4BACC6"/>
            </w:tcBorders>
            <w:shd w:val="clear" w:color="auto" w:fill="DAEEF3"/>
            <w:noWrap/>
            <w:vAlign w:val="center"/>
            <w:hideMark/>
          </w:tcPr>
          <w:p w:rsidR="00894B4D" w:rsidRPr="009E65F8" w:rsidRDefault="00D743D7" w:rsidP="009E65F8">
            <w:pPr>
              <w:jc w:val="right"/>
              <w:rPr>
                <w:b/>
                <w:bCs/>
                <w:color w:val="000000"/>
                <w:szCs w:val="22"/>
              </w:rPr>
            </w:pPr>
            <w:r w:rsidRPr="009E65F8">
              <w:rPr>
                <w:b/>
                <w:bCs/>
                <w:color w:val="000000"/>
                <w:szCs w:val="22"/>
              </w:rPr>
              <w:t>5.405.827</w:t>
            </w:r>
          </w:p>
        </w:tc>
        <w:tc>
          <w:tcPr>
            <w:tcW w:w="1716" w:type="dxa"/>
            <w:tcBorders>
              <w:top w:val="single" w:sz="8" w:space="0" w:color="4BACC6"/>
              <w:left w:val="single" w:sz="8" w:space="0" w:color="4BACC6"/>
              <w:bottom w:val="single" w:sz="8" w:space="0" w:color="4BACC6"/>
              <w:right w:val="single" w:sz="8" w:space="0" w:color="4BACC6"/>
            </w:tcBorders>
            <w:shd w:val="clear" w:color="auto" w:fill="DAEEF3"/>
            <w:noWrap/>
            <w:vAlign w:val="center"/>
            <w:hideMark/>
          </w:tcPr>
          <w:p w:rsidR="00894B4D" w:rsidRPr="009E65F8" w:rsidRDefault="003359F3" w:rsidP="009E65F8">
            <w:pPr>
              <w:jc w:val="right"/>
              <w:rPr>
                <w:b/>
                <w:bCs/>
                <w:color w:val="000000"/>
                <w:szCs w:val="22"/>
              </w:rPr>
            </w:pPr>
            <w:r w:rsidRPr="009E65F8">
              <w:rPr>
                <w:b/>
                <w:bCs/>
                <w:color w:val="000000"/>
                <w:szCs w:val="22"/>
              </w:rPr>
              <w:t>54.058.270.000</w:t>
            </w:r>
          </w:p>
        </w:tc>
        <w:tc>
          <w:tcPr>
            <w:tcW w:w="1132" w:type="dxa"/>
            <w:tcBorders>
              <w:top w:val="single" w:sz="8" w:space="0" w:color="4BACC6"/>
              <w:left w:val="single" w:sz="8" w:space="0" w:color="4BACC6"/>
              <w:bottom w:val="single" w:sz="8" w:space="0" w:color="4BACC6"/>
              <w:right w:val="single" w:sz="8" w:space="0" w:color="4BACC6"/>
            </w:tcBorders>
            <w:shd w:val="clear" w:color="auto" w:fill="DAEEF3"/>
            <w:noWrap/>
            <w:hideMark/>
          </w:tcPr>
          <w:p w:rsidR="00894B4D" w:rsidRPr="009E65F8" w:rsidRDefault="003359F3" w:rsidP="009E65F8">
            <w:pPr>
              <w:spacing w:before="120" w:after="120"/>
              <w:jc w:val="right"/>
              <w:rPr>
                <w:b/>
                <w:bCs/>
                <w:color w:val="000000"/>
                <w:szCs w:val="22"/>
              </w:rPr>
            </w:pPr>
            <w:r w:rsidRPr="009E65F8">
              <w:rPr>
                <w:b/>
                <w:bCs/>
                <w:color w:val="000000"/>
                <w:szCs w:val="22"/>
              </w:rPr>
              <w:t>90,1</w:t>
            </w:r>
            <w:r w:rsidR="00894B4D" w:rsidRPr="009E65F8">
              <w:rPr>
                <w:b/>
                <w:bCs/>
                <w:color w:val="000000"/>
                <w:szCs w:val="22"/>
              </w:rPr>
              <w:t>%</w:t>
            </w:r>
          </w:p>
        </w:tc>
      </w:tr>
    </w:tbl>
    <w:p w:rsidR="00433B9C" w:rsidRDefault="0098536E" w:rsidP="0098536E">
      <w:pPr>
        <w:jc w:val="right"/>
        <w:rPr>
          <w:i/>
          <w:lang w:val="nl-NL"/>
        </w:rPr>
      </w:pPr>
      <w:r w:rsidRPr="0098536E">
        <w:rPr>
          <w:i/>
          <w:lang w:val="nl-NL"/>
        </w:rPr>
        <w:t>Nguồn: Công ty</w:t>
      </w:r>
      <w:r w:rsidR="00E158BC">
        <w:rPr>
          <w:i/>
          <w:lang w:val="nl-NL"/>
        </w:rPr>
        <w:t xml:space="preserve"> </w:t>
      </w:r>
    </w:p>
    <w:p w:rsidR="009F18E9" w:rsidRDefault="009F18E9" w:rsidP="0098536E">
      <w:pPr>
        <w:jc w:val="right"/>
        <w:rPr>
          <w:i/>
          <w:lang w:val="nl-NL"/>
        </w:rPr>
      </w:pPr>
    </w:p>
    <w:p w:rsidR="009F18E9" w:rsidRDefault="009F18E9" w:rsidP="0098536E">
      <w:pPr>
        <w:jc w:val="right"/>
        <w:rPr>
          <w:i/>
          <w:lang w:val="nl-NL"/>
        </w:rPr>
      </w:pPr>
    </w:p>
    <w:p w:rsidR="00230231" w:rsidRPr="00DC55EB" w:rsidRDefault="000800F9" w:rsidP="00DC55EB">
      <w:pPr>
        <w:pStyle w:val="Heading2"/>
        <w:numPr>
          <w:ilvl w:val="0"/>
          <w:numId w:val="4"/>
        </w:numPr>
        <w:spacing w:before="0" w:after="120" w:line="312" w:lineRule="auto"/>
        <w:ind w:left="426" w:hanging="426"/>
        <w:rPr>
          <w:rFonts w:ascii="Times New Roman" w:hAnsi="Times New Roman"/>
          <w:i w:val="0"/>
          <w:sz w:val="24"/>
          <w:szCs w:val="24"/>
          <w:lang w:val="nl-NL"/>
        </w:rPr>
      </w:pPr>
      <w:bookmarkStart w:id="127" w:name="_Toc418876880"/>
      <w:r w:rsidRPr="00DC55EB">
        <w:rPr>
          <w:rFonts w:ascii="Times New Roman" w:hAnsi="Times New Roman"/>
          <w:i w:val="0"/>
          <w:sz w:val="24"/>
          <w:szCs w:val="24"/>
          <w:lang w:val="nl-NL"/>
        </w:rPr>
        <w:t>Lĩnh vực kinh doanh chủ yếu</w:t>
      </w:r>
      <w:bookmarkEnd w:id="127"/>
    </w:p>
    <w:p w:rsidR="00FB6874" w:rsidRPr="00E26F29" w:rsidRDefault="00DC55EB" w:rsidP="00DC55EB">
      <w:pPr>
        <w:tabs>
          <w:tab w:val="left" w:pos="900"/>
        </w:tabs>
        <w:spacing w:before="120" w:after="120" w:line="312" w:lineRule="auto"/>
        <w:jc w:val="both"/>
        <w:rPr>
          <w:lang w:val="nl-NL"/>
        </w:rPr>
      </w:pPr>
      <w:r w:rsidRPr="00E26F29">
        <w:rPr>
          <w:lang w:val="nl-NL"/>
        </w:rPr>
        <w:t xml:space="preserve">Sản phẩm chính của Công ty là </w:t>
      </w:r>
      <w:r w:rsidR="00BA4054">
        <w:rPr>
          <w:lang w:val="nl-NL"/>
        </w:rPr>
        <w:t xml:space="preserve">sản xuất giày dép và kinh doanh xuất nhập khẩu các mặt hàng giày dép. </w:t>
      </w:r>
    </w:p>
    <w:p w:rsidR="00230231" w:rsidRPr="00232419" w:rsidRDefault="00230231" w:rsidP="00650621">
      <w:pPr>
        <w:pStyle w:val="Heading2"/>
        <w:numPr>
          <w:ilvl w:val="0"/>
          <w:numId w:val="4"/>
        </w:numPr>
        <w:spacing w:before="120" w:after="120" w:line="312" w:lineRule="auto"/>
        <w:ind w:left="426" w:hanging="426"/>
        <w:rPr>
          <w:rFonts w:ascii="Times New Roman" w:hAnsi="Times New Roman"/>
          <w:i w:val="0"/>
          <w:sz w:val="24"/>
          <w:szCs w:val="24"/>
          <w:lang w:val="nl-NL"/>
        </w:rPr>
      </w:pPr>
      <w:bookmarkStart w:id="128" w:name="_Toc418876881"/>
      <w:r w:rsidRPr="00232419">
        <w:rPr>
          <w:rFonts w:ascii="Times New Roman" w:hAnsi="Times New Roman"/>
          <w:i w:val="0"/>
          <w:sz w:val="24"/>
          <w:szCs w:val="24"/>
          <w:lang w:val="nl-NL"/>
        </w:rPr>
        <w:t>Tình hình</w:t>
      </w:r>
      <w:r w:rsidR="00484F81" w:rsidRPr="00232419">
        <w:rPr>
          <w:rFonts w:ascii="Times New Roman" w:hAnsi="Times New Roman"/>
          <w:i w:val="0"/>
          <w:sz w:val="24"/>
          <w:szCs w:val="24"/>
          <w:lang w:val="nl-NL"/>
        </w:rPr>
        <w:t xml:space="preserve"> sử dụng</w:t>
      </w:r>
      <w:r w:rsidRPr="00232419">
        <w:rPr>
          <w:rFonts w:ascii="Times New Roman" w:hAnsi="Times New Roman"/>
          <w:i w:val="0"/>
          <w:sz w:val="24"/>
          <w:szCs w:val="24"/>
          <w:lang w:val="nl-NL"/>
        </w:rPr>
        <w:t xml:space="preserve"> lao động</w:t>
      </w:r>
      <w:bookmarkEnd w:id="128"/>
    </w:p>
    <w:p w:rsidR="006B4BDD" w:rsidRPr="00054C2C" w:rsidRDefault="006B4BDD" w:rsidP="000A179F">
      <w:pPr>
        <w:pStyle w:val="ListParagraph"/>
        <w:keepNext/>
        <w:numPr>
          <w:ilvl w:val="0"/>
          <w:numId w:val="12"/>
        </w:numPr>
        <w:spacing w:before="120" w:after="120" w:line="312" w:lineRule="auto"/>
        <w:jc w:val="both"/>
        <w:rPr>
          <w:b/>
          <w:i/>
          <w:vanish/>
          <w:lang w:val="pt-BR"/>
        </w:rPr>
      </w:pPr>
    </w:p>
    <w:p w:rsidR="006B4BDD" w:rsidRPr="00054C2C" w:rsidRDefault="006B4BDD" w:rsidP="000A179F">
      <w:pPr>
        <w:pStyle w:val="ListParagraph"/>
        <w:keepNext/>
        <w:numPr>
          <w:ilvl w:val="0"/>
          <w:numId w:val="12"/>
        </w:numPr>
        <w:spacing w:before="120" w:after="120" w:line="312" w:lineRule="auto"/>
        <w:jc w:val="both"/>
        <w:rPr>
          <w:b/>
          <w:i/>
          <w:vanish/>
          <w:lang w:val="pt-BR"/>
        </w:rPr>
      </w:pPr>
    </w:p>
    <w:p w:rsidR="006B4BDD" w:rsidRPr="00054C2C" w:rsidRDefault="006B4BDD" w:rsidP="000A179F">
      <w:pPr>
        <w:pStyle w:val="ListParagraph"/>
        <w:keepNext/>
        <w:numPr>
          <w:ilvl w:val="0"/>
          <w:numId w:val="12"/>
        </w:numPr>
        <w:spacing w:before="120" w:after="120" w:line="312" w:lineRule="auto"/>
        <w:jc w:val="both"/>
        <w:rPr>
          <w:b/>
          <w:i/>
          <w:vanish/>
          <w:lang w:val="pt-BR"/>
        </w:rPr>
      </w:pPr>
    </w:p>
    <w:p w:rsidR="00230231" w:rsidRPr="00054C2C" w:rsidRDefault="00230231" w:rsidP="000A179F">
      <w:pPr>
        <w:keepNext/>
        <w:numPr>
          <w:ilvl w:val="1"/>
          <w:numId w:val="12"/>
        </w:numPr>
        <w:spacing w:before="120" w:after="120" w:line="312" w:lineRule="auto"/>
        <w:ind w:left="720"/>
        <w:jc w:val="both"/>
        <w:rPr>
          <w:b/>
          <w:i/>
          <w:lang w:val="pt-BR"/>
        </w:rPr>
      </w:pPr>
      <w:r w:rsidRPr="00054C2C">
        <w:rPr>
          <w:b/>
          <w:i/>
          <w:lang w:val="pt-BR"/>
        </w:rPr>
        <w:t xml:space="preserve">Thu nhập CBCNV </w:t>
      </w:r>
    </w:p>
    <w:tbl>
      <w:tblPr>
        <w:tblW w:w="8129" w:type="dxa"/>
        <w:jc w:val="center"/>
        <w:tblInd w:w="98"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tblPr>
      <w:tblGrid>
        <w:gridCol w:w="670"/>
        <w:gridCol w:w="4624"/>
        <w:gridCol w:w="1456"/>
        <w:gridCol w:w="1379"/>
      </w:tblGrid>
      <w:tr w:rsidR="00110445" w:rsidRPr="00054C2C" w:rsidTr="002435A1">
        <w:trPr>
          <w:trHeight w:val="20"/>
          <w:jc w:val="center"/>
        </w:trPr>
        <w:tc>
          <w:tcPr>
            <w:tcW w:w="670" w:type="dxa"/>
            <w:tcBorders>
              <w:top w:val="single" w:sz="8" w:space="0" w:color="4BACC6"/>
              <w:left w:val="single" w:sz="8" w:space="0" w:color="4BACC6"/>
              <w:bottom w:val="single" w:sz="18" w:space="0" w:color="4BACC6"/>
              <w:right w:val="single" w:sz="8" w:space="0" w:color="4BACC6"/>
            </w:tcBorders>
            <w:shd w:val="clear" w:color="auto" w:fill="auto"/>
            <w:vAlign w:val="center"/>
          </w:tcPr>
          <w:p w:rsidR="00110445" w:rsidRPr="00054C2C" w:rsidRDefault="00110445" w:rsidP="0030180F">
            <w:pPr>
              <w:spacing w:before="120" w:after="120"/>
              <w:jc w:val="center"/>
              <w:rPr>
                <w:b/>
                <w:bCs/>
                <w:color w:val="000000"/>
              </w:rPr>
            </w:pPr>
            <w:r w:rsidRPr="00054C2C">
              <w:rPr>
                <w:rFonts w:eastAsia="Batang"/>
                <w:b/>
                <w:bCs/>
                <w:color w:val="000000"/>
              </w:rPr>
              <w:t>STT</w:t>
            </w:r>
          </w:p>
        </w:tc>
        <w:tc>
          <w:tcPr>
            <w:tcW w:w="4624" w:type="dxa"/>
            <w:tcBorders>
              <w:top w:val="single" w:sz="8" w:space="0" w:color="4BACC6"/>
              <w:left w:val="single" w:sz="8" w:space="0" w:color="4BACC6"/>
              <w:bottom w:val="single" w:sz="18" w:space="0" w:color="4BACC6"/>
              <w:right w:val="single" w:sz="8" w:space="0" w:color="4BACC6"/>
            </w:tcBorders>
            <w:shd w:val="clear" w:color="auto" w:fill="auto"/>
            <w:vAlign w:val="center"/>
          </w:tcPr>
          <w:p w:rsidR="00110445" w:rsidRPr="00054C2C" w:rsidRDefault="00110445" w:rsidP="0030180F">
            <w:pPr>
              <w:spacing w:before="120" w:after="120"/>
              <w:jc w:val="center"/>
              <w:rPr>
                <w:b/>
                <w:bCs/>
                <w:color w:val="000000"/>
              </w:rPr>
            </w:pPr>
            <w:r w:rsidRPr="00054C2C">
              <w:rPr>
                <w:rFonts w:eastAsia="Batang"/>
                <w:b/>
                <w:bCs/>
                <w:color w:val="000000"/>
              </w:rPr>
              <w:t>Chỉ tiêu</w:t>
            </w:r>
          </w:p>
        </w:tc>
        <w:tc>
          <w:tcPr>
            <w:tcW w:w="1456" w:type="dxa"/>
            <w:tcBorders>
              <w:top w:val="single" w:sz="8" w:space="0" w:color="4BACC6"/>
              <w:left w:val="single" w:sz="8" w:space="0" w:color="4BACC6"/>
              <w:bottom w:val="single" w:sz="18" w:space="0" w:color="4BACC6"/>
              <w:right w:val="single" w:sz="8" w:space="0" w:color="4BACC6"/>
            </w:tcBorders>
            <w:shd w:val="clear" w:color="auto" w:fill="auto"/>
            <w:vAlign w:val="center"/>
          </w:tcPr>
          <w:p w:rsidR="00110445" w:rsidRPr="00054C2C" w:rsidRDefault="00110445" w:rsidP="00F56B05">
            <w:pPr>
              <w:spacing w:before="120" w:after="120"/>
              <w:jc w:val="center"/>
              <w:rPr>
                <w:b/>
                <w:bCs/>
                <w:color w:val="000000"/>
              </w:rPr>
            </w:pPr>
            <w:r w:rsidRPr="00054C2C">
              <w:rPr>
                <w:rFonts w:eastAsia="Batang"/>
                <w:b/>
                <w:bCs/>
                <w:color w:val="000000"/>
              </w:rPr>
              <w:t>Năm 201</w:t>
            </w:r>
            <w:r w:rsidR="00F56B05">
              <w:rPr>
                <w:rFonts w:eastAsia="Batang"/>
                <w:b/>
                <w:bCs/>
                <w:color w:val="000000"/>
              </w:rPr>
              <w:t>3</w:t>
            </w:r>
          </w:p>
        </w:tc>
        <w:tc>
          <w:tcPr>
            <w:tcW w:w="1379" w:type="dxa"/>
            <w:tcBorders>
              <w:top w:val="single" w:sz="8" w:space="0" w:color="4BACC6"/>
              <w:left w:val="single" w:sz="8" w:space="0" w:color="4BACC6"/>
              <w:bottom w:val="single" w:sz="18" w:space="0" w:color="4BACC6"/>
              <w:right w:val="single" w:sz="8" w:space="0" w:color="4BACC6"/>
            </w:tcBorders>
            <w:shd w:val="clear" w:color="auto" w:fill="auto"/>
            <w:vAlign w:val="center"/>
          </w:tcPr>
          <w:p w:rsidR="00110445" w:rsidRPr="00054C2C" w:rsidRDefault="00110445" w:rsidP="00F56B05">
            <w:pPr>
              <w:spacing w:before="120" w:after="120"/>
              <w:jc w:val="center"/>
              <w:rPr>
                <w:b/>
                <w:bCs/>
                <w:color w:val="000000"/>
              </w:rPr>
            </w:pPr>
            <w:r w:rsidRPr="00054C2C">
              <w:rPr>
                <w:rFonts w:eastAsia="Batang"/>
                <w:b/>
                <w:bCs/>
                <w:color w:val="000000"/>
              </w:rPr>
              <w:t>Năm 20</w:t>
            </w:r>
            <w:r w:rsidR="00DC55EB">
              <w:rPr>
                <w:rFonts w:eastAsia="Batang"/>
                <w:b/>
                <w:bCs/>
                <w:color w:val="000000"/>
              </w:rPr>
              <w:t>1</w:t>
            </w:r>
            <w:r w:rsidR="00F56B05">
              <w:rPr>
                <w:rFonts w:eastAsia="Batang"/>
                <w:b/>
                <w:bCs/>
                <w:color w:val="000000"/>
              </w:rPr>
              <w:t>4</w:t>
            </w:r>
          </w:p>
        </w:tc>
      </w:tr>
      <w:tr w:rsidR="00683C0B" w:rsidRPr="00054C2C" w:rsidTr="00683C0B">
        <w:trPr>
          <w:trHeight w:val="20"/>
          <w:jc w:val="center"/>
        </w:trPr>
        <w:tc>
          <w:tcPr>
            <w:tcW w:w="670" w:type="dxa"/>
            <w:tcBorders>
              <w:top w:val="single" w:sz="8" w:space="0" w:color="4BACC6"/>
              <w:left w:val="single" w:sz="8" w:space="0" w:color="4BACC6"/>
              <w:bottom w:val="single" w:sz="8" w:space="0" w:color="4BACC6"/>
              <w:right w:val="single" w:sz="8" w:space="0" w:color="4BACC6"/>
            </w:tcBorders>
            <w:shd w:val="clear" w:color="auto" w:fill="D2EAF1"/>
          </w:tcPr>
          <w:p w:rsidR="00683C0B" w:rsidRPr="00054C2C" w:rsidRDefault="00683C0B" w:rsidP="0030180F">
            <w:pPr>
              <w:spacing w:before="120" w:after="120"/>
              <w:jc w:val="center"/>
              <w:rPr>
                <w:bCs/>
                <w:color w:val="000000"/>
              </w:rPr>
            </w:pPr>
            <w:r w:rsidRPr="00054C2C">
              <w:rPr>
                <w:rFonts w:eastAsia="Batang"/>
                <w:bCs/>
                <w:color w:val="000000"/>
              </w:rPr>
              <w:t>1</w:t>
            </w:r>
          </w:p>
        </w:tc>
        <w:tc>
          <w:tcPr>
            <w:tcW w:w="4624" w:type="dxa"/>
            <w:tcBorders>
              <w:top w:val="single" w:sz="8" w:space="0" w:color="4BACC6"/>
              <w:left w:val="single" w:sz="8" w:space="0" w:color="4BACC6"/>
              <w:bottom w:val="single" w:sz="8" w:space="0" w:color="4BACC6"/>
              <w:right w:val="single" w:sz="8" w:space="0" w:color="4BACC6"/>
            </w:tcBorders>
            <w:shd w:val="clear" w:color="auto" w:fill="D2EAF1"/>
          </w:tcPr>
          <w:p w:rsidR="00683C0B" w:rsidRPr="00054C2C" w:rsidRDefault="00683C0B" w:rsidP="009F18E9">
            <w:pPr>
              <w:spacing w:before="120" w:after="120"/>
              <w:rPr>
                <w:color w:val="000000"/>
              </w:rPr>
            </w:pPr>
            <w:r w:rsidRPr="00054C2C">
              <w:rPr>
                <w:rFonts w:eastAsia="Batang"/>
                <w:color w:val="000000"/>
              </w:rPr>
              <w:t>Tổng thu nhập (</w:t>
            </w:r>
            <w:r>
              <w:rPr>
                <w:rFonts w:eastAsia="Batang"/>
                <w:color w:val="000000"/>
              </w:rPr>
              <w:t>triệu đồng</w:t>
            </w:r>
            <w:r w:rsidRPr="00054C2C">
              <w:rPr>
                <w:rFonts w:eastAsia="Batang"/>
                <w:color w:val="000000"/>
              </w:rPr>
              <w:t>)</w:t>
            </w:r>
          </w:p>
        </w:tc>
        <w:tc>
          <w:tcPr>
            <w:tcW w:w="1456"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683C0B" w:rsidRPr="00DA797D" w:rsidRDefault="00683C0B" w:rsidP="00683C0B">
            <w:pPr>
              <w:jc w:val="center"/>
              <w:rPr>
                <w:rFonts w:eastAsia="Batang"/>
              </w:rPr>
            </w:pPr>
            <w:r>
              <w:rPr>
                <w:rFonts w:eastAsia="Batang"/>
              </w:rPr>
              <w:t>148.105</w:t>
            </w:r>
          </w:p>
        </w:tc>
        <w:tc>
          <w:tcPr>
            <w:tcW w:w="1379"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683C0B" w:rsidRPr="00DA797D" w:rsidRDefault="00683C0B" w:rsidP="00683C0B">
            <w:pPr>
              <w:jc w:val="center"/>
              <w:rPr>
                <w:rFonts w:eastAsia="Batang"/>
              </w:rPr>
            </w:pPr>
            <w:r>
              <w:rPr>
                <w:rFonts w:eastAsia="Batang"/>
              </w:rPr>
              <w:t>245.869</w:t>
            </w:r>
          </w:p>
        </w:tc>
      </w:tr>
      <w:tr w:rsidR="00683C0B" w:rsidRPr="00054C2C" w:rsidTr="00683C0B">
        <w:trPr>
          <w:trHeight w:val="20"/>
          <w:jc w:val="center"/>
        </w:trPr>
        <w:tc>
          <w:tcPr>
            <w:tcW w:w="670" w:type="dxa"/>
            <w:tcBorders>
              <w:top w:val="single" w:sz="8" w:space="0" w:color="4BACC6"/>
              <w:left w:val="single" w:sz="8" w:space="0" w:color="4BACC6"/>
              <w:bottom w:val="single" w:sz="8" w:space="0" w:color="4BACC6"/>
              <w:right w:val="single" w:sz="8" w:space="0" w:color="4BACC6"/>
            </w:tcBorders>
            <w:shd w:val="clear" w:color="auto" w:fill="auto"/>
          </w:tcPr>
          <w:p w:rsidR="00683C0B" w:rsidRPr="00054C2C" w:rsidRDefault="00683C0B" w:rsidP="0030180F">
            <w:pPr>
              <w:spacing w:before="120" w:after="120"/>
              <w:jc w:val="center"/>
              <w:rPr>
                <w:bCs/>
                <w:color w:val="000000"/>
              </w:rPr>
            </w:pPr>
            <w:r w:rsidRPr="00054C2C">
              <w:rPr>
                <w:rFonts w:eastAsia="Batang"/>
                <w:bCs/>
                <w:color w:val="000000"/>
              </w:rPr>
              <w:lastRenderedPageBreak/>
              <w:t>2</w:t>
            </w:r>
          </w:p>
        </w:tc>
        <w:tc>
          <w:tcPr>
            <w:tcW w:w="4624" w:type="dxa"/>
            <w:tcBorders>
              <w:top w:val="single" w:sz="8" w:space="0" w:color="4BACC6"/>
              <w:left w:val="single" w:sz="8" w:space="0" w:color="4BACC6"/>
              <w:bottom w:val="single" w:sz="8" w:space="0" w:color="4BACC6"/>
              <w:right w:val="single" w:sz="8" w:space="0" w:color="4BACC6"/>
            </w:tcBorders>
            <w:shd w:val="clear" w:color="auto" w:fill="auto"/>
          </w:tcPr>
          <w:p w:rsidR="00683C0B" w:rsidRPr="00054C2C" w:rsidRDefault="00683C0B" w:rsidP="0030180F">
            <w:pPr>
              <w:spacing w:before="120" w:after="120"/>
              <w:rPr>
                <w:color w:val="000000"/>
              </w:rPr>
            </w:pPr>
            <w:r w:rsidRPr="00054C2C">
              <w:rPr>
                <w:rFonts w:eastAsia="Batang"/>
                <w:color w:val="000000"/>
              </w:rPr>
              <w:t>Thu nhập bình quân (</w:t>
            </w:r>
            <w:r>
              <w:rPr>
                <w:rFonts w:eastAsia="Batang"/>
                <w:color w:val="000000"/>
              </w:rPr>
              <w:t xml:space="preserve">triệu </w:t>
            </w:r>
            <w:r w:rsidRPr="00054C2C">
              <w:rPr>
                <w:rFonts w:eastAsia="Batang"/>
                <w:color w:val="000000"/>
              </w:rPr>
              <w:t>đồng/người/tháng)</w:t>
            </w:r>
          </w:p>
        </w:tc>
        <w:tc>
          <w:tcPr>
            <w:tcW w:w="1456" w:type="dxa"/>
            <w:tcBorders>
              <w:top w:val="single" w:sz="8" w:space="0" w:color="4BACC6"/>
              <w:left w:val="single" w:sz="8" w:space="0" w:color="4BACC6"/>
              <w:bottom w:val="single" w:sz="8" w:space="0" w:color="4BACC6"/>
              <w:right w:val="single" w:sz="8" w:space="0" w:color="4BACC6"/>
            </w:tcBorders>
            <w:shd w:val="clear" w:color="auto" w:fill="auto"/>
            <w:vAlign w:val="center"/>
          </w:tcPr>
          <w:p w:rsidR="00683C0B" w:rsidRPr="00DA797D" w:rsidRDefault="00683C0B" w:rsidP="00683C0B">
            <w:pPr>
              <w:jc w:val="center"/>
              <w:rPr>
                <w:rFonts w:eastAsia="Batang"/>
              </w:rPr>
            </w:pPr>
            <w:r>
              <w:rPr>
                <w:rFonts w:eastAsia="Batang"/>
              </w:rPr>
              <w:t>4,9</w:t>
            </w:r>
          </w:p>
        </w:tc>
        <w:tc>
          <w:tcPr>
            <w:tcW w:w="1379" w:type="dxa"/>
            <w:tcBorders>
              <w:top w:val="single" w:sz="8" w:space="0" w:color="4BACC6"/>
              <w:left w:val="single" w:sz="8" w:space="0" w:color="4BACC6"/>
              <w:bottom w:val="single" w:sz="8" w:space="0" w:color="4BACC6"/>
              <w:right w:val="single" w:sz="8" w:space="0" w:color="4BACC6"/>
            </w:tcBorders>
            <w:shd w:val="clear" w:color="auto" w:fill="auto"/>
            <w:vAlign w:val="center"/>
          </w:tcPr>
          <w:p w:rsidR="00683C0B" w:rsidRPr="00DA797D" w:rsidRDefault="00683C0B" w:rsidP="00683C0B">
            <w:pPr>
              <w:jc w:val="center"/>
              <w:rPr>
                <w:rFonts w:eastAsia="Batang"/>
              </w:rPr>
            </w:pPr>
            <w:r>
              <w:rPr>
                <w:rFonts w:eastAsia="Batang"/>
              </w:rPr>
              <w:t>5,2</w:t>
            </w:r>
          </w:p>
        </w:tc>
      </w:tr>
    </w:tbl>
    <w:p w:rsidR="00230231" w:rsidRDefault="00230231" w:rsidP="00E158BC">
      <w:pPr>
        <w:keepNext/>
        <w:spacing w:before="80" w:after="80" w:line="400" w:lineRule="exact"/>
        <w:ind w:firstLine="720"/>
        <w:jc w:val="both"/>
        <w:rPr>
          <w:b/>
          <w:i/>
        </w:rPr>
      </w:pPr>
      <w:r w:rsidRPr="00DC55EB">
        <w:rPr>
          <w:b/>
          <w:i/>
        </w:rPr>
        <w:t xml:space="preserve">Cơ cấu </w:t>
      </w:r>
      <w:r w:rsidR="00A9741D" w:rsidRPr="00DC55EB">
        <w:rPr>
          <w:b/>
          <w:i/>
        </w:rPr>
        <w:t>lao động</w:t>
      </w:r>
      <w:r w:rsidR="00507585" w:rsidRPr="00DC55EB">
        <w:rPr>
          <w:b/>
          <w:i/>
        </w:rPr>
        <w:t xml:space="preserve"> tại ngày </w:t>
      </w:r>
      <w:r w:rsidR="009F18E9">
        <w:rPr>
          <w:b/>
          <w:i/>
        </w:rPr>
        <w:t>31/12</w:t>
      </w:r>
      <w:r w:rsidR="00507585" w:rsidRPr="00DC55EB">
        <w:rPr>
          <w:b/>
          <w:i/>
        </w:rPr>
        <w:t>/201</w:t>
      </w:r>
      <w:r w:rsidR="00DC55EB" w:rsidRPr="00DC55EB">
        <w:rPr>
          <w:b/>
          <w:i/>
        </w:rPr>
        <w:t>4</w:t>
      </w:r>
    </w:p>
    <w:tbl>
      <w:tblPr>
        <w:tblW w:w="8392" w:type="dxa"/>
        <w:tblInd w:w="474" w:type="dxa"/>
        <w:tblBorders>
          <w:top w:val="single" w:sz="8" w:space="0" w:color="78C0D4"/>
          <w:left w:val="single" w:sz="8" w:space="0" w:color="78C0D4"/>
          <w:bottom w:val="single" w:sz="8" w:space="0" w:color="78C0D4"/>
          <w:right w:val="single" w:sz="8" w:space="0" w:color="78C0D4"/>
          <w:insideH w:val="single" w:sz="8" w:space="0" w:color="78C0D4"/>
        </w:tblBorders>
        <w:tblLook w:val="04A0"/>
      </w:tblPr>
      <w:tblGrid>
        <w:gridCol w:w="5772"/>
        <w:gridCol w:w="1310"/>
        <w:gridCol w:w="1310"/>
      </w:tblGrid>
      <w:tr w:rsidR="002B4253" w:rsidRPr="00F56B05" w:rsidTr="006A4ED5">
        <w:trPr>
          <w:trHeight w:val="413"/>
        </w:trPr>
        <w:tc>
          <w:tcPr>
            <w:tcW w:w="5772" w:type="dxa"/>
            <w:tcBorders>
              <w:top w:val="single" w:sz="8" w:space="0" w:color="78C0D4"/>
              <w:left w:val="single" w:sz="8" w:space="0" w:color="78C0D4"/>
              <w:bottom w:val="single" w:sz="8" w:space="0" w:color="78C0D4"/>
              <w:right w:val="nil"/>
            </w:tcBorders>
            <w:shd w:val="clear" w:color="auto" w:fill="4BACC6"/>
          </w:tcPr>
          <w:p w:rsidR="00F56B05" w:rsidRPr="006A4ED5" w:rsidRDefault="00F56B05" w:rsidP="006A4ED5">
            <w:pPr>
              <w:spacing w:before="120" w:after="120" w:line="360" w:lineRule="auto"/>
              <w:jc w:val="center"/>
              <w:rPr>
                <w:rFonts w:eastAsia="Batang"/>
                <w:b/>
                <w:bCs/>
              </w:rPr>
            </w:pPr>
            <w:r w:rsidRPr="006A4ED5">
              <w:rPr>
                <w:rFonts w:eastAsia="Batang"/>
                <w:b/>
                <w:bCs/>
              </w:rPr>
              <w:t>Cán bộ</w:t>
            </w:r>
          </w:p>
        </w:tc>
        <w:tc>
          <w:tcPr>
            <w:tcW w:w="1310" w:type="dxa"/>
            <w:tcBorders>
              <w:top w:val="single" w:sz="8" w:space="0" w:color="78C0D4"/>
              <w:left w:val="nil"/>
              <w:bottom w:val="single" w:sz="8" w:space="0" w:color="78C0D4"/>
              <w:right w:val="nil"/>
            </w:tcBorders>
            <w:shd w:val="clear" w:color="auto" w:fill="4BACC6"/>
          </w:tcPr>
          <w:p w:rsidR="00F56B05" w:rsidRPr="006A4ED5" w:rsidRDefault="00F56B05" w:rsidP="006A4ED5">
            <w:pPr>
              <w:spacing w:before="120" w:after="120" w:line="360" w:lineRule="auto"/>
              <w:jc w:val="center"/>
              <w:rPr>
                <w:rFonts w:eastAsia="Batang"/>
                <w:b/>
                <w:bCs/>
              </w:rPr>
            </w:pPr>
            <w:r w:rsidRPr="006A4ED5">
              <w:rPr>
                <w:rFonts w:eastAsia="Batang"/>
                <w:b/>
                <w:bCs/>
              </w:rPr>
              <w:t>Số người</w:t>
            </w:r>
          </w:p>
        </w:tc>
        <w:tc>
          <w:tcPr>
            <w:tcW w:w="1310" w:type="dxa"/>
            <w:tcBorders>
              <w:top w:val="single" w:sz="8" w:space="0" w:color="78C0D4"/>
              <w:left w:val="nil"/>
              <w:bottom w:val="single" w:sz="8" w:space="0" w:color="78C0D4"/>
              <w:right w:val="single" w:sz="8" w:space="0" w:color="78C0D4"/>
            </w:tcBorders>
            <w:shd w:val="clear" w:color="auto" w:fill="4BACC6"/>
          </w:tcPr>
          <w:p w:rsidR="00F56B05" w:rsidRPr="006A4ED5" w:rsidRDefault="00F56B05" w:rsidP="006A4ED5">
            <w:pPr>
              <w:spacing w:before="120" w:after="120" w:line="360" w:lineRule="auto"/>
              <w:jc w:val="center"/>
              <w:rPr>
                <w:rFonts w:eastAsia="Batang"/>
                <w:b/>
                <w:bCs/>
              </w:rPr>
            </w:pPr>
            <w:r w:rsidRPr="006A4ED5">
              <w:rPr>
                <w:rFonts w:eastAsia="Batang"/>
                <w:b/>
                <w:bCs/>
              </w:rPr>
              <w:t>Tỷ lệ (%)</w:t>
            </w:r>
          </w:p>
        </w:tc>
      </w:tr>
      <w:tr w:rsidR="002B4253" w:rsidRPr="00B40C36" w:rsidTr="006A4ED5">
        <w:trPr>
          <w:trHeight w:hRule="exact" w:val="397"/>
        </w:trPr>
        <w:tc>
          <w:tcPr>
            <w:tcW w:w="5772" w:type="dxa"/>
            <w:tcBorders>
              <w:right w:val="nil"/>
            </w:tcBorders>
            <w:shd w:val="clear" w:color="auto" w:fill="D2EAF1"/>
          </w:tcPr>
          <w:p w:rsidR="00F56B05" w:rsidRPr="006A4ED5" w:rsidRDefault="00F56B05" w:rsidP="006A4ED5">
            <w:pPr>
              <w:spacing w:before="120" w:after="120" w:line="360" w:lineRule="auto"/>
              <w:jc w:val="both"/>
              <w:rPr>
                <w:rFonts w:eastAsia="Batang"/>
                <w:b/>
                <w:bCs/>
              </w:rPr>
            </w:pPr>
            <w:r w:rsidRPr="006A4ED5">
              <w:rPr>
                <w:rFonts w:eastAsia="Batang"/>
                <w:b/>
                <w:bCs/>
              </w:rPr>
              <w:t>I. Phân theo trình độ lao động</w:t>
            </w:r>
          </w:p>
        </w:tc>
        <w:tc>
          <w:tcPr>
            <w:tcW w:w="1310" w:type="dxa"/>
            <w:tcBorders>
              <w:left w:val="nil"/>
              <w:right w:val="nil"/>
            </w:tcBorders>
            <w:shd w:val="clear" w:color="auto" w:fill="D2EAF1"/>
          </w:tcPr>
          <w:p w:rsidR="00F56B05" w:rsidRPr="006A4ED5" w:rsidRDefault="000C2636" w:rsidP="006A4ED5">
            <w:pPr>
              <w:spacing w:before="120" w:after="120" w:line="360" w:lineRule="auto"/>
              <w:jc w:val="right"/>
              <w:rPr>
                <w:rFonts w:eastAsia="Batang"/>
                <w:b/>
              </w:rPr>
            </w:pPr>
            <w:r>
              <w:rPr>
                <w:rFonts w:eastAsia="Batang"/>
                <w:b/>
              </w:rPr>
              <w:t>4.608</w:t>
            </w:r>
          </w:p>
        </w:tc>
        <w:tc>
          <w:tcPr>
            <w:tcW w:w="1310" w:type="dxa"/>
            <w:tcBorders>
              <w:left w:val="nil"/>
            </w:tcBorders>
            <w:shd w:val="clear" w:color="auto" w:fill="D2EAF1"/>
          </w:tcPr>
          <w:p w:rsidR="00F56B05" w:rsidRPr="006A4ED5" w:rsidRDefault="00F56B05" w:rsidP="006A4ED5">
            <w:pPr>
              <w:spacing w:before="120" w:after="120" w:line="360" w:lineRule="auto"/>
              <w:jc w:val="right"/>
              <w:rPr>
                <w:rFonts w:eastAsia="Batang"/>
                <w:b/>
              </w:rPr>
            </w:pPr>
            <w:r w:rsidRPr="006A4ED5">
              <w:rPr>
                <w:rFonts w:eastAsia="Batang"/>
                <w:b/>
              </w:rPr>
              <w:t>100,0</w:t>
            </w:r>
          </w:p>
        </w:tc>
      </w:tr>
      <w:tr w:rsidR="002B4253" w:rsidRPr="00B40C36" w:rsidTr="006A4ED5">
        <w:trPr>
          <w:trHeight w:hRule="exact" w:val="397"/>
        </w:trPr>
        <w:tc>
          <w:tcPr>
            <w:tcW w:w="5772" w:type="dxa"/>
            <w:tcBorders>
              <w:right w:val="nil"/>
            </w:tcBorders>
          </w:tcPr>
          <w:p w:rsidR="00F56B05" w:rsidRPr="006A4ED5" w:rsidRDefault="00F56B05" w:rsidP="006A4ED5">
            <w:pPr>
              <w:spacing w:before="120" w:after="120" w:line="360" w:lineRule="auto"/>
              <w:jc w:val="both"/>
              <w:rPr>
                <w:rFonts w:eastAsia="Batang"/>
                <w:b/>
                <w:bCs/>
              </w:rPr>
            </w:pPr>
            <w:r w:rsidRPr="006A4ED5">
              <w:rPr>
                <w:rFonts w:eastAsia="Batang"/>
                <w:bCs/>
              </w:rPr>
              <w:t>1. Trình độ trên đại học</w:t>
            </w:r>
          </w:p>
        </w:tc>
        <w:tc>
          <w:tcPr>
            <w:tcW w:w="1310" w:type="dxa"/>
            <w:tcBorders>
              <w:left w:val="nil"/>
              <w:right w:val="nil"/>
            </w:tcBorders>
          </w:tcPr>
          <w:p w:rsidR="00F56B05" w:rsidRPr="006A4ED5" w:rsidRDefault="00F56B05" w:rsidP="006A4ED5">
            <w:pPr>
              <w:spacing w:before="120" w:after="120" w:line="360" w:lineRule="auto"/>
              <w:jc w:val="right"/>
              <w:rPr>
                <w:rFonts w:eastAsia="Batang"/>
              </w:rPr>
            </w:pPr>
            <w:r w:rsidRPr="006A4ED5">
              <w:rPr>
                <w:rFonts w:eastAsia="Batang"/>
              </w:rPr>
              <w:t>-</w:t>
            </w:r>
          </w:p>
        </w:tc>
        <w:tc>
          <w:tcPr>
            <w:tcW w:w="1310" w:type="dxa"/>
            <w:tcBorders>
              <w:left w:val="nil"/>
            </w:tcBorders>
          </w:tcPr>
          <w:p w:rsidR="00F56B05" w:rsidRPr="006A4ED5" w:rsidRDefault="00F56B05" w:rsidP="006A4ED5">
            <w:pPr>
              <w:spacing w:before="120" w:after="120" w:line="360" w:lineRule="auto"/>
              <w:jc w:val="right"/>
              <w:rPr>
                <w:rFonts w:eastAsia="Batang"/>
              </w:rPr>
            </w:pPr>
            <w:r w:rsidRPr="006A4ED5">
              <w:rPr>
                <w:rFonts w:eastAsia="Batang"/>
              </w:rPr>
              <w:t>-</w:t>
            </w:r>
          </w:p>
        </w:tc>
      </w:tr>
      <w:tr w:rsidR="002B4253" w:rsidRPr="00B40C36" w:rsidTr="006A4ED5">
        <w:trPr>
          <w:trHeight w:hRule="exact" w:val="397"/>
        </w:trPr>
        <w:tc>
          <w:tcPr>
            <w:tcW w:w="5772" w:type="dxa"/>
            <w:tcBorders>
              <w:right w:val="nil"/>
            </w:tcBorders>
            <w:shd w:val="clear" w:color="auto" w:fill="D2EAF1"/>
          </w:tcPr>
          <w:p w:rsidR="00F56B05" w:rsidRPr="006A4ED5" w:rsidRDefault="00F56B05" w:rsidP="006A4ED5">
            <w:pPr>
              <w:spacing w:before="120" w:after="120" w:line="360" w:lineRule="auto"/>
              <w:jc w:val="both"/>
              <w:rPr>
                <w:rFonts w:eastAsia="Batang"/>
                <w:b/>
                <w:bCs/>
              </w:rPr>
            </w:pPr>
            <w:r w:rsidRPr="006A4ED5">
              <w:rPr>
                <w:rFonts w:eastAsia="Batang"/>
                <w:bCs/>
              </w:rPr>
              <w:t>2. Trình độ đại học</w:t>
            </w:r>
          </w:p>
        </w:tc>
        <w:tc>
          <w:tcPr>
            <w:tcW w:w="1310" w:type="dxa"/>
            <w:tcBorders>
              <w:left w:val="nil"/>
              <w:right w:val="nil"/>
            </w:tcBorders>
            <w:shd w:val="clear" w:color="auto" w:fill="D2EAF1"/>
          </w:tcPr>
          <w:p w:rsidR="00F56B05" w:rsidRPr="006A4ED5" w:rsidRDefault="000C2636" w:rsidP="006A4ED5">
            <w:pPr>
              <w:spacing w:before="120" w:after="120" w:line="360" w:lineRule="auto"/>
              <w:jc w:val="right"/>
              <w:rPr>
                <w:rFonts w:eastAsia="Batang"/>
              </w:rPr>
            </w:pPr>
            <w:r>
              <w:rPr>
                <w:rFonts w:eastAsia="Batang"/>
              </w:rPr>
              <w:t>148</w:t>
            </w:r>
          </w:p>
        </w:tc>
        <w:tc>
          <w:tcPr>
            <w:tcW w:w="1310" w:type="dxa"/>
            <w:tcBorders>
              <w:left w:val="nil"/>
            </w:tcBorders>
            <w:shd w:val="clear" w:color="auto" w:fill="D2EAF1"/>
          </w:tcPr>
          <w:p w:rsidR="00F56B05" w:rsidRPr="006A4ED5" w:rsidRDefault="000C2636" w:rsidP="006A4ED5">
            <w:pPr>
              <w:spacing w:before="120" w:after="120" w:line="360" w:lineRule="auto"/>
              <w:jc w:val="right"/>
              <w:rPr>
                <w:rFonts w:eastAsia="Batang"/>
              </w:rPr>
            </w:pPr>
            <w:r>
              <w:rPr>
                <w:rFonts w:eastAsia="Batang"/>
              </w:rPr>
              <w:t>3,21</w:t>
            </w:r>
          </w:p>
        </w:tc>
      </w:tr>
      <w:tr w:rsidR="002B4253" w:rsidRPr="00B40C36" w:rsidTr="006A4ED5">
        <w:trPr>
          <w:trHeight w:hRule="exact" w:val="397"/>
        </w:trPr>
        <w:tc>
          <w:tcPr>
            <w:tcW w:w="5772" w:type="dxa"/>
            <w:tcBorders>
              <w:right w:val="nil"/>
            </w:tcBorders>
          </w:tcPr>
          <w:p w:rsidR="00F56B05" w:rsidRPr="006A4ED5" w:rsidRDefault="00F56B05" w:rsidP="006A4ED5">
            <w:pPr>
              <w:spacing w:before="120" w:after="120" w:line="360" w:lineRule="auto"/>
              <w:jc w:val="both"/>
              <w:rPr>
                <w:rFonts w:eastAsia="Batang"/>
                <w:b/>
                <w:bCs/>
              </w:rPr>
            </w:pPr>
            <w:r w:rsidRPr="006A4ED5">
              <w:rPr>
                <w:rFonts w:eastAsia="Batang"/>
                <w:bCs/>
              </w:rPr>
              <w:t>3. Trình độ cao đẳng, trung cấp</w:t>
            </w:r>
          </w:p>
        </w:tc>
        <w:tc>
          <w:tcPr>
            <w:tcW w:w="1310" w:type="dxa"/>
            <w:tcBorders>
              <w:left w:val="nil"/>
              <w:right w:val="nil"/>
            </w:tcBorders>
          </w:tcPr>
          <w:p w:rsidR="00F56B05" w:rsidRPr="006A4ED5" w:rsidRDefault="000C2636" w:rsidP="006A4ED5">
            <w:pPr>
              <w:spacing w:before="120" w:after="120" w:line="360" w:lineRule="auto"/>
              <w:jc w:val="right"/>
              <w:rPr>
                <w:rFonts w:eastAsia="Batang"/>
              </w:rPr>
            </w:pPr>
            <w:r>
              <w:rPr>
                <w:rFonts w:eastAsia="Batang"/>
              </w:rPr>
              <w:t>399</w:t>
            </w:r>
          </w:p>
        </w:tc>
        <w:tc>
          <w:tcPr>
            <w:tcW w:w="1310" w:type="dxa"/>
            <w:tcBorders>
              <w:left w:val="nil"/>
            </w:tcBorders>
          </w:tcPr>
          <w:p w:rsidR="00F56B05" w:rsidRPr="006A4ED5" w:rsidRDefault="000C2636" w:rsidP="006A4ED5">
            <w:pPr>
              <w:spacing w:before="120" w:after="120" w:line="360" w:lineRule="auto"/>
              <w:jc w:val="right"/>
              <w:rPr>
                <w:rFonts w:eastAsia="Batang"/>
              </w:rPr>
            </w:pPr>
            <w:r>
              <w:rPr>
                <w:rFonts w:eastAsia="Batang"/>
              </w:rPr>
              <w:t>8,66</w:t>
            </w:r>
          </w:p>
        </w:tc>
      </w:tr>
      <w:tr w:rsidR="002B4253" w:rsidRPr="00B40C36" w:rsidTr="006A4ED5">
        <w:trPr>
          <w:trHeight w:hRule="exact" w:val="397"/>
        </w:trPr>
        <w:tc>
          <w:tcPr>
            <w:tcW w:w="5772" w:type="dxa"/>
            <w:tcBorders>
              <w:right w:val="nil"/>
            </w:tcBorders>
            <w:shd w:val="clear" w:color="auto" w:fill="D2EAF1"/>
          </w:tcPr>
          <w:p w:rsidR="00F56B05" w:rsidRPr="006A4ED5" w:rsidRDefault="00F56B05" w:rsidP="006A4ED5">
            <w:pPr>
              <w:spacing w:before="120" w:after="120" w:line="360" w:lineRule="auto"/>
              <w:jc w:val="both"/>
              <w:rPr>
                <w:rFonts w:eastAsia="Batang"/>
                <w:b/>
                <w:bCs/>
              </w:rPr>
            </w:pPr>
            <w:r w:rsidRPr="006A4ED5">
              <w:rPr>
                <w:rFonts w:eastAsia="Batang"/>
                <w:bCs/>
              </w:rPr>
              <w:t>4. Công nhân kỹ thuật</w:t>
            </w:r>
          </w:p>
        </w:tc>
        <w:tc>
          <w:tcPr>
            <w:tcW w:w="1310" w:type="dxa"/>
            <w:tcBorders>
              <w:left w:val="nil"/>
              <w:right w:val="nil"/>
            </w:tcBorders>
            <w:shd w:val="clear" w:color="auto" w:fill="D2EAF1"/>
          </w:tcPr>
          <w:p w:rsidR="00F56B05" w:rsidRPr="006A4ED5" w:rsidRDefault="000C2636" w:rsidP="006A4ED5">
            <w:pPr>
              <w:spacing w:before="120" w:after="120" w:line="360" w:lineRule="auto"/>
              <w:jc w:val="right"/>
              <w:rPr>
                <w:rFonts w:eastAsia="Batang"/>
              </w:rPr>
            </w:pPr>
            <w:r>
              <w:rPr>
                <w:rFonts w:eastAsia="Batang"/>
              </w:rPr>
              <w:t>-</w:t>
            </w:r>
          </w:p>
        </w:tc>
        <w:tc>
          <w:tcPr>
            <w:tcW w:w="1310" w:type="dxa"/>
            <w:tcBorders>
              <w:left w:val="nil"/>
            </w:tcBorders>
            <w:shd w:val="clear" w:color="auto" w:fill="D2EAF1"/>
          </w:tcPr>
          <w:p w:rsidR="00F56B05" w:rsidRPr="006A4ED5" w:rsidRDefault="000C2636" w:rsidP="006A4ED5">
            <w:pPr>
              <w:spacing w:before="120" w:after="120" w:line="360" w:lineRule="auto"/>
              <w:jc w:val="right"/>
              <w:rPr>
                <w:rFonts w:eastAsia="Batang"/>
              </w:rPr>
            </w:pPr>
            <w:r>
              <w:rPr>
                <w:rFonts w:eastAsia="Batang"/>
              </w:rPr>
              <w:t>-</w:t>
            </w:r>
          </w:p>
        </w:tc>
      </w:tr>
      <w:tr w:rsidR="002B4253" w:rsidRPr="00B40C36" w:rsidTr="006A4ED5">
        <w:trPr>
          <w:trHeight w:hRule="exact" w:val="397"/>
        </w:trPr>
        <w:tc>
          <w:tcPr>
            <w:tcW w:w="5772" w:type="dxa"/>
            <w:tcBorders>
              <w:right w:val="nil"/>
            </w:tcBorders>
          </w:tcPr>
          <w:p w:rsidR="00F56B05" w:rsidRPr="006A4ED5" w:rsidRDefault="00F56B05" w:rsidP="006A4ED5">
            <w:pPr>
              <w:spacing w:before="120" w:after="120" w:line="360" w:lineRule="auto"/>
              <w:jc w:val="both"/>
              <w:rPr>
                <w:rFonts w:eastAsia="Batang"/>
                <w:b/>
                <w:bCs/>
              </w:rPr>
            </w:pPr>
            <w:r w:rsidRPr="006A4ED5">
              <w:rPr>
                <w:rFonts w:eastAsia="Batang"/>
                <w:bCs/>
              </w:rPr>
              <w:t>5. Sơ cấp</w:t>
            </w:r>
          </w:p>
        </w:tc>
        <w:tc>
          <w:tcPr>
            <w:tcW w:w="1310" w:type="dxa"/>
            <w:tcBorders>
              <w:left w:val="nil"/>
              <w:right w:val="nil"/>
            </w:tcBorders>
          </w:tcPr>
          <w:p w:rsidR="00F56B05" w:rsidRPr="006A4ED5" w:rsidRDefault="00F56B05" w:rsidP="006A4ED5">
            <w:pPr>
              <w:spacing w:before="120" w:after="120" w:line="360" w:lineRule="auto"/>
              <w:jc w:val="right"/>
              <w:rPr>
                <w:rFonts w:eastAsia="Batang"/>
              </w:rPr>
            </w:pPr>
            <w:r w:rsidRPr="006A4ED5">
              <w:rPr>
                <w:rFonts w:eastAsia="Batang"/>
              </w:rPr>
              <w:t>-</w:t>
            </w:r>
          </w:p>
        </w:tc>
        <w:tc>
          <w:tcPr>
            <w:tcW w:w="1310" w:type="dxa"/>
            <w:tcBorders>
              <w:left w:val="nil"/>
            </w:tcBorders>
          </w:tcPr>
          <w:p w:rsidR="00F56B05" w:rsidRPr="006A4ED5" w:rsidRDefault="00F56B05" w:rsidP="006A4ED5">
            <w:pPr>
              <w:spacing w:before="120" w:after="120" w:line="360" w:lineRule="auto"/>
              <w:jc w:val="right"/>
              <w:rPr>
                <w:rFonts w:eastAsia="Batang"/>
              </w:rPr>
            </w:pPr>
            <w:r w:rsidRPr="006A4ED5">
              <w:rPr>
                <w:rFonts w:eastAsia="Batang"/>
              </w:rPr>
              <w:t>-</w:t>
            </w:r>
          </w:p>
        </w:tc>
      </w:tr>
      <w:tr w:rsidR="002B4253" w:rsidRPr="00B40C36" w:rsidTr="006A4ED5">
        <w:trPr>
          <w:trHeight w:hRule="exact" w:val="397"/>
        </w:trPr>
        <w:tc>
          <w:tcPr>
            <w:tcW w:w="5772" w:type="dxa"/>
            <w:tcBorders>
              <w:right w:val="nil"/>
            </w:tcBorders>
            <w:shd w:val="clear" w:color="auto" w:fill="D2EAF1"/>
          </w:tcPr>
          <w:p w:rsidR="00F56B05" w:rsidRPr="006A4ED5" w:rsidRDefault="00F56B05" w:rsidP="006A4ED5">
            <w:pPr>
              <w:spacing w:before="120" w:after="120" w:line="360" w:lineRule="auto"/>
              <w:jc w:val="both"/>
              <w:rPr>
                <w:rFonts w:eastAsia="Batang"/>
                <w:b/>
                <w:bCs/>
              </w:rPr>
            </w:pPr>
            <w:r w:rsidRPr="006A4ED5">
              <w:rPr>
                <w:rFonts w:eastAsia="Batang"/>
                <w:bCs/>
              </w:rPr>
              <w:t>6. Lao động khác</w:t>
            </w:r>
          </w:p>
        </w:tc>
        <w:tc>
          <w:tcPr>
            <w:tcW w:w="1310" w:type="dxa"/>
            <w:tcBorders>
              <w:left w:val="nil"/>
              <w:right w:val="nil"/>
            </w:tcBorders>
            <w:shd w:val="clear" w:color="auto" w:fill="D2EAF1"/>
          </w:tcPr>
          <w:p w:rsidR="00F56B05" w:rsidRPr="006A4ED5" w:rsidRDefault="000C2636" w:rsidP="006A4ED5">
            <w:pPr>
              <w:spacing w:before="120" w:after="120" w:line="360" w:lineRule="auto"/>
              <w:jc w:val="right"/>
              <w:rPr>
                <w:rFonts w:eastAsia="Batang"/>
              </w:rPr>
            </w:pPr>
            <w:r>
              <w:rPr>
                <w:rFonts w:eastAsia="Batang"/>
              </w:rPr>
              <w:t>4.061</w:t>
            </w:r>
          </w:p>
        </w:tc>
        <w:tc>
          <w:tcPr>
            <w:tcW w:w="1310" w:type="dxa"/>
            <w:tcBorders>
              <w:left w:val="nil"/>
            </w:tcBorders>
            <w:shd w:val="clear" w:color="auto" w:fill="D2EAF1"/>
          </w:tcPr>
          <w:p w:rsidR="00F56B05" w:rsidRPr="006A4ED5" w:rsidRDefault="000C2636" w:rsidP="006A4ED5">
            <w:pPr>
              <w:spacing w:before="120" w:after="120" w:line="360" w:lineRule="auto"/>
              <w:jc w:val="right"/>
              <w:rPr>
                <w:rFonts w:eastAsia="Batang"/>
              </w:rPr>
            </w:pPr>
            <w:r>
              <w:rPr>
                <w:rFonts w:eastAsia="Batang"/>
              </w:rPr>
              <w:t>88,13</w:t>
            </w:r>
          </w:p>
        </w:tc>
      </w:tr>
      <w:tr w:rsidR="002B4253" w:rsidRPr="00B40C36" w:rsidTr="006A4ED5">
        <w:trPr>
          <w:trHeight w:hRule="exact" w:val="397"/>
        </w:trPr>
        <w:tc>
          <w:tcPr>
            <w:tcW w:w="5772" w:type="dxa"/>
            <w:tcBorders>
              <w:right w:val="nil"/>
            </w:tcBorders>
          </w:tcPr>
          <w:p w:rsidR="00F56B05" w:rsidRPr="006A4ED5" w:rsidRDefault="00F56B05" w:rsidP="006A4ED5">
            <w:pPr>
              <w:spacing w:before="120" w:after="120" w:line="360" w:lineRule="auto"/>
              <w:jc w:val="both"/>
              <w:rPr>
                <w:rFonts w:eastAsia="Batang"/>
                <w:b/>
                <w:bCs/>
              </w:rPr>
            </w:pPr>
            <w:r w:rsidRPr="006A4ED5">
              <w:rPr>
                <w:rFonts w:eastAsia="Batang"/>
                <w:b/>
                <w:bCs/>
              </w:rPr>
              <w:t>II. Phân theo tính chất hợp đồng lao động</w:t>
            </w:r>
          </w:p>
        </w:tc>
        <w:tc>
          <w:tcPr>
            <w:tcW w:w="1310" w:type="dxa"/>
            <w:tcBorders>
              <w:left w:val="nil"/>
              <w:right w:val="nil"/>
            </w:tcBorders>
          </w:tcPr>
          <w:p w:rsidR="00F56B05" w:rsidRPr="006A4ED5" w:rsidRDefault="000C2636" w:rsidP="006A4ED5">
            <w:pPr>
              <w:spacing w:before="120" w:after="120" w:line="360" w:lineRule="auto"/>
              <w:jc w:val="right"/>
              <w:rPr>
                <w:rFonts w:eastAsia="Batang"/>
                <w:b/>
              </w:rPr>
            </w:pPr>
            <w:r>
              <w:rPr>
                <w:rFonts w:eastAsia="Batang"/>
                <w:b/>
              </w:rPr>
              <w:t>4.608</w:t>
            </w:r>
          </w:p>
        </w:tc>
        <w:tc>
          <w:tcPr>
            <w:tcW w:w="1310" w:type="dxa"/>
            <w:tcBorders>
              <w:left w:val="nil"/>
            </w:tcBorders>
          </w:tcPr>
          <w:p w:rsidR="00F56B05" w:rsidRPr="006A4ED5" w:rsidRDefault="00F56B05" w:rsidP="006A4ED5">
            <w:pPr>
              <w:spacing w:before="120" w:after="120" w:line="360" w:lineRule="auto"/>
              <w:jc w:val="right"/>
              <w:rPr>
                <w:rFonts w:eastAsia="Batang"/>
                <w:b/>
              </w:rPr>
            </w:pPr>
            <w:r w:rsidRPr="006A4ED5">
              <w:rPr>
                <w:rFonts w:eastAsia="Batang"/>
                <w:b/>
              </w:rPr>
              <w:t>100,0</w:t>
            </w:r>
          </w:p>
        </w:tc>
      </w:tr>
      <w:tr w:rsidR="002B4253" w:rsidRPr="00B40C36" w:rsidTr="006A4ED5">
        <w:trPr>
          <w:trHeight w:hRule="exact" w:val="397"/>
        </w:trPr>
        <w:tc>
          <w:tcPr>
            <w:tcW w:w="5772" w:type="dxa"/>
            <w:tcBorders>
              <w:right w:val="nil"/>
            </w:tcBorders>
            <w:shd w:val="clear" w:color="auto" w:fill="D2EAF1"/>
          </w:tcPr>
          <w:p w:rsidR="00F56B05" w:rsidRPr="006A4ED5" w:rsidRDefault="00F56B05" w:rsidP="006A4ED5">
            <w:pPr>
              <w:spacing w:before="120" w:after="120" w:line="360" w:lineRule="auto"/>
              <w:jc w:val="both"/>
              <w:rPr>
                <w:rFonts w:eastAsia="Batang"/>
                <w:b/>
                <w:bCs/>
              </w:rPr>
            </w:pPr>
            <w:r w:rsidRPr="006A4ED5">
              <w:rPr>
                <w:rFonts w:eastAsia="Batang"/>
                <w:bCs/>
              </w:rPr>
              <w:t>1. Lao động hợp đồng thời hạn từ 1-3 năm</w:t>
            </w:r>
          </w:p>
        </w:tc>
        <w:tc>
          <w:tcPr>
            <w:tcW w:w="1310" w:type="dxa"/>
            <w:tcBorders>
              <w:left w:val="nil"/>
              <w:right w:val="nil"/>
            </w:tcBorders>
            <w:shd w:val="clear" w:color="auto" w:fill="D2EAF1"/>
          </w:tcPr>
          <w:p w:rsidR="00F56B05" w:rsidRPr="006A4ED5" w:rsidRDefault="000C2636" w:rsidP="000C2636">
            <w:pPr>
              <w:spacing w:before="120" w:after="120" w:line="360" w:lineRule="auto"/>
              <w:jc w:val="right"/>
              <w:rPr>
                <w:rFonts w:eastAsia="Batang"/>
              </w:rPr>
            </w:pPr>
            <w:r>
              <w:rPr>
                <w:rFonts w:eastAsia="Batang"/>
              </w:rPr>
              <w:t>1.525</w:t>
            </w:r>
          </w:p>
        </w:tc>
        <w:tc>
          <w:tcPr>
            <w:tcW w:w="1310" w:type="dxa"/>
            <w:tcBorders>
              <w:left w:val="nil"/>
            </w:tcBorders>
            <w:shd w:val="clear" w:color="auto" w:fill="D2EAF1"/>
          </w:tcPr>
          <w:p w:rsidR="00F56B05" w:rsidRPr="006A4ED5" w:rsidRDefault="000C2636" w:rsidP="006A4ED5">
            <w:pPr>
              <w:spacing w:before="120" w:after="120" w:line="360" w:lineRule="auto"/>
              <w:jc w:val="right"/>
              <w:rPr>
                <w:rFonts w:eastAsia="Batang"/>
              </w:rPr>
            </w:pPr>
            <w:r>
              <w:rPr>
                <w:rFonts w:eastAsia="Batang"/>
              </w:rPr>
              <w:t>33,09</w:t>
            </w:r>
          </w:p>
        </w:tc>
      </w:tr>
      <w:tr w:rsidR="002B4253" w:rsidRPr="00B40C36" w:rsidTr="006A4ED5">
        <w:trPr>
          <w:trHeight w:hRule="exact" w:val="397"/>
        </w:trPr>
        <w:tc>
          <w:tcPr>
            <w:tcW w:w="5772" w:type="dxa"/>
            <w:tcBorders>
              <w:right w:val="nil"/>
            </w:tcBorders>
          </w:tcPr>
          <w:p w:rsidR="00F56B05" w:rsidRPr="006A4ED5" w:rsidRDefault="00F56B05" w:rsidP="006A4ED5">
            <w:pPr>
              <w:spacing w:before="120" w:after="120" w:line="360" w:lineRule="auto"/>
              <w:jc w:val="both"/>
              <w:rPr>
                <w:rFonts w:eastAsia="Batang"/>
                <w:b/>
                <w:bCs/>
              </w:rPr>
            </w:pPr>
            <w:r w:rsidRPr="006A4ED5">
              <w:rPr>
                <w:rFonts w:eastAsia="Batang"/>
                <w:bCs/>
              </w:rPr>
              <w:t>2. Lao động không xác định thời hạn</w:t>
            </w:r>
          </w:p>
        </w:tc>
        <w:tc>
          <w:tcPr>
            <w:tcW w:w="1310" w:type="dxa"/>
            <w:tcBorders>
              <w:left w:val="nil"/>
              <w:right w:val="nil"/>
            </w:tcBorders>
          </w:tcPr>
          <w:p w:rsidR="00F56B05" w:rsidRPr="006A4ED5" w:rsidRDefault="000C2636" w:rsidP="006A4ED5">
            <w:pPr>
              <w:spacing w:before="120" w:after="120" w:line="360" w:lineRule="auto"/>
              <w:jc w:val="right"/>
              <w:rPr>
                <w:rFonts w:eastAsia="Batang"/>
              </w:rPr>
            </w:pPr>
            <w:r>
              <w:rPr>
                <w:rFonts w:eastAsia="Batang"/>
              </w:rPr>
              <w:t>3.070</w:t>
            </w:r>
          </w:p>
        </w:tc>
        <w:tc>
          <w:tcPr>
            <w:tcW w:w="1310" w:type="dxa"/>
            <w:tcBorders>
              <w:left w:val="nil"/>
            </w:tcBorders>
          </w:tcPr>
          <w:p w:rsidR="00F56B05" w:rsidRPr="006A4ED5" w:rsidRDefault="000C2636" w:rsidP="006A4ED5">
            <w:pPr>
              <w:spacing w:before="120" w:after="120" w:line="360" w:lineRule="auto"/>
              <w:jc w:val="right"/>
              <w:rPr>
                <w:rFonts w:eastAsia="Batang"/>
              </w:rPr>
            </w:pPr>
            <w:r>
              <w:rPr>
                <w:rFonts w:eastAsia="Batang"/>
              </w:rPr>
              <w:t>66,62</w:t>
            </w:r>
          </w:p>
        </w:tc>
      </w:tr>
      <w:tr w:rsidR="002B4253" w:rsidRPr="00B40C36" w:rsidTr="006A4ED5">
        <w:trPr>
          <w:trHeight w:hRule="exact" w:val="397"/>
        </w:trPr>
        <w:tc>
          <w:tcPr>
            <w:tcW w:w="5772" w:type="dxa"/>
            <w:tcBorders>
              <w:right w:val="nil"/>
            </w:tcBorders>
            <w:shd w:val="clear" w:color="auto" w:fill="D2EAF1"/>
          </w:tcPr>
          <w:p w:rsidR="00F56B05" w:rsidRPr="006A4ED5" w:rsidRDefault="00F56B05" w:rsidP="006A4ED5">
            <w:pPr>
              <w:spacing w:before="120" w:after="120" w:line="360" w:lineRule="auto"/>
              <w:jc w:val="both"/>
              <w:rPr>
                <w:rFonts w:eastAsia="Batang"/>
                <w:b/>
                <w:bCs/>
              </w:rPr>
            </w:pPr>
            <w:r w:rsidRPr="006A4ED5">
              <w:rPr>
                <w:rFonts w:eastAsia="Batang"/>
                <w:bCs/>
              </w:rPr>
              <w:t>3. Lao động trong thời gian thử việc</w:t>
            </w:r>
          </w:p>
        </w:tc>
        <w:tc>
          <w:tcPr>
            <w:tcW w:w="1310" w:type="dxa"/>
            <w:tcBorders>
              <w:left w:val="nil"/>
              <w:right w:val="nil"/>
            </w:tcBorders>
            <w:shd w:val="clear" w:color="auto" w:fill="D2EAF1"/>
          </w:tcPr>
          <w:p w:rsidR="00F56B05" w:rsidRPr="006A4ED5" w:rsidRDefault="000C2636" w:rsidP="006A4ED5">
            <w:pPr>
              <w:spacing w:before="120" w:after="120" w:line="360" w:lineRule="auto"/>
              <w:jc w:val="right"/>
              <w:rPr>
                <w:rFonts w:eastAsia="Batang"/>
              </w:rPr>
            </w:pPr>
            <w:r>
              <w:rPr>
                <w:rFonts w:eastAsia="Batang"/>
              </w:rPr>
              <w:t>13</w:t>
            </w:r>
          </w:p>
        </w:tc>
        <w:tc>
          <w:tcPr>
            <w:tcW w:w="1310" w:type="dxa"/>
            <w:tcBorders>
              <w:left w:val="nil"/>
            </w:tcBorders>
            <w:shd w:val="clear" w:color="auto" w:fill="D2EAF1"/>
          </w:tcPr>
          <w:p w:rsidR="00F56B05" w:rsidRPr="006A4ED5" w:rsidRDefault="000C2636" w:rsidP="006A4ED5">
            <w:pPr>
              <w:spacing w:before="120" w:after="120" w:line="360" w:lineRule="auto"/>
              <w:jc w:val="right"/>
              <w:rPr>
                <w:rFonts w:eastAsia="Batang"/>
              </w:rPr>
            </w:pPr>
            <w:r>
              <w:rPr>
                <w:rFonts w:eastAsia="Batang"/>
              </w:rPr>
              <w:t>0,28</w:t>
            </w:r>
          </w:p>
        </w:tc>
      </w:tr>
      <w:tr w:rsidR="002B4253" w:rsidRPr="00B40C36" w:rsidTr="006A4ED5">
        <w:trPr>
          <w:trHeight w:hRule="exact" w:val="397"/>
        </w:trPr>
        <w:tc>
          <w:tcPr>
            <w:tcW w:w="5772" w:type="dxa"/>
            <w:tcBorders>
              <w:right w:val="nil"/>
            </w:tcBorders>
          </w:tcPr>
          <w:p w:rsidR="00F56B05" w:rsidRPr="006A4ED5" w:rsidRDefault="00F56B05" w:rsidP="006A4ED5">
            <w:pPr>
              <w:spacing w:before="120" w:after="120" w:line="360" w:lineRule="auto"/>
              <w:jc w:val="both"/>
              <w:rPr>
                <w:rFonts w:eastAsia="Batang"/>
                <w:b/>
                <w:bCs/>
              </w:rPr>
            </w:pPr>
            <w:r w:rsidRPr="006A4ED5">
              <w:rPr>
                <w:rFonts w:eastAsia="Batang"/>
                <w:bCs/>
              </w:rPr>
              <w:t>4. Lao động hợp đồng dưới 03 tháng</w:t>
            </w:r>
          </w:p>
        </w:tc>
        <w:tc>
          <w:tcPr>
            <w:tcW w:w="1310" w:type="dxa"/>
            <w:tcBorders>
              <w:left w:val="nil"/>
              <w:right w:val="nil"/>
            </w:tcBorders>
          </w:tcPr>
          <w:p w:rsidR="00F56B05" w:rsidRPr="006A4ED5" w:rsidRDefault="000C2636" w:rsidP="006A4ED5">
            <w:pPr>
              <w:spacing w:before="120" w:after="120" w:line="360" w:lineRule="auto"/>
              <w:jc w:val="right"/>
              <w:rPr>
                <w:rFonts w:eastAsia="Batang"/>
              </w:rPr>
            </w:pPr>
            <w:r>
              <w:rPr>
                <w:rFonts w:eastAsia="Batang"/>
              </w:rPr>
              <w:t>-</w:t>
            </w:r>
          </w:p>
        </w:tc>
        <w:tc>
          <w:tcPr>
            <w:tcW w:w="1310" w:type="dxa"/>
            <w:tcBorders>
              <w:left w:val="nil"/>
            </w:tcBorders>
          </w:tcPr>
          <w:p w:rsidR="00F56B05" w:rsidRPr="006A4ED5" w:rsidRDefault="000C2636" w:rsidP="006A4ED5">
            <w:pPr>
              <w:spacing w:before="120" w:after="120" w:line="360" w:lineRule="auto"/>
              <w:jc w:val="right"/>
              <w:rPr>
                <w:rFonts w:eastAsia="Batang"/>
              </w:rPr>
            </w:pPr>
            <w:r>
              <w:rPr>
                <w:rFonts w:eastAsia="Batang"/>
              </w:rPr>
              <w:t>-</w:t>
            </w:r>
          </w:p>
        </w:tc>
      </w:tr>
    </w:tbl>
    <w:p w:rsidR="00F56B05" w:rsidRPr="00DC55EB" w:rsidRDefault="00F56B05" w:rsidP="00DC55EB">
      <w:pPr>
        <w:keepNext/>
        <w:spacing w:before="80" w:after="80" w:line="400" w:lineRule="exact"/>
        <w:jc w:val="both"/>
        <w:rPr>
          <w:b/>
          <w:i/>
        </w:rPr>
      </w:pPr>
    </w:p>
    <w:p w:rsidR="007561A3" w:rsidRPr="00A720EF" w:rsidRDefault="007561A3" w:rsidP="000A179F">
      <w:pPr>
        <w:keepNext/>
        <w:numPr>
          <w:ilvl w:val="1"/>
          <w:numId w:val="12"/>
        </w:numPr>
        <w:spacing w:before="120" w:after="120" w:line="312" w:lineRule="auto"/>
        <w:ind w:left="540" w:hanging="540"/>
        <w:jc w:val="both"/>
        <w:rPr>
          <w:b/>
          <w:i/>
          <w:lang w:val="vi-VN"/>
        </w:rPr>
      </w:pPr>
      <w:bookmarkStart w:id="129" w:name="_Toc251578030"/>
      <w:bookmarkStart w:id="130" w:name="_Toc251652332"/>
      <w:bookmarkStart w:id="131" w:name="_Toc251664570"/>
      <w:bookmarkEnd w:id="129"/>
      <w:bookmarkEnd w:id="130"/>
      <w:bookmarkEnd w:id="131"/>
      <w:r w:rsidRPr="00A720EF">
        <w:rPr>
          <w:b/>
          <w:i/>
        </w:rPr>
        <w:t>Các chính sách đối với người lao động</w:t>
      </w:r>
      <w:r w:rsidR="004378AB">
        <w:rPr>
          <w:b/>
          <w:i/>
        </w:rPr>
        <w:t xml:space="preserve"> </w:t>
      </w:r>
    </w:p>
    <w:p w:rsidR="00F56B05" w:rsidRPr="003353DE" w:rsidRDefault="00F56B05" w:rsidP="000A179F">
      <w:pPr>
        <w:numPr>
          <w:ilvl w:val="0"/>
          <w:numId w:val="29"/>
        </w:numPr>
        <w:spacing w:line="276" w:lineRule="auto"/>
        <w:ind w:hanging="513"/>
        <w:jc w:val="both"/>
        <w:rPr>
          <w:lang w:val="vi-VN"/>
        </w:rPr>
      </w:pPr>
      <w:r w:rsidRPr="003353DE">
        <w:rPr>
          <w:b/>
          <w:lang w:val="vi-VN"/>
        </w:rPr>
        <w:t>Chính sách tuyển dụng</w:t>
      </w:r>
      <w:r w:rsidRPr="003353DE">
        <w:rPr>
          <w:lang w:val="vi-VN"/>
        </w:rPr>
        <w:t xml:space="preserve">: Căn cứ vào nhu cầu sử dụng lao động ( Theo kế hoạch SXKD) của Công ty trước khi xây dựng kế hoạch tuyển dụng lao động cần phải rà soát, đánh giá, phân loại lao động hiện có đối với từng vị trí công tác tại các đơn vị sản xuất trực tiếp và tại các phòng ban chuyên môn theo đó xây dựng kế hoạch tuyển dụng lao động sao cho phù hợp với yêu cầu của sản xuất tránh trái ngành trái nghề không đáp ứng được yêu cầu nhiệm vụ, tránh phải đào tạo lại vừa mất nhiều thời gian và lãng phí. Việc tuyển dụng theo quy trình, thời gian thử việc được pháp luật Nhà nước quy định tuy nhiên trong một số trường hợp đặc biệt </w:t>
      </w:r>
      <w:r w:rsidR="00E52D0C" w:rsidRPr="003353DE">
        <w:t xml:space="preserve">Tổng </w:t>
      </w:r>
      <w:r w:rsidRPr="003353DE">
        <w:rPr>
          <w:lang w:val="vi-VN"/>
        </w:rPr>
        <w:t>Giám đốc công ty có quyền được ký kết trực tiếp không nhất thiết phải thử việc.</w:t>
      </w:r>
    </w:p>
    <w:p w:rsidR="00F56B05" w:rsidRPr="003353DE" w:rsidRDefault="00F56B05" w:rsidP="000A179F">
      <w:pPr>
        <w:numPr>
          <w:ilvl w:val="0"/>
          <w:numId w:val="29"/>
        </w:numPr>
        <w:spacing w:line="276" w:lineRule="auto"/>
        <w:ind w:hanging="513"/>
        <w:jc w:val="both"/>
        <w:rPr>
          <w:lang w:val="vi-VN"/>
        </w:rPr>
      </w:pPr>
      <w:r w:rsidRPr="003353DE">
        <w:rPr>
          <w:b/>
          <w:lang w:val="vi-VN"/>
        </w:rPr>
        <w:t>Chính sách thu hút lao động</w:t>
      </w:r>
      <w:r w:rsidRPr="003353DE">
        <w:rPr>
          <w:lang w:val="vi-VN"/>
        </w:rPr>
        <w:t>: Để thực hiện quyền và nghĩa vụ của người lao động và người sử dụng lao động Công đoàn công ty là người trung gian bảo vệ, hòa giải và giám sát việc thực hiện quyền và lợi ích hợp pháp đối với cả hai bên</w:t>
      </w:r>
      <w:r w:rsidR="00F0032F" w:rsidRPr="003353DE">
        <w:t>. Theo</w:t>
      </w:r>
      <w:r w:rsidRPr="003353DE">
        <w:rPr>
          <w:lang w:val="vi-VN"/>
        </w:rPr>
        <w:t xml:space="preserve"> đó việc tuyển dụng lao động đều phải thông qua các quy trình tuyển dụng</w:t>
      </w:r>
      <w:r w:rsidR="00F0032F" w:rsidRPr="003353DE">
        <w:t>. V</w:t>
      </w:r>
      <w:r w:rsidRPr="003353DE">
        <w:rPr>
          <w:lang w:val="vi-VN"/>
        </w:rPr>
        <w:t xml:space="preserve">iệc cam kết thỏa thuận thực hiện quyền và nghĩa vụ của mỗi bên đều được thông qua </w:t>
      </w:r>
      <w:r w:rsidR="00F0032F" w:rsidRPr="003353DE">
        <w:t xml:space="preserve">bằng việc </w:t>
      </w:r>
      <w:r w:rsidRPr="003353DE">
        <w:rPr>
          <w:lang w:val="vi-VN"/>
        </w:rPr>
        <w:t>ký kết hợp đồng lao động theo quy định trong đó điều quan trong nhất là việc thỏa thuận về các tiêu chuẩn, chế độ tiền lương, thưởng, chế độ làm việc và nghỉ ngơi, chế độ</w:t>
      </w:r>
      <w:r w:rsidR="00F0032F" w:rsidRPr="003353DE">
        <w:t xml:space="preserve"> đãi</w:t>
      </w:r>
      <w:r w:rsidRPr="003353DE">
        <w:rPr>
          <w:lang w:val="vi-VN"/>
        </w:rPr>
        <w:t xml:space="preserve"> ngộ của Công ty đối với người lao động. Việc có thu hút được lao động hay không chính là việc thỏa thuận, ký kết HĐLĐ</w:t>
      </w:r>
      <w:r w:rsidR="00F0032F" w:rsidRPr="003353DE">
        <w:t xml:space="preserve"> về</w:t>
      </w:r>
      <w:r w:rsidRPr="003353DE">
        <w:rPr>
          <w:lang w:val="vi-VN"/>
        </w:rPr>
        <w:t xml:space="preserve"> đãi ngộ của công ty</w:t>
      </w:r>
      <w:r w:rsidR="00F0032F" w:rsidRPr="003353DE">
        <w:t>. Nếu</w:t>
      </w:r>
      <w:r w:rsidRPr="003353DE">
        <w:rPr>
          <w:lang w:val="vi-VN"/>
        </w:rPr>
        <w:t xml:space="preserve"> mức lương, thưởng càng cao, chế độ đãi ngộ càng nhiều thì lực thu hút đối với lao động càng lớn và ngược lại. Chính sách đãi ngộ, thu hút lao động tại Công ty chính là việc trả lương theo đúng, đủ và kịp thời theo quy chế. Công ty phải xây dựng quy chế tiền </w:t>
      </w:r>
      <w:r w:rsidRPr="003353DE">
        <w:rPr>
          <w:lang w:val="vi-VN"/>
        </w:rPr>
        <w:lastRenderedPageBreak/>
        <w:t xml:space="preserve">lương, tiền thưởng của </w:t>
      </w:r>
      <w:r w:rsidR="00F0032F" w:rsidRPr="003353DE">
        <w:t xml:space="preserve">mình </w:t>
      </w:r>
      <w:r w:rsidRPr="003353DE">
        <w:rPr>
          <w:lang w:val="vi-VN"/>
        </w:rPr>
        <w:t>sao cho phù hợp với điều kiện tài chính, mức thu nhập của người lao động tương xứng với công sức người lao động bỏ ra</w:t>
      </w:r>
      <w:r w:rsidR="00F0032F" w:rsidRPr="003353DE">
        <w:t xml:space="preserve">, </w:t>
      </w:r>
      <w:r w:rsidRPr="003353DE">
        <w:rPr>
          <w:lang w:val="vi-VN"/>
        </w:rPr>
        <w:t>cân nhắc giữa các điều kiện sống, làm việc của mỗi đơn vị để xây dựng đơn giá tiền lương cho phù hợp.</w:t>
      </w:r>
    </w:p>
    <w:p w:rsidR="00F56B05" w:rsidRPr="003353DE" w:rsidRDefault="00F56B05" w:rsidP="000A179F">
      <w:pPr>
        <w:numPr>
          <w:ilvl w:val="0"/>
          <w:numId w:val="29"/>
        </w:numPr>
        <w:spacing w:line="276" w:lineRule="auto"/>
        <w:ind w:hanging="513"/>
        <w:jc w:val="both"/>
        <w:rPr>
          <w:lang w:val="vi-VN"/>
        </w:rPr>
      </w:pPr>
      <w:r w:rsidRPr="003353DE">
        <w:rPr>
          <w:b/>
          <w:lang w:val="vi-VN"/>
        </w:rPr>
        <w:t xml:space="preserve">Chế độ </w:t>
      </w:r>
      <w:r w:rsidR="00C50E42" w:rsidRPr="003353DE">
        <w:rPr>
          <w:b/>
        </w:rPr>
        <w:t>đ</w:t>
      </w:r>
      <w:r w:rsidRPr="003353DE">
        <w:rPr>
          <w:b/>
          <w:lang w:val="vi-VN"/>
        </w:rPr>
        <w:t>ào tạo lao động</w:t>
      </w:r>
      <w:r w:rsidRPr="003353DE">
        <w:rPr>
          <w:lang w:val="vi-VN"/>
        </w:rPr>
        <w:t>: Hàng năm phòng TC-HC đã thực hiện công tác tham mưu cho Giám đốc về công tác lao động, phân loại đánh giá lao động và xây dựng kế hoạch tuyển dụng lao động sao cho phù hợp và đáp ứng yêu cầu sản xuất kinh doanh của công ty do đó việc đào tạo lao động chỉ phải thực hiện thông qua đào tạo tại chỗ: Bổ sung giữa lý thuyết và kinh nghiệm thực tiến, đào tạo công tác an toàn, PCCN, công tác thực tế khai thác vận hành tiết kiệm, giữu gìn vệ sinh môi trường. Trong trường hợp công ty thay đổi về kỹ thuật công nghệ, dây chuyền sản xuất thì việc đào tạo và đào tạo lại mới là cần thiết khi đó phòng TCHC phối hợp với phòng KTKT xây dựng chương trình kế hoạch đào tạo, đào tạo lại lao động.</w:t>
      </w:r>
    </w:p>
    <w:p w:rsidR="00F56B05" w:rsidRPr="003353DE" w:rsidRDefault="00F56B05" w:rsidP="000A179F">
      <w:pPr>
        <w:numPr>
          <w:ilvl w:val="0"/>
          <w:numId w:val="29"/>
        </w:numPr>
        <w:spacing w:line="276" w:lineRule="auto"/>
        <w:ind w:hanging="513"/>
        <w:jc w:val="both"/>
        <w:rPr>
          <w:b/>
          <w:lang w:val="vi-VN"/>
        </w:rPr>
      </w:pPr>
      <w:r w:rsidRPr="003353DE">
        <w:rPr>
          <w:b/>
          <w:lang w:val="vi-VN"/>
        </w:rPr>
        <w:t xml:space="preserve">Thời gian làm việc và nghỉ ngơi: </w:t>
      </w:r>
      <w:r w:rsidRPr="003353DE">
        <w:rPr>
          <w:lang w:val="vi-VN"/>
        </w:rPr>
        <w:t>Thực hiện theo Bộ Luật Lao động và Nội quy lao động của Công ty Bộ phận gián tiếp làm việc 08 giờ/ ngày; nghỉ cuối tuần vào thứ 7 và chủ nhật, nghỉ các ngày lễ, tết theo quy định; Người lao động trực tiếp làm việc 08 giờ/ngày có thể chia theo ca từ 06-08giờ/ca nghỉ ngày lễ tết theo quy định có thể do điều kiện SX đặc thù không nghỉ vào ngày lễ tết thì bố trí nghỉ bù vào ngày khác. việc nghỉ phép năm theo quy định của Bộ luật lao động.</w:t>
      </w:r>
    </w:p>
    <w:p w:rsidR="00577FAF" w:rsidRPr="003353DE" w:rsidRDefault="00F56B05" w:rsidP="000A179F">
      <w:pPr>
        <w:numPr>
          <w:ilvl w:val="0"/>
          <w:numId w:val="29"/>
        </w:numPr>
        <w:spacing w:line="276" w:lineRule="auto"/>
        <w:ind w:hanging="513"/>
        <w:jc w:val="both"/>
        <w:rPr>
          <w:b/>
          <w:lang w:val="vi-VN"/>
        </w:rPr>
      </w:pPr>
      <w:r w:rsidRPr="003353DE">
        <w:rPr>
          <w:b/>
          <w:lang w:val="vi-VN"/>
        </w:rPr>
        <w:t>Chính sách tiền lương:</w:t>
      </w:r>
      <w:r w:rsidRPr="003353DE">
        <w:rPr>
          <w:lang w:val="vi-VN"/>
        </w:rPr>
        <w:t xml:space="preserve"> Hiện nay công ty đang thực hiện chế độ tiền lương, thưởng theo thang lương, bảng lương do Nhà nước quy định..</w:t>
      </w:r>
    </w:p>
    <w:p w:rsidR="00F56B05" w:rsidRPr="00EF624D" w:rsidRDefault="00F56B05" w:rsidP="00F56B05">
      <w:pPr>
        <w:spacing w:line="276" w:lineRule="auto"/>
        <w:jc w:val="both"/>
        <w:rPr>
          <w:b/>
          <w:lang w:val="vi-VN"/>
        </w:rPr>
      </w:pPr>
    </w:p>
    <w:p w:rsidR="00230231" w:rsidRPr="00B12D32" w:rsidRDefault="00230231" w:rsidP="00650621">
      <w:pPr>
        <w:pStyle w:val="Heading2"/>
        <w:numPr>
          <w:ilvl w:val="0"/>
          <w:numId w:val="4"/>
        </w:numPr>
        <w:spacing w:before="120" w:after="120" w:line="312" w:lineRule="auto"/>
        <w:ind w:left="432" w:hanging="432"/>
        <w:rPr>
          <w:rFonts w:ascii="Times New Roman" w:hAnsi="Times New Roman"/>
          <w:i w:val="0"/>
          <w:sz w:val="24"/>
          <w:szCs w:val="24"/>
          <w:lang w:val="nl-NL"/>
        </w:rPr>
      </w:pPr>
      <w:bookmarkStart w:id="132" w:name="_Toc418876882"/>
      <w:r w:rsidRPr="00B12D32">
        <w:rPr>
          <w:rFonts w:ascii="Times New Roman" w:hAnsi="Times New Roman"/>
          <w:i w:val="0"/>
          <w:sz w:val="24"/>
          <w:szCs w:val="24"/>
          <w:lang w:val="nl-NL"/>
        </w:rPr>
        <w:t xml:space="preserve">Tài sản chủ yếu của </w:t>
      </w:r>
      <w:r w:rsidR="00EB2D23" w:rsidRPr="00B12D32">
        <w:rPr>
          <w:rFonts w:ascii="Times New Roman" w:hAnsi="Times New Roman"/>
          <w:i w:val="0"/>
          <w:sz w:val="24"/>
          <w:szCs w:val="24"/>
          <w:lang w:val="nl-NL"/>
        </w:rPr>
        <w:t>D</w:t>
      </w:r>
      <w:r w:rsidRPr="00B12D32">
        <w:rPr>
          <w:rFonts w:ascii="Times New Roman" w:hAnsi="Times New Roman"/>
          <w:i w:val="0"/>
          <w:sz w:val="24"/>
          <w:szCs w:val="24"/>
          <w:lang w:val="nl-NL"/>
        </w:rPr>
        <w:t>oanh nghiệp</w:t>
      </w:r>
      <w:bookmarkEnd w:id="132"/>
    </w:p>
    <w:p w:rsidR="00230231" w:rsidRPr="009F18E9" w:rsidRDefault="00A3106A" w:rsidP="00650621">
      <w:pPr>
        <w:pStyle w:val="ListParagraph"/>
        <w:numPr>
          <w:ilvl w:val="0"/>
          <w:numId w:val="6"/>
        </w:numPr>
        <w:spacing w:before="120" w:after="120" w:line="312" w:lineRule="auto"/>
        <w:ind w:left="993" w:hanging="567"/>
        <w:jc w:val="both"/>
        <w:rPr>
          <w:color w:val="000000"/>
          <w:lang w:val="nl-NL"/>
        </w:rPr>
      </w:pPr>
      <w:r w:rsidRPr="00054C2C">
        <w:rPr>
          <w:b/>
          <w:i/>
          <w:color w:val="000000"/>
          <w:lang w:val="nl-NL"/>
        </w:rPr>
        <w:t>Tình hình sử dụng đ</w:t>
      </w:r>
      <w:r w:rsidR="00230231" w:rsidRPr="00054C2C">
        <w:rPr>
          <w:b/>
          <w:i/>
          <w:color w:val="000000"/>
          <w:lang w:val="nl-NL"/>
        </w:rPr>
        <w:t>ất đai</w:t>
      </w:r>
    </w:p>
    <w:p w:rsidR="009F18E9" w:rsidRPr="009F18E9" w:rsidRDefault="009F18E9" w:rsidP="009F18E9">
      <w:pPr>
        <w:pStyle w:val="ListParagraph"/>
        <w:spacing w:before="120" w:after="120" w:line="312" w:lineRule="auto"/>
        <w:ind w:left="993"/>
        <w:jc w:val="both"/>
        <w:rPr>
          <w:color w:val="000000"/>
          <w:lang w:val="nl-NL"/>
        </w:rPr>
      </w:pPr>
      <w:r>
        <w:rPr>
          <w:color w:val="000000"/>
          <w:lang w:val="nl-NL"/>
        </w:rPr>
        <w:t xml:space="preserve">Hiện tại Công ty được quản lý và sử dụng 01 lô đất tại Thành phố </w:t>
      </w:r>
      <w:r w:rsidR="00E52D0C">
        <w:rPr>
          <w:color w:val="000000"/>
          <w:lang w:val="nl-NL"/>
        </w:rPr>
        <w:t>Đà Nẵng</w:t>
      </w:r>
      <w:r>
        <w:rPr>
          <w:color w:val="000000"/>
          <w:lang w:val="nl-NL"/>
        </w:rPr>
        <w:t xml:space="preserve"> với tổng diện tích là </w:t>
      </w:r>
      <w:r w:rsidR="00050C29">
        <w:rPr>
          <w:color w:val="000000"/>
          <w:lang w:val="nl-NL"/>
        </w:rPr>
        <w:t>47.092</w:t>
      </w:r>
      <w:r>
        <w:rPr>
          <w:color w:val="000000"/>
          <w:lang w:val="nl-NL"/>
        </w:rPr>
        <w:t xml:space="preserve"> m</w:t>
      </w:r>
      <w:r>
        <w:rPr>
          <w:color w:val="000000"/>
          <w:vertAlign w:val="superscript"/>
          <w:lang w:val="nl-NL"/>
        </w:rPr>
        <w:t>2</w:t>
      </w:r>
      <w:r>
        <w:rPr>
          <w:color w:val="000000"/>
          <w:lang w:val="nl-NL"/>
        </w:rPr>
        <w:t xml:space="preserve"> để phục vụ mục đích sản xuất, kinh doanh của mình. </w:t>
      </w:r>
    </w:p>
    <w:tbl>
      <w:tblPr>
        <w:tblW w:w="9464" w:type="dxa"/>
        <w:tblBorders>
          <w:top w:val="single" w:sz="8" w:space="0" w:color="4BACC6"/>
          <w:left w:val="single" w:sz="8" w:space="0" w:color="4BACC6"/>
          <w:bottom w:val="single" w:sz="8" w:space="0" w:color="4BACC6"/>
          <w:right w:val="single" w:sz="8" w:space="0" w:color="4BACC6"/>
        </w:tblBorders>
        <w:tblLayout w:type="fixed"/>
        <w:tblLook w:val="04A0"/>
      </w:tblPr>
      <w:tblGrid>
        <w:gridCol w:w="1843"/>
        <w:gridCol w:w="1134"/>
        <w:gridCol w:w="1100"/>
        <w:gridCol w:w="1310"/>
        <w:gridCol w:w="2518"/>
        <w:gridCol w:w="1559"/>
      </w:tblGrid>
      <w:tr w:rsidR="002B4253" w:rsidRPr="00B40C36" w:rsidTr="00050C29">
        <w:trPr>
          <w:trHeight w:val="863"/>
        </w:trPr>
        <w:tc>
          <w:tcPr>
            <w:tcW w:w="1843" w:type="dxa"/>
            <w:shd w:val="clear" w:color="auto" w:fill="4BACC6"/>
          </w:tcPr>
          <w:p w:rsidR="009F18E9" w:rsidRPr="006A4ED5" w:rsidRDefault="009F18E9" w:rsidP="006A4ED5">
            <w:pPr>
              <w:spacing w:line="276" w:lineRule="auto"/>
              <w:jc w:val="center"/>
              <w:rPr>
                <w:b/>
                <w:bCs/>
                <w:lang w:val="sv-SE"/>
              </w:rPr>
            </w:pPr>
          </w:p>
          <w:p w:rsidR="0092688C" w:rsidRPr="006A4ED5" w:rsidRDefault="0092688C" w:rsidP="006A4ED5">
            <w:pPr>
              <w:spacing w:line="276" w:lineRule="auto"/>
              <w:jc w:val="center"/>
              <w:rPr>
                <w:b/>
                <w:bCs/>
                <w:lang w:val="sv-SE"/>
              </w:rPr>
            </w:pPr>
            <w:r w:rsidRPr="006A4ED5">
              <w:rPr>
                <w:b/>
                <w:bCs/>
                <w:lang w:val="sv-SE"/>
              </w:rPr>
              <w:t>Lô đất</w:t>
            </w:r>
          </w:p>
        </w:tc>
        <w:tc>
          <w:tcPr>
            <w:tcW w:w="1134" w:type="dxa"/>
            <w:shd w:val="clear" w:color="auto" w:fill="4BACC6"/>
          </w:tcPr>
          <w:p w:rsidR="0092688C" w:rsidRPr="006A4ED5" w:rsidRDefault="0092688C" w:rsidP="006A4ED5">
            <w:pPr>
              <w:spacing w:before="240" w:line="276" w:lineRule="auto"/>
              <w:jc w:val="center"/>
              <w:rPr>
                <w:b/>
                <w:bCs/>
                <w:lang w:val="sv-SE"/>
              </w:rPr>
            </w:pPr>
            <w:r w:rsidRPr="006A4ED5">
              <w:rPr>
                <w:b/>
                <w:bCs/>
                <w:lang w:val="sv-SE"/>
              </w:rPr>
              <w:t>Diện tích</w:t>
            </w:r>
          </w:p>
        </w:tc>
        <w:tc>
          <w:tcPr>
            <w:tcW w:w="1100" w:type="dxa"/>
            <w:shd w:val="clear" w:color="auto" w:fill="4BACC6"/>
          </w:tcPr>
          <w:p w:rsidR="0092688C" w:rsidRPr="006A4ED5" w:rsidRDefault="0092688C" w:rsidP="006A4ED5">
            <w:pPr>
              <w:spacing w:line="276" w:lineRule="auto"/>
              <w:jc w:val="center"/>
              <w:rPr>
                <w:b/>
                <w:bCs/>
                <w:lang w:val="sv-SE"/>
              </w:rPr>
            </w:pPr>
            <w:r w:rsidRPr="006A4ED5">
              <w:rPr>
                <w:b/>
                <w:bCs/>
                <w:lang w:val="sv-SE"/>
              </w:rPr>
              <w:t>Công trình trên đất</w:t>
            </w:r>
          </w:p>
        </w:tc>
        <w:tc>
          <w:tcPr>
            <w:tcW w:w="1310" w:type="dxa"/>
            <w:shd w:val="clear" w:color="auto" w:fill="4BACC6"/>
          </w:tcPr>
          <w:p w:rsidR="0092688C" w:rsidRPr="006A4ED5" w:rsidRDefault="0092688C" w:rsidP="006A4ED5">
            <w:pPr>
              <w:spacing w:line="276" w:lineRule="auto"/>
              <w:jc w:val="center"/>
              <w:rPr>
                <w:b/>
                <w:bCs/>
                <w:lang w:val="sv-SE"/>
              </w:rPr>
            </w:pPr>
            <w:r w:rsidRPr="006A4ED5">
              <w:rPr>
                <w:b/>
                <w:bCs/>
                <w:lang w:val="sv-SE"/>
              </w:rPr>
              <w:t>Mục đích sử dụng</w:t>
            </w:r>
          </w:p>
        </w:tc>
        <w:tc>
          <w:tcPr>
            <w:tcW w:w="2518" w:type="dxa"/>
            <w:shd w:val="clear" w:color="auto" w:fill="4BACC6"/>
          </w:tcPr>
          <w:p w:rsidR="009F18E9" w:rsidRPr="006A4ED5" w:rsidRDefault="009F18E9" w:rsidP="006A4ED5">
            <w:pPr>
              <w:spacing w:line="276" w:lineRule="auto"/>
              <w:jc w:val="center"/>
              <w:rPr>
                <w:b/>
                <w:bCs/>
                <w:lang w:val="sv-SE"/>
              </w:rPr>
            </w:pPr>
          </w:p>
          <w:p w:rsidR="0092688C" w:rsidRPr="006A4ED5" w:rsidRDefault="0092688C" w:rsidP="006A4ED5">
            <w:pPr>
              <w:spacing w:line="276" w:lineRule="auto"/>
              <w:jc w:val="center"/>
              <w:rPr>
                <w:b/>
                <w:bCs/>
                <w:lang w:val="sv-SE"/>
              </w:rPr>
            </w:pPr>
            <w:r w:rsidRPr="006A4ED5">
              <w:rPr>
                <w:b/>
                <w:bCs/>
                <w:lang w:val="sv-SE"/>
              </w:rPr>
              <w:t>Nguồn gốc sử dụng</w:t>
            </w:r>
          </w:p>
        </w:tc>
        <w:tc>
          <w:tcPr>
            <w:tcW w:w="1559" w:type="dxa"/>
            <w:shd w:val="clear" w:color="auto" w:fill="4BACC6"/>
          </w:tcPr>
          <w:p w:rsidR="009F18E9" w:rsidRPr="006A4ED5" w:rsidRDefault="009F18E9" w:rsidP="006A4ED5">
            <w:pPr>
              <w:spacing w:line="276" w:lineRule="auto"/>
              <w:jc w:val="center"/>
              <w:rPr>
                <w:b/>
                <w:bCs/>
                <w:lang w:val="sv-SE"/>
              </w:rPr>
            </w:pPr>
          </w:p>
          <w:p w:rsidR="0092688C" w:rsidRPr="006A4ED5" w:rsidRDefault="0092688C" w:rsidP="006A4ED5">
            <w:pPr>
              <w:spacing w:line="276" w:lineRule="auto"/>
              <w:jc w:val="center"/>
              <w:rPr>
                <w:b/>
                <w:bCs/>
                <w:lang w:val="sv-SE"/>
              </w:rPr>
            </w:pPr>
            <w:r w:rsidRPr="006A4ED5">
              <w:rPr>
                <w:b/>
                <w:bCs/>
                <w:lang w:val="sv-SE"/>
              </w:rPr>
              <w:t>Thời hạn sử dụng</w:t>
            </w:r>
          </w:p>
        </w:tc>
      </w:tr>
      <w:tr w:rsidR="002B4253" w:rsidRPr="00EF624D" w:rsidTr="00050C29">
        <w:trPr>
          <w:trHeight w:val="977"/>
        </w:trPr>
        <w:tc>
          <w:tcPr>
            <w:tcW w:w="1843" w:type="dxa"/>
            <w:tcBorders>
              <w:top w:val="single" w:sz="8" w:space="0" w:color="4BACC6"/>
              <w:left w:val="single" w:sz="8" w:space="0" w:color="4BACC6"/>
              <w:bottom w:val="single" w:sz="8" w:space="0" w:color="4BACC6"/>
            </w:tcBorders>
          </w:tcPr>
          <w:p w:rsidR="0092688C" w:rsidRPr="006A4ED5" w:rsidRDefault="0092688C" w:rsidP="00050C29">
            <w:pPr>
              <w:keepLines/>
              <w:spacing w:line="276" w:lineRule="auto"/>
              <w:jc w:val="both"/>
              <w:rPr>
                <w:rFonts w:eastAsia="Batang"/>
                <w:b/>
                <w:bCs/>
              </w:rPr>
            </w:pPr>
            <w:r w:rsidRPr="006A4ED5">
              <w:rPr>
                <w:rFonts w:eastAsia="Batang"/>
                <w:bCs/>
              </w:rPr>
              <w:t>Khu đất t</w:t>
            </w:r>
            <w:r w:rsidR="00050C29">
              <w:rPr>
                <w:rFonts w:eastAsia="Batang"/>
                <w:bCs/>
              </w:rPr>
              <w:t>rong khu Công nghiệp Đà Nẵng được xây dựng tại An Đồn, TP. Đà Nẵng (Khu Công nghiệp Đà Nẵng)</w:t>
            </w:r>
          </w:p>
        </w:tc>
        <w:tc>
          <w:tcPr>
            <w:tcW w:w="1134" w:type="dxa"/>
            <w:tcBorders>
              <w:top w:val="single" w:sz="8" w:space="0" w:color="4BACC6"/>
              <w:bottom w:val="single" w:sz="8" w:space="0" w:color="4BACC6"/>
            </w:tcBorders>
          </w:tcPr>
          <w:p w:rsidR="0092688C" w:rsidRPr="006A4ED5" w:rsidRDefault="00050C29" w:rsidP="006A4ED5">
            <w:pPr>
              <w:keepLines/>
              <w:spacing w:line="276" w:lineRule="auto"/>
              <w:jc w:val="both"/>
              <w:rPr>
                <w:rFonts w:eastAsia="Batang"/>
              </w:rPr>
            </w:pPr>
            <w:r>
              <w:rPr>
                <w:rFonts w:eastAsia="Batang"/>
              </w:rPr>
              <w:t>47.092</w:t>
            </w:r>
            <w:r w:rsidR="0092688C" w:rsidRPr="006A4ED5">
              <w:rPr>
                <w:rFonts w:eastAsia="Batang"/>
              </w:rPr>
              <w:t xml:space="preserve"> m</w:t>
            </w:r>
            <w:r w:rsidR="0092688C" w:rsidRPr="006A4ED5">
              <w:rPr>
                <w:rFonts w:eastAsia="Batang"/>
                <w:vertAlign w:val="superscript"/>
              </w:rPr>
              <w:t>2</w:t>
            </w:r>
          </w:p>
        </w:tc>
        <w:tc>
          <w:tcPr>
            <w:tcW w:w="1100" w:type="dxa"/>
            <w:tcBorders>
              <w:top w:val="single" w:sz="8" w:space="0" w:color="4BACC6"/>
              <w:bottom w:val="single" w:sz="8" w:space="0" w:color="4BACC6"/>
            </w:tcBorders>
          </w:tcPr>
          <w:p w:rsidR="0092688C" w:rsidRPr="006A4ED5" w:rsidRDefault="00656FEC" w:rsidP="006A4ED5">
            <w:pPr>
              <w:keepLines/>
              <w:spacing w:line="276" w:lineRule="auto"/>
              <w:jc w:val="both"/>
              <w:rPr>
                <w:rFonts w:eastAsia="Batang"/>
              </w:rPr>
            </w:pPr>
            <w:r w:rsidRPr="006A4ED5">
              <w:rPr>
                <w:rFonts w:eastAsia="Batang"/>
              </w:rPr>
              <w:t>Nhà văn phòng</w:t>
            </w:r>
            <w:r w:rsidR="00050C29">
              <w:rPr>
                <w:rFonts w:eastAsia="Batang"/>
              </w:rPr>
              <w:t xml:space="preserve">, nhà máy </w:t>
            </w:r>
          </w:p>
        </w:tc>
        <w:tc>
          <w:tcPr>
            <w:tcW w:w="1310" w:type="dxa"/>
            <w:tcBorders>
              <w:top w:val="single" w:sz="8" w:space="0" w:color="4BACC6"/>
              <w:bottom w:val="single" w:sz="8" w:space="0" w:color="4BACC6"/>
            </w:tcBorders>
          </w:tcPr>
          <w:p w:rsidR="0092688C" w:rsidRPr="006A4ED5" w:rsidRDefault="0092688C" w:rsidP="00050C29">
            <w:pPr>
              <w:keepLines/>
              <w:spacing w:line="276" w:lineRule="auto"/>
              <w:jc w:val="both"/>
              <w:rPr>
                <w:rFonts w:eastAsia="Batang"/>
                <w:highlight w:val="yellow"/>
                <w:lang w:val="vi-VN"/>
              </w:rPr>
            </w:pPr>
            <w:r w:rsidRPr="006A4ED5">
              <w:rPr>
                <w:rFonts w:eastAsia="Batang"/>
              </w:rPr>
              <w:t xml:space="preserve">Xây dựng </w:t>
            </w:r>
            <w:r w:rsidR="00050C29">
              <w:rPr>
                <w:rFonts w:eastAsia="Batang"/>
              </w:rPr>
              <w:t>công trình thực hiện việc sản xuất hàng công nghiệp nhẹ</w:t>
            </w:r>
          </w:p>
        </w:tc>
        <w:tc>
          <w:tcPr>
            <w:tcW w:w="2518" w:type="dxa"/>
            <w:tcBorders>
              <w:top w:val="single" w:sz="8" w:space="0" w:color="4BACC6"/>
              <w:bottom w:val="single" w:sz="8" w:space="0" w:color="4BACC6"/>
            </w:tcBorders>
          </w:tcPr>
          <w:p w:rsidR="0092688C" w:rsidRPr="00050C29" w:rsidRDefault="00050C29" w:rsidP="006A4ED5">
            <w:pPr>
              <w:keepLines/>
              <w:spacing w:line="276" w:lineRule="auto"/>
              <w:jc w:val="both"/>
              <w:rPr>
                <w:rFonts w:eastAsia="Batang"/>
              </w:rPr>
            </w:pPr>
            <w:r>
              <w:rPr>
                <w:rFonts w:eastAsia="Batang"/>
              </w:rPr>
              <w:t>Thuê đất trả tiền mỗi 10 năm một lần theo hợp đồng thuê đất số 08HĐ/TLĐ ngày 16/07/2001 giữa Công ty và Công ty Liên doanh Massda (bên cho thuê)</w:t>
            </w:r>
          </w:p>
        </w:tc>
        <w:tc>
          <w:tcPr>
            <w:tcW w:w="1559" w:type="dxa"/>
            <w:tcBorders>
              <w:top w:val="single" w:sz="8" w:space="0" w:color="4BACC6"/>
              <w:bottom w:val="single" w:sz="8" w:space="0" w:color="4BACC6"/>
              <w:right w:val="single" w:sz="8" w:space="0" w:color="4BACC6"/>
            </w:tcBorders>
          </w:tcPr>
          <w:p w:rsidR="0092688C" w:rsidRPr="00050C29" w:rsidRDefault="0092688C" w:rsidP="00050C29">
            <w:pPr>
              <w:keepLines/>
              <w:spacing w:line="276" w:lineRule="auto"/>
              <w:jc w:val="both"/>
              <w:rPr>
                <w:rFonts w:eastAsia="Batang"/>
              </w:rPr>
            </w:pPr>
            <w:r w:rsidRPr="006A4ED5">
              <w:rPr>
                <w:rFonts w:eastAsia="Batang"/>
                <w:lang w:val="vi-VN"/>
              </w:rPr>
              <w:t xml:space="preserve">Thời hạn thuê </w:t>
            </w:r>
            <w:r w:rsidR="00050C29">
              <w:rPr>
                <w:rFonts w:eastAsia="Batang"/>
              </w:rPr>
              <w:t>42</w:t>
            </w:r>
            <w:r w:rsidRPr="006A4ED5">
              <w:rPr>
                <w:rFonts w:eastAsia="Batang"/>
                <w:lang w:val="vi-VN"/>
              </w:rPr>
              <w:t xml:space="preserve"> năm. Từ </w:t>
            </w:r>
            <w:r w:rsidR="00050C29">
              <w:rPr>
                <w:rFonts w:eastAsia="Batang"/>
              </w:rPr>
              <w:t xml:space="preserve">16/07/2001 </w:t>
            </w:r>
            <w:r w:rsidRPr="006A4ED5">
              <w:rPr>
                <w:rFonts w:eastAsia="Batang"/>
                <w:lang w:val="vi-VN"/>
              </w:rPr>
              <w:t xml:space="preserve">đến </w:t>
            </w:r>
            <w:r w:rsidR="00050C29">
              <w:rPr>
                <w:rFonts w:eastAsia="Batang"/>
              </w:rPr>
              <w:t>21/09/2043</w:t>
            </w:r>
          </w:p>
        </w:tc>
      </w:tr>
    </w:tbl>
    <w:p w:rsidR="002435A1" w:rsidRPr="00B40C36" w:rsidRDefault="002435A1" w:rsidP="00F25FD0">
      <w:pPr>
        <w:spacing w:line="276" w:lineRule="auto"/>
        <w:ind w:left="720"/>
        <w:jc w:val="both"/>
        <w:rPr>
          <w:lang w:val="sv-SE"/>
        </w:rPr>
      </w:pPr>
    </w:p>
    <w:p w:rsidR="00230231" w:rsidRPr="00A720EF" w:rsidRDefault="00230231" w:rsidP="00650621">
      <w:pPr>
        <w:pStyle w:val="ListParagraph"/>
        <w:numPr>
          <w:ilvl w:val="0"/>
          <w:numId w:val="6"/>
        </w:numPr>
        <w:spacing w:before="120" w:after="120" w:line="312" w:lineRule="auto"/>
        <w:ind w:left="994" w:hanging="562"/>
        <w:jc w:val="both"/>
        <w:rPr>
          <w:b/>
          <w:i/>
          <w:color w:val="000000"/>
          <w:lang w:val="nl-NL"/>
        </w:rPr>
      </w:pPr>
      <w:r w:rsidRPr="00A720EF">
        <w:rPr>
          <w:b/>
          <w:i/>
          <w:color w:val="000000"/>
          <w:lang w:val="nl-NL"/>
        </w:rPr>
        <w:t xml:space="preserve">Tình hình tài sản cố định tại thời điểm </w:t>
      </w:r>
      <w:r w:rsidR="00397846">
        <w:rPr>
          <w:b/>
          <w:i/>
          <w:color w:val="000000"/>
          <w:lang w:val="nl-NL"/>
        </w:rPr>
        <w:t>31/12</w:t>
      </w:r>
      <w:r w:rsidRPr="00A720EF">
        <w:rPr>
          <w:b/>
          <w:i/>
          <w:color w:val="000000"/>
          <w:lang w:val="nl-NL"/>
        </w:rPr>
        <w:t>/201</w:t>
      </w:r>
      <w:r w:rsidR="00F53B88" w:rsidRPr="00A720EF">
        <w:rPr>
          <w:b/>
          <w:i/>
          <w:color w:val="000000"/>
          <w:lang w:val="nl-NL"/>
        </w:rPr>
        <w:t>4</w:t>
      </w:r>
    </w:p>
    <w:p w:rsidR="00F9709F" w:rsidRPr="00054C2C" w:rsidRDefault="00F9709F" w:rsidP="00F9709F">
      <w:pPr>
        <w:pStyle w:val="ListParagraph"/>
        <w:spacing w:before="120"/>
        <w:ind w:left="6912"/>
        <w:jc w:val="both"/>
        <w:rPr>
          <w:i/>
          <w:color w:val="000000"/>
          <w:lang w:val="nl-NL"/>
        </w:rPr>
      </w:pPr>
      <w:r w:rsidRPr="00054C2C">
        <w:rPr>
          <w:i/>
          <w:color w:val="000000"/>
          <w:lang w:val="nl-NL"/>
        </w:rPr>
        <w:t xml:space="preserve">  Đơn vị tính: đồng</w:t>
      </w:r>
    </w:p>
    <w:tbl>
      <w:tblPr>
        <w:tblW w:w="8632" w:type="dxa"/>
        <w:jc w:val="center"/>
        <w:tblInd w:w="-24"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tblPr>
      <w:tblGrid>
        <w:gridCol w:w="670"/>
        <w:gridCol w:w="2693"/>
        <w:gridCol w:w="1984"/>
        <w:gridCol w:w="1962"/>
        <w:gridCol w:w="1323"/>
      </w:tblGrid>
      <w:tr w:rsidR="008B7BAA" w:rsidRPr="00054C2C" w:rsidTr="00A66657">
        <w:trPr>
          <w:trHeight w:val="630"/>
          <w:tblHeader/>
          <w:jc w:val="center"/>
        </w:trPr>
        <w:tc>
          <w:tcPr>
            <w:tcW w:w="670" w:type="dxa"/>
            <w:tcBorders>
              <w:top w:val="single" w:sz="8" w:space="0" w:color="4BACC6"/>
              <w:left w:val="single" w:sz="8" w:space="0" w:color="4BACC6"/>
              <w:bottom w:val="single" w:sz="18" w:space="0" w:color="4BACC6"/>
              <w:right w:val="single" w:sz="8" w:space="0" w:color="4BACC6"/>
            </w:tcBorders>
            <w:shd w:val="clear" w:color="auto" w:fill="auto"/>
            <w:hideMark/>
          </w:tcPr>
          <w:p w:rsidR="00B52786" w:rsidRPr="00054C2C" w:rsidRDefault="00B52786" w:rsidP="000B6FFB">
            <w:pPr>
              <w:spacing w:before="120" w:after="120"/>
              <w:jc w:val="center"/>
              <w:rPr>
                <w:b/>
                <w:bCs/>
              </w:rPr>
            </w:pPr>
            <w:r w:rsidRPr="00054C2C">
              <w:rPr>
                <w:b/>
                <w:bCs/>
              </w:rPr>
              <w:lastRenderedPageBreak/>
              <w:t>STT</w:t>
            </w:r>
          </w:p>
        </w:tc>
        <w:tc>
          <w:tcPr>
            <w:tcW w:w="2693" w:type="dxa"/>
            <w:tcBorders>
              <w:top w:val="single" w:sz="8" w:space="0" w:color="4BACC6"/>
              <w:left w:val="single" w:sz="8" w:space="0" w:color="4BACC6"/>
              <w:bottom w:val="single" w:sz="18" w:space="0" w:color="4BACC6"/>
              <w:right w:val="single" w:sz="8" w:space="0" w:color="4BACC6"/>
            </w:tcBorders>
            <w:shd w:val="clear" w:color="auto" w:fill="auto"/>
            <w:hideMark/>
          </w:tcPr>
          <w:p w:rsidR="00B52786" w:rsidRPr="00054C2C" w:rsidRDefault="00B52786" w:rsidP="000B6FFB">
            <w:pPr>
              <w:spacing w:before="120" w:after="120"/>
              <w:jc w:val="center"/>
              <w:rPr>
                <w:b/>
                <w:bCs/>
              </w:rPr>
            </w:pPr>
            <w:r w:rsidRPr="00054C2C">
              <w:rPr>
                <w:b/>
                <w:bCs/>
              </w:rPr>
              <w:t>Khoản mục</w:t>
            </w:r>
          </w:p>
        </w:tc>
        <w:tc>
          <w:tcPr>
            <w:tcW w:w="1984" w:type="dxa"/>
            <w:tcBorders>
              <w:top w:val="single" w:sz="8" w:space="0" w:color="4BACC6"/>
              <w:left w:val="single" w:sz="8" w:space="0" w:color="4BACC6"/>
              <w:bottom w:val="single" w:sz="18" w:space="0" w:color="4BACC6"/>
              <w:right w:val="single" w:sz="8" w:space="0" w:color="4BACC6"/>
            </w:tcBorders>
            <w:shd w:val="clear" w:color="auto" w:fill="auto"/>
            <w:hideMark/>
          </w:tcPr>
          <w:p w:rsidR="00B52786" w:rsidRPr="00054C2C" w:rsidRDefault="00B52786" w:rsidP="000B6FFB">
            <w:pPr>
              <w:spacing w:before="120" w:after="120"/>
              <w:jc w:val="center"/>
              <w:rPr>
                <w:b/>
                <w:bCs/>
              </w:rPr>
            </w:pPr>
            <w:r w:rsidRPr="00054C2C">
              <w:rPr>
                <w:b/>
                <w:bCs/>
              </w:rPr>
              <w:t>Nguyên giá (NG)</w:t>
            </w:r>
          </w:p>
        </w:tc>
        <w:tc>
          <w:tcPr>
            <w:tcW w:w="1962" w:type="dxa"/>
            <w:tcBorders>
              <w:top w:val="single" w:sz="8" w:space="0" w:color="4BACC6"/>
              <w:left w:val="single" w:sz="8" w:space="0" w:color="4BACC6"/>
              <w:bottom w:val="single" w:sz="18" w:space="0" w:color="4BACC6"/>
              <w:right w:val="single" w:sz="8" w:space="0" w:color="4BACC6"/>
            </w:tcBorders>
            <w:shd w:val="clear" w:color="auto" w:fill="auto"/>
            <w:hideMark/>
          </w:tcPr>
          <w:p w:rsidR="00B52786" w:rsidRPr="00054C2C" w:rsidRDefault="00B52786" w:rsidP="000B6FFB">
            <w:pPr>
              <w:spacing w:before="120" w:after="120"/>
              <w:jc w:val="center"/>
              <w:rPr>
                <w:b/>
                <w:bCs/>
              </w:rPr>
            </w:pPr>
            <w:r w:rsidRPr="00054C2C">
              <w:rPr>
                <w:b/>
                <w:bCs/>
              </w:rPr>
              <w:t>Giá trị còn lại (GTCL)</w:t>
            </w:r>
          </w:p>
        </w:tc>
        <w:tc>
          <w:tcPr>
            <w:tcW w:w="1323" w:type="dxa"/>
            <w:tcBorders>
              <w:top w:val="single" w:sz="8" w:space="0" w:color="4BACC6"/>
              <w:left w:val="single" w:sz="8" w:space="0" w:color="4BACC6"/>
              <w:bottom w:val="single" w:sz="18" w:space="0" w:color="4BACC6"/>
              <w:right w:val="single" w:sz="8" w:space="0" w:color="4BACC6"/>
            </w:tcBorders>
            <w:shd w:val="clear" w:color="auto" w:fill="auto"/>
            <w:hideMark/>
          </w:tcPr>
          <w:p w:rsidR="00B52786" w:rsidRPr="00054C2C" w:rsidRDefault="00B52786" w:rsidP="000B6FFB">
            <w:pPr>
              <w:spacing w:before="120" w:after="120"/>
              <w:jc w:val="center"/>
              <w:rPr>
                <w:b/>
                <w:bCs/>
              </w:rPr>
            </w:pPr>
            <w:r w:rsidRPr="00054C2C">
              <w:rPr>
                <w:b/>
                <w:bCs/>
              </w:rPr>
              <w:t>GTCL/NG (%)</w:t>
            </w:r>
          </w:p>
        </w:tc>
      </w:tr>
      <w:tr w:rsidR="009F497A" w:rsidRPr="00054C2C" w:rsidTr="00A66657">
        <w:trPr>
          <w:trHeight w:val="630"/>
          <w:jc w:val="center"/>
        </w:trPr>
        <w:tc>
          <w:tcPr>
            <w:tcW w:w="670" w:type="dxa"/>
            <w:tcBorders>
              <w:top w:val="single" w:sz="8" w:space="0" w:color="4BACC6"/>
              <w:left w:val="single" w:sz="8" w:space="0" w:color="4BACC6"/>
              <w:bottom w:val="single" w:sz="8" w:space="0" w:color="4BACC6"/>
              <w:right w:val="single" w:sz="8" w:space="0" w:color="4BACC6"/>
            </w:tcBorders>
            <w:shd w:val="clear" w:color="auto" w:fill="D2EAF1"/>
            <w:hideMark/>
          </w:tcPr>
          <w:p w:rsidR="009F497A" w:rsidRPr="00054C2C" w:rsidRDefault="009F497A" w:rsidP="000B6FFB">
            <w:pPr>
              <w:spacing w:before="120" w:after="120"/>
              <w:jc w:val="center"/>
              <w:rPr>
                <w:bCs/>
              </w:rPr>
            </w:pPr>
            <w:r w:rsidRPr="00054C2C">
              <w:rPr>
                <w:bCs/>
              </w:rPr>
              <w:t>1</w:t>
            </w:r>
          </w:p>
        </w:tc>
        <w:tc>
          <w:tcPr>
            <w:tcW w:w="2693" w:type="dxa"/>
            <w:tcBorders>
              <w:top w:val="single" w:sz="8" w:space="0" w:color="4BACC6"/>
              <w:left w:val="single" w:sz="8" w:space="0" w:color="4BACC6"/>
              <w:bottom w:val="single" w:sz="8" w:space="0" w:color="4BACC6"/>
              <w:right w:val="single" w:sz="8" w:space="0" w:color="4BACC6"/>
            </w:tcBorders>
            <w:shd w:val="clear" w:color="auto" w:fill="D2EAF1"/>
            <w:hideMark/>
          </w:tcPr>
          <w:p w:rsidR="009F497A" w:rsidRPr="00054C2C" w:rsidRDefault="009F497A" w:rsidP="000B6FFB">
            <w:pPr>
              <w:spacing w:before="120" w:after="120"/>
            </w:pPr>
            <w:r w:rsidRPr="00054C2C">
              <w:t>Nhà cửa, vật kiến trúc</w:t>
            </w:r>
          </w:p>
        </w:tc>
        <w:tc>
          <w:tcPr>
            <w:tcW w:w="1984"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9F497A" w:rsidRPr="009F497A" w:rsidRDefault="009D28AE" w:rsidP="009F497A">
            <w:pPr>
              <w:spacing w:line="276" w:lineRule="auto"/>
              <w:jc w:val="right"/>
              <w:rPr>
                <w:szCs w:val="22"/>
              </w:rPr>
            </w:pPr>
            <w:r>
              <w:rPr>
                <w:szCs w:val="22"/>
              </w:rPr>
              <w:t>85.051.373.837</w:t>
            </w:r>
          </w:p>
        </w:tc>
        <w:tc>
          <w:tcPr>
            <w:tcW w:w="1962"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9F497A" w:rsidRPr="009F497A" w:rsidRDefault="00A66657" w:rsidP="009F497A">
            <w:pPr>
              <w:spacing w:line="276" w:lineRule="auto"/>
              <w:jc w:val="right"/>
              <w:rPr>
                <w:szCs w:val="22"/>
              </w:rPr>
            </w:pPr>
            <w:r>
              <w:rPr>
                <w:szCs w:val="22"/>
              </w:rPr>
              <w:t>52.262.257.819</w:t>
            </w:r>
          </w:p>
        </w:tc>
        <w:tc>
          <w:tcPr>
            <w:tcW w:w="1323"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9F497A" w:rsidRPr="009F497A" w:rsidRDefault="00A66657" w:rsidP="009F497A">
            <w:pPr>
              <w:spacing w:line="276" w:lineRule="auto"/>
              <w:jc w:val="right"/>
              <w:rPr>
                <w:szCs w:val="22"/>
              </w:rPr>
            </w:pPr>
            <w:r>
              <w:rPr>
                <w:szCs w:val="22"/>
              </w:rPr>
              <w:t>61,45%</w:t>
            </w:r>
          </w:p>
        </w:tc>
      </w:tr>
      <w:tr w:rsidR="009F497A" w:rsidRPr="00054C2C" w:rsidTr="00A66657">
        <w:trPr>
          <w:trHeight w:val="315"/>
          <w:jc w:val="center"/>
        </w:trPr>
        <w:tc>
          <w:tcPr>
            <w:tcW w:w="670" w:type="dxa"/>
            <w:tcBorders>
              <w:top w:val="single" w:sz="8" w:space="0" w:color="4BACC6"/>
              <w:left w:val="single" w:sz="8" w:space="0" w:color="4BACC6"/>
              <w:bottom w:val="single" w:sz="8" w:space="0" w:color="4BACC6"/>
              <w:right w:val="single" w:sz="8" w:space="0" w:color="4BACC6"/>
            </w:tcBorders>
            <w:shd w:val="clear" w:color="auto" w:fill="auto"/>
            <w:hideMark/>
          </w:tcPr>
          <w:p w:rsidR="009F497A" w:rsidRPr="00054C2C" w:rsidRDefault="009F497A" w:rsidP="000B6FFB">
            <w:pPr>
              <w:spacing w:before="120" w:after="120"/>
              <w:jc w:val="center"/>
              <w:rPr>
                <w:bCs/>
              </w:rPr>
            </w:pPr>
            <w:r w:rsidRPr="00054C2C">
              <w:rPr>
                <w:bCs/>
              </w:rPr>
              <w:t>2</w:t>
            </w:r>
          </w:p>
        </w:tc>
        <w:tc>
          <w:tcPr>
            <w:tcW w:w="2693" w:type="dxa"/>
            <w:tcBorders>
              <w:top w:val="single" w:sz="8" w:space="0" w:color="4BACC6"/>
              <w:left w:val="single" w:sz="8" w:space="0" w:color="4BACC6"/>
              <w:bottom w:val="single" w:sz="8" w:space="0" w:color="4BACC6"/>
              <w:right w:val="single" w:sz="8" w:space="0" w:color="4BACC6"/>
            </w:tcBorders>
            <w:shd w:val="clear" w:color="auto" w:fill="auto"/>
            <w:hideMark/>
          </w:tcPr>
          <w:p w:rsidR="009F497A" w:rsidRPr="00054C2C" w:rsidRDefault="009F497A" w:rsidP="000B6FFB">
            <w:pPr>
              <w:spacing w:before="120" w:after="120"/>
            </w:pPr>
            <w:r w:rsidRPr="00054C2C">
              <w:t>Máy móc, thiết bị</w:t>
            </w:r>
          </w:p>
        </w:tc>
        <w:tc>
          <w:tcPr>
            <w:tcW w:w="1984" w:type="dxa"/>
            <w:tcBorders>
              <w:top w:val="single" w:sz="8" w:space="0" w:color="4BACC6"/>
              <w:left w:val="single" w:sz="8" w:space="0" w:color="4BACC6"/>
              <w:bottom w:val="single" w:sz="8" w:space="0" w:color="4BACC6"/>
              <w:right w:val="single" w:sz="8" w:space="0" w:color="4BACC6"/>
            </w:tcBorders>
            <w:shd w:val="clear" w:color="auto" w:fill="auto"/>
            <w:vAlign w:val="center"/>
          </w:tcPr>
          <w:p w:rsidR="009F497A" w:rsidRPr="009F497A" w:rsidRDefault="009D28AE" w:rsidP="009F497A">
            <w:pPr>
              <w:spacing w:line="276" w:lineRule="auto"/>
              <w:jc w:val="right"/>
              <w:rPr>
                <w:szCs w:val="22"/>
              </w:rPr>
            </w:pPr>
            <w:r>
              <w:rPr>
                <w:szCs w:val="22"/>
              </w:rPr>
              <w:t>25.415.291.182</w:t>
            </w:r>
          </w:p>
        </w:tc>
        <w:tc>
          <w:tcPr>
            <w:tcW w:w="1962" w:type="dxa"/>
            <w:tcBorders>
              <w:top w:val="single" w:sz="8" w:space="0" w:color="4BACC6"/>
              <w:left w:val="single" w:sz="8" w:space="0" w:color="4BACC6"/>
              <w:bottom w:val="single" w:sz="8" w:space="0" w:color="4BACC6"/>
              <w:right w:val="single" w:sz="8" w:space="0" w:color="4BACC6"/>
            </w:tcBorders>
            <w:shd w:val="clear" w:color="auto" w:fill="auto"/>
            <w:vAlign w:val="center"/>
          </w:tcPr>
          <w:p w:rsidR="009F497A" w:rsidRPr="009F497A" w:rsidRDefault="00A66657" w:rsidP="009F497A">
            <w:pPr>
              <w:spacing w:line="276" w:lineRule="auto"/>
              <w:jc w:val="right"/>
              <w:rPr>
                <w:szCs w:val="22"/>
              </w:rPr>
            </w:pPr>
            <w:r>
              <w:rPr>
                <w:szCs w:val="22"/>
              </w:rPr>
              <w:t>7.376.376.636</w:t>
            </w:r>
          </w:p>
        </w:tc>
        <w:tc>
          <w:tcPr>
            <w:tcW w:w="1323" w:type="dxa"/>
            <w:tcBorders>
              <w:top w:val="single" w:sz="8" w:space="0" w:color="4BACC6"/>
              <w:left w:val="single" w:sz="8" w:space="0" w:color="4BACC6"/>
              <w:bottom w:val="single" w:sz="8" w:space="0" w:color="4BACC6"/>
              <w:right w:val="single" w:sz="8" w:space="0" w:color="4BACC6"/>
            </w:tcBorders>
            <w:shd w:val="clear" w:color="auto" w:fill="auto"/>
            <w:vAlign w:val="center"/>
          </w:tcPr>
          <w:p w:rsidR="009F497A" w:rsidRPr="009F497A" w:rsidRDefault="00A66657" w:rsidP="009F497A">
            <w:pPr>
              <w:spacing w:line="276" w:lineRule="auto"/>
              <w:jc w:val="right"/>
              <w:rPr>
                <w:szCs w:val="22"/>
              </w:rPr>
            </w:pPr>
            <w:r>
              <w:rPr>
                <w:szCs w:val="22"/>
              </w:rPr>
              <w:t>29,02%</w:t>
            </w:r>
          </w:p>
        </w:tc>
      </w:tr>
      <w:tr w:rsidR="009F497A" w:rsidRPr="00054C2C" w:rsidTr="00A66657">
        <w:trPr>
          <w:trHeight w:val="630"/>
          <w:jc w:val="center"/>
        </w:trPr>
        <w:tc>
          <w:tcPr>
            <w:tcW w:w="670" w:type="dxa"/>
            <w:tcBorders>
              <w:top w:val="single" w:sz="8" w:space="0" w:color="4BACC6"/>
              <w:left w:val="single" w:sz="8" w:space="0" w:color="4BACC6"/>
              <w:bottom w:val="single" w:sz="8" w:space="0" w:color="4BACC6"/>
              <w:right w:val="single" w:sz="8" w:space="0" w:color="4BACC6"/>
            </w:tcBorders>
            <w:shd w:val="clear" w:color="auto" w:fill="D2EAF1"/>
            <w:hideMark/>
          </w:tcPr>
          <w:p w:rsidR="009F497A" w:rsidRPr="00054C2C" w:rsidRDefault="009F497A" w:rsidP="000B6FFB">
            <w:pPr>
              <w:spacing w:before="120" w:after="120"/>
              <w:jc w:val="center"/>
              <w:rPr>
                <w:bCs/>
              </w:rPr>
            </w:pPr>
            <w:r w:rsidRPr="00054C2C">
              <w:rPr>
                <w:bCs/>
              </w:rPr>
              <w:t>3</w:t>
            </w:r>
          </w:p>
        </w:tc>
        <w:tc>
          <w:tcPr>
            <w:tcW w:w="2693" w:type="dxa"/>
            <w:tcBorders>
              <w:top w:val="single" w:sz="8" w:space="0" w:color="4BACC6"/>
              <w:left w:val="single" w:sz="8" w:space="0" w:color="4BACC6"/>
              <w:bottom w:val="single" w:sz="8" w:space="0" w:color="4BACC6"/>
              <w:right w:val="single" w:sz="8" w:space="0" w:color="4BACC6"/>
            </w:tcBorders>
            <w:shd w:val="clear" w:color="auto" w:fill="D2EAF1"/>
            <w:hideMark/>
          </w:tcPr>
          <w:p w:rsidR="009F497A" w:rsidRPr="00054C2C" w:rsidRDefault="009F497A" w:rsidP="009F497A">
            <w:pPr>
              <w:spacing w:before="120" w:after="120"/>
              <w:jc w:val="both"/>
            </w:pPr>
            <w:r w:rsidRPr="00054C2C">
              <w:t>Phương tiện vận tải</w:t>
            </w:r>
          </w:p>
        </w:tc>
        <w:tc>
          <w:tcPr>
            <w:tcW w:w="1984"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9F497A" w:rsidRPr="009F497A" w:rsidRDefault="009D28AE" w:rsidP="009F497A">
            <w:pPr>
              <w:spacing w:line="276" w:lineRule="auto"/>
              <w:jc w:val="right"/>
              <w:rPr>
                <w:szCs w:val="22"/>
              </w:rPr>
            </w:pPr>
            <w:r>
              <w:rPr>
                <w:szCs w:val="22"/>
              </w:rPr>
              <w:t>3.730.222.727</w:t>
            </w:r>
          </w:p>
        </w:tc>
        <w:tc>
          <w:tcPr>
            <w:tcW w:w="1962"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9F497A" w:rsidRPr="009F497A" w:rsidRDefault="00A66657" w:rsidP="009F497A">
            <w:pPr>
              <w:spacing w:line="276" w:lineRule="auto"/>
              <w:jc w:val="right"/>
              <w:rPr>
                <w:szCs w:val="22"/>
              </w:rPr>
            </w:pPr>
            <w:r>
              <w:rPr>
                <w:szCs w:val="22"/>
              </w:rPr>
              <w:t>3.015.449.765</w:t>
            </w:r>
          </w:p>
        </w:tc>
        <w:tc>
          <w:tcPr>
            <w:tcW w:w="1323"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9F497A" w:rsidRPr="009F497A" w:rsidRDefault="00A66657" w:rsidP="009F497A">
            <w:pPr>
              <w:spacing w:line="276" w:lineRule="auto"/>
              <w:jc w:val="right"/>
              <w:rPr>
                <w:szCs w:val="22"/>
              </w:rPr>
            </w:pPr>
            <w:r>
              <w:rPr>
                <w:szCs w:val="22"/>
              </w:rPr>
              <w:t>80,84%</w:t>
            </w:r>
          </w:p>
        </w:tc>
      </w:tr>
      <w:tr w:rsidR="009F497A" w:rsidRPr="00054C2C" w:rsidTr="00A66657">
        <w:trPr>
          <w:trHeight w:val="630"/>
          <w:jc w:val="center"/>
        </w:trPr>
        <w:tc>
          <w:tcPr>
            <w:tcW w:w="670" w:type="dxa"/>
            <w:tcBorders>
              <w:top w:val="single" w:sz="8" w:space="0" w:color="4BACC6"/>
              <w:left w:val="single" w:sz="8" w:space="0" w:color="4BACC6"/>
              <w:bottom w:val="single" w:sz="8" w:space="0" w:color="4BACC6"/>
              <w:right w:val="single" w:sz="8" w:space="0" w:color="4BACC6"/>
            </w:tcBorders>
            <w:shd w:val="clear" w:color="auto" w:fill="auto"/>
            <w:hideMark/>
          </w:tcPr>
          <w:p w:rsidR="009F497A" w:rsidRPr="00054C2C" w:rsidRDefault="009F497A" w:rsidP="000B6FFB">
            <w:pPr>
              <w:spacing w:before="120" w:after="120"/>
              <w:jc w:val="center"/>
              <w:rPr>
                <w:bCs/>
              </w:rPr>
            </w:pPr>
            <w:r w:rsidRPr="00054C2C">
              <w:rPr>
                <w:bCs/>
              </w:rPr>
              <w:t>4</w:t>
            </w:r>
          </w:p>
        </w:tc>
        <w:tc>
          <w:tcPr>
            <w:tcW w:w="2693" w:type="dxa"/>
            <w:tcBorders>
              <w:top w:val="single" w:sz="8" w:space="0" w:color="4BACC6"/>
              <w:left w:val="single" w:sz="8" w:space="0" w:color="4BACC6"/>
              <w:bottom w:val="single" w:sz="8" w:space="0" w:color="4BACC6"/>
              <w:right w:val="single" w:sz="8" w:space="0" w:color="4BACC6"/>
            </w:tcBorders>
            <w:shd w:val="clear" w:color="auto" w:fill="auto"/>
            <w:hideMark/>
          </w:tcPr>
          <w:p w:rsidR="009F497A" w:rsidRPr="00054C2C" w:rsidRDefault="009F497A" w:rsidP="002435A1">
            <w:pPr>
              <w:spacing w:before="120" w:after="120"/>
            </w:pPr>
            <w:r w:rsidRPr="00054C2C">
              <w:t xml:space="preserve">Thiết bị, dụng cụ quản lý </w:t>
            </w:r>
          </w:p>
        </w:tc>
        <w:tc>
          <w:tcPr>
            <w:tcW w:w="1984" w:type="dxa"/>
            <w:tcBorders>
              <w:top w:val="single" w:sz="8" w:space="0" w:color="4BACC6"/>
              <w:left w:val="single" w:sz="8" w:space="0" w:color="4BACC6"/>
              <w:bottom w:val="single" w:sz="8" w:space="0" w:color="4BACC6"/>
              <w:right w:val="single" w:sz="8" w:space="0" w:color="4BACC6"/>
            </w:tcBorders>
            <w:shd w:val="clear" w:color="auto" w:fill="auto"/>
            <w:vAlign w:val="center"/>
          </w:tcPr>
          <w:p w:rsidR="009F497A" w:rsidRPr="009F497A" w:rsidRDefault="00A66657" w:rsidP="009F497A">
            <w:pPr>
              <w:spacing w:line="276" w:lineRule="auto"/>
              <w:jc w:val="right"/>
              <w:rPr>
                <w:szCs w:val="22"/>
              </w:rPr>
            </w:pPr>
            <w:r>
              <w:rPr>
                <w:szCs w:val="22"/>
              </w:rPr>
              <w:t>4.553.297.710</w:t>
            </w:r>
          </w:p>
        </w:tc>
        <w:tc>
          <w:tcPr>
            <w:tcW w:w="1962" w:type="dxa"/>
            <w:tcBorders>
              <w:top w:val="single" w:sz="8" w:space="0" w:color="4BACC6"/>
              <w:left w:val="single" w:sz="8" w:space="0" w:color="4BACC6"/>
              <w:bottom w:val="single" w:sz="8" w:space="0" w:color="4BACC6"/>
              <w:right w:val="single" w:sz="8" w:space="0" w:color="4BACC6"/>
            </w:tcBorders>
            <w:shd w:val="clear" w:color="auto" w:fill="auto"/>
            <w:vAlign w:val="center"/>
          </w:tcPr>
          <w:p w:rsidR="009F497A" w:rsidRPr="009F497A" w:rsidRDefault="00A66657" w:rsidP="009F497A">
            <w:pPr>
              <w:spacing w:line="276" w:lineRule="auto"/>
              <w:jc w:val="right"/>
              <w:rPr>
                <w:szCs w:val="22"/>
              </w:rPr>
            </w:pPr>
            <w:r>
              <w:rPr>
                <w:szCs w:val="22"/>
              </w:rPr>
              <w:t>1.808.207.344</w:t>
            </w:r>
          </w:p>
        </w:tc>
        <w:tc>
          <w:tcPr>
            <w:tcW w:w="1323" w:type="dxa"/>
            <w:tcBorders>
              <w:top w:val="single" w:sz="8" w:space="0" w:color="4BACC6"/>
              <w:left w:val="single" w:sz="8" w:space="0" w:color="4BACC6"/>
              <w:bottom w:val="single" w:sz="8" w:space="0" w:color="4BACC6"/>
              <w:right w:val="single" w:sz="8" w:space="0" w:color="4BACC6"/>
            </w:tcBorders>
            <w:shd w:val="clear" w:color="auto" w:fill="auto"/>
            <w:vAlign w:val="center"/>
          </w:tcPr>
          <w:p w:rsidR="009F497A" w:rsidRPr="009F497A" w:rsidRDefault="00A66657" w:rsidP="009F497A">
            <w:pPr>
              <w:spacing w:line="276" w:lineRule="auto"/>
              <w:jc w:val="right"/>
              <w:rPr>
                <w:szCs w:val="22"/>
              </w:rPr>
            </w:pPr>
            <w:r>
              <w:rPr>
                <w:szCs w:val="22"/>
              </w:rPr>
              <w:t>39,71%</w:t>
            </w:r>
          </w:p>
        </w:tc>
      </w:tr>
      <w:tr w:rsidR="009F497A" w:rsidRPr="00054C2C" w:rsidTr="00A66657">
        <w:trPr>
          <w:trHeight w:val="315"/>
          <w:jc w:val="center"/>
        </w:trPr>
        <w:tc>
          <w:tcPr>
            <w:tcW w:w="670" w:type="dxa"/>
            <w:tcBorders>
              <w:top w:val="single" w:sz="8" w:space="0" w:color="4BACC6"/>
              <w:left w:val="single" w:sz="8" w:space="0" w:color="4BACC6"/>
              <w:bottom w:val="single" w:sz="8" w:space="0" w:color="4BACC6"/>
              <w:right w:val="single" w:sz="8" w:space="0" w:color="4BACC6"/>
            </w:tcBorders>
            <w:shd w:val="clear" w:color="auto" w:fill="D2EAF1"/>
            <w:hideMark/>
          </w:tcPr>
          <w:p w:rsidR="009F497A" w:rsidRPr="00054C2C" w:rsidRDefault="009F497A" w:rsidP="000B6FFB">
            <w:pPr>
              <w:spacing w:before="120" w:after="120"/>
              <w:jc w:val="center"/>
              <w:rPr>
                <w:b/>
                <w:bCs/>
              </w:rPr>
            </w:pPr>
            <w:r w:rsidRPr="00054C2C">
              <w:rPr>
                <w:b/>
                <w:bCs/>
              </w:rPr>
              <w:t> </w:t>
            </w:r>
          </w:p>
        </w:tc>
        <w:tc>
          <w:tcPr>
            <w:tcW w:w="2693" w:type="dxa"/>
            <w:tcBorders>
              <w:top w:val="single" w:sz="8" w:space="0" w:color="4BACC6"/>
              <w:left w:val="single" w:sz="8" w:space="0" w:color="4BACC6"/>
              <w:bottom w:val="single" w:sz="8" w:space="0" w:color="4BACC6"/>
              <w:right w:val="single" w:sz="8" w:space="0" w:color="4BACC6"/>
            </w:tcBorders>
            <w:shd w:val="clear" w:color="auto" w:fill="D2EAF1"/>
            <w:hideMark/>
          </w:tcPr>
          <w:p w:rsidR="009F497A" w:rsidRPr="00054C2C" w:rsidRDefault="009F497A" w:rsidP="000B6FFB">
            <w:pPr>
              <w:spacing w:before="120" w:after="120"/>
              <w:jc w:val="center"/>
              <w:rPr>
                <w:b/>
                <w:bCs/>
              </w:rPr>
            </w:pPr>
            <w:r w:rsidRPr="00054C2C">
              <w:rPr>
                <w:b/>
                <w:bCs/>
              </w:rPr>
              <w:t>Cộng</w:t>
            </w:r>
          </w:p>
        </w:tc>
        <w:tc>
          <w:tcPr>
            <w:tcW w:w="1984"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9F497A" w:rsidRPr="009F497A" w:rsidRDefault="00A66657" w:rsidP="009F497A">
            <w:pPr>
              <w:spacing w:line="276" w:lineRule="auto"/>
              <w:jc w:val="right"/>
              <w:rPr>
                <w:b/>
                <w:szCs w:val="22"/>
              </w:rPr>
            </w:pPr>
            <w:r>
              <w:rPr>
                <w:b/>
                <w:szCs w:val="22"/>
              </w:rPr>
              <w:t>118.750.185.456</w:t>
            </w:r>
          </w:p>
        </w:tc>
        <w:tc>
          <w:tcPr>
            <w:tcW w:w="1962"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9F497A" w:rsidRPr="009F497A" w:rsidRDefault="00A66657" w:rsidP="009F497A">
            <w:pPr>
              <w:spacing w:line="276" w:lineRule="auto"/>
              <w:jc w:val="right"/>
              <w:rPr>
                <w:b/>
                <w:szCs w:val="22"/>
              </w:rPr>
            </w:pPr>
            <w:r>
              <w:rPr>
                <w:b/>
                <w:szCs w:val="22"/>
              </w:rPr>
              <w:t>64.462.291.564</w:t>
            </w:r>
          </w:p>
        </w:tc>
        <w:tc>
          <w:tcPr>
            <w:tcW w:w="1323"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9F497A" w:rsidRPr="009F497A" w:rsidRDefault="00A66657" w:rsidP="009F497A">
            <w:pPr>
              <w:spacing w:line="276" w:lineRule="auto"/>
              <w:jc w:val="right"/>
              <w:rPr>
                <w:b/>
                <w:szCs w:val="22"/>
              </w:rPr>
            </w:pPr>
            <w:r>
              <w:rPr>
                <w:b/>
                <w:szCs w:val="22"/>
              </w:rPr>
              <w:t>54,28%</w:t>
            </w:r>
          </w:p>
        </w:tc>
      </w:tr>
    </w:tbl>
    <w:p w:rsidR="00BE4B78" w:rsidRPr="00BE4B78" w:rsidRDefault="00BE4B78" w:rsidP="00BE4B78">
      <w:pPr>
        <w:pStyle w:val="ListParagraph"/>
        <w:spacing w:before="120" w:after="120" w:line="312" w:lineRule="auto"/>
        <w:ind w:left="994"/>
        <w:jc w:val="right"/>
        <w:rPr>
          <w:i/>
          <w:color w:val="000000"/>
          <w:lang w:val="nl-NL"/>
        </w:rPr>
      </w:pPr>
      <w:r w:rsidRPr="00BE4B78">
        <w:rPr>
          <w:i/>
          <w:color w:val="000000"/>
          <w:lang w:val="nl-NL"/>
        </w:rPr>
        <w:t xml:space="preserve">Nguồn: </w:t>
      </w:r>
      <w:r w:rsidR="00E50C89">
        <w:rPr>
          <w:i/>
          <w:color w:val="000000"/>
          <w:lang w:val="nl-NL"/>
        </w:rPr>
        <w:t xml:space="preserve">BCTC </w:t>
      </w:r>
      <w:r w:rsidR="00A66657">
        <w:rPr>
          <w:i/>
          <w:color w:val="000000"/>
          <w:lang w:val="nl-NL"/>
        </w:rPr>
        <w:t>kiểm toán</w:t>
      </w:r>
      <w:r w:rsidR="00E50C89">
        <w:rPr>
          <w:i/>
          <w:color w:val="000000"/>
          <w:lang w:val="nl-NL"/>
        </w:rPr>
        <w:t xml:space="preserve"> năm 2014</w:t>
      </w:r>
    </w:p>
    <w:p w:rsidR="00E43DA1" w:rsidRPr="003F0D46" w:rsidRDefault="00B52786" w:rsidP="00B52786">
      <w:pPr>
        <w:pStyle w:val="ListParagraph"/>
        <w:numPr>
          <w:ilvl w:val="0"/>
          <w:numId w:val="6"/>
        </w:numPr>
        <w:spacing w:before="120" w:after="120" w:line="312" w:lineRule="auto"/>
        <w:ind w:left="994" w:hanging="562"/>
        <w:jc w:val="both"/>
        <w:rPr>
          <w:b/>
          <w:i/>
          <w:color w:val="000000"/>
          <w:lang w:val="nl-NL"/>
        </w:rPr>
      </w:pPr>
      <w:r w:rsidRPr="003F0D46">
        <w:rPr>
          <w:b/>
          <w:i/>
          <w:color w:val="000000"/>
          <w:lang w:val="nl-NL"/>
        </w:rPr>
        <w:t>Tình hình tài sản tại ngày 3</w:t>
      </w:r>
      <w:r w:rsidR="00F53B88" w:rsidRPr="003F0D46">
        <w:rPr>
          <w:b/>
          <w:i/>
          <w:color w:val="000000"/>
          <w:lang w:val="nl-NL"/>
        </w:rPr>
        <w:t>1</w:t>
      </w:r>
      <w:r w:rsidRPr="003F0D46">
        <w:rPr>
          <w:b/>
          <w:i/>
          <w:color w:val="000000"/>
          <w:lang w:val="nl-NL"/>
        </w:rPr>
        <w:t>/</w:t>
      </w:r>
      <w:r w:rsidR="00F53B88" w:rsidRPr="003F0D46">
        <w:rPr>
          <w:b/>
          <w:i/>
          <w:color w:val="000000"/>
          <w:lang w:val="nl-NL"/>
        </w:rPr>
        <w:t>12</w:t>
      </w:r>
      <w:r w:rsidRPr="003F0D46">
        <w:rPr>
          <w:b/>
          <w:i/>
          <w:color w:val="000000"/>
          <w:lang w:val="nl-NL"/>
        </w:rPr>
        <w:t>/2013</w:t>
      </w:r>
    </w:p>
    <w:tbl>
      <w:tblPr>
        <w:tblW w:w="8467" w:type="dxa"/>
        <w:jc w:val="center"/>
        <w:tblInd w:w="-243"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tblPr>
      <w:tblGrid>
        <w:gridCol w:w="670"/>
        <w:gridCol w:w="2752"/>
        <w:gridCol w:w="1771"/>
        <w:gridCol w:w="1951"/>
        <w:gridCol w:w="1323"/>
      </w:tblGrid>
      <w:tr w:rsidR="008B7BAA" w:rsidRPr="00054C2C" w:rsidTr="0069430B">
        <w:trPr>
          <w:trHeight w:val="630"/>
          <w:tblHeader/>
          <w:jc w:val="center"/>
        </w:trPr>
        <w:tc>
          <w:tcPr>
            <w:tcW w:w="670" w:type="dxa"/>
            <w:tcBorders>
              <w:top w:val="single" w:sz="8" w:space="0" w:color="4BACC6"/>
              <w:left w:val="single" w:sz="8" w:space="0" w:color="4BACC6"/>
              <w:bottom w:val="single" w:sz="18" w:space="0" w:color="4BACC6"/>
              <w:right w:val="single" w:sz="8" w:space="0" w:color="4BACC6"/>
            </w:tcBorders>
            <w:shd w:val="clear" w:color="auto" w:fill="auto"/>
            <w:hideMark/>
          </w:tcPr>
          <w:p w:rsidR="00B52786" w:rsidRPr="00054C2C" w:rsidRDefault="00B52786" w:rsidP="000B6FFB">
            <w:pPr>
              <w:spacing w:before="120" w:after="120"/>
              <w:jc w:val="center"/>
              <w:rPr>
                <w:b/>
                <w:bCs/>
                <w:lang w:val="vi-VN" w:eastAsia="vi-VN"/>
              </w:rPr>
            </w:pPr>
            <w:r w:rsidRPr="00054C2C">
              <w:rPr>
                <w:b/>
                <w:bCs/>
                <w:lang w:val="vi-VN" w:eastAsia="vi-VN"/>
              </w:rPr>
              <w:t>STT</w:t>
            </w:r>
          </w:p>
        </w:tc>
        <w:tc>
          <w:tcPr>
            <w:tcW w:w="2752" w:type="dxa"/>
            <w:tcBorders>
              <w:top w:val="single" w:sz="8" w:space="0" w:color="4BACC6"/>
              <w:left w:val="single" w:sz="8" w:space="0" w:color="4BACC6"/>
              <w:bottom w:val="single" w:sz="18" w:space="0" w:color="4BACC6"/>
              <w:right w:val="single" w:sz="8" w:space="0" w:color="4BACC6"/>
            </w:tcBorders>
            <w:shd w:val="clear" w:color="auto" w:fill="auto"/>
            <w:hideMark/>
          </w:tcPr>
          <w:p w:rsidR="00B52786" w:rsidRPr="00054C2C" w:rsidRDefault="00B52786" w:rsidP="000B6FFB">
            <w:pPr>
              <w:spacing w:before="120" w:after="120"/>
              <w:jc w:val="center"/>
              <w:rPr>
                <w:b/>
                <w:bCs/>
                <w:lang w:val="vi-VN" w:eastAsia="vi-VN"/>
              </w:rPr>
            </w:pPr>
            <w:r w:rsidRPr="00054C2C">
              <w:rPr>
                <w:b/>
                <w:bCs/>
                <w:lang w:val="vi-VN" w:eastAsia="vi-VN"/>
              </w:rPr>
              <w:t>Khoản mục</w:t>
            </w:r>
          </w:p>
        </w:tc>
        <w:tc>
          <w:tcPr>
            <w:tcW w:w="1771" w:type="dxa"/>
            <w:tcBorders>
              <w:top w:val="single" w:sz="8" w:space="0" w:color="4BACC6"/>
              <w:left w:val="single" w:sz="8" w:space="0" w:color="4BACC6"/>
              <w:bottom w:val="single" w:sz="18" w:space="0" w:color="4BACC6"/>
              <w:right w:val="single" w:sz="8" w:space="0" w:color="4BACC6"/>
            </w:tcBorders>
            <w:shd w:val="clear" w:color="auto" w:fill="auto"/>
            <w:hideMark/>
          </w:tcPr>
          <w:p w:rsidR="00B52786" w:rsidRPr="00054C2C" w:rsidRDefault="00B52786" w:rsidP="000B6FFB">
            <w:pPr>
              <w:spacing w:before="120" w:after="120"/>
              <w:jc w:val="center"/>
              <w:rPr>
                <w:b/>
                <w:bCs/>
                <w:lang w:val="vi-VN" w:eastAsia="vi-VN"/>
              </w:rPr>
            </w:pPr>
            <w:r w:rsidRPr="00054C2C">
              <w:rPr>
                <w:b/>
                <w:bCs/>
                <w:lang w:val="vi-VN" w:eastAsia="vi-VN"/>
              </w:rPr>
              <w:t>Nguyên giá (NG)</w:t>
            </w:r>
          </w:p>
        </w:tc>
        <w:tc>
          <w:tcPr>
            <w:tcW w:w="1951" w:type="dxa"/>
            <w:tcBorders>
              <w:top w:val="single" w:sz="8" w:space="0" w:color="4BACC6"/>
              <w:left w:val="single" w:sz="8" w:space="0" w:color="4BACC6"/>
              <w:bottom w:val="single" w:sz="18" w:space="0" w:color="4BACC6"/>
              <w:right w:val="single" w:sz="8" w:space="0" w:color="4BACC6"/>
            </w:tcBorders>
            <w:shd w:val="clear" w:color="auto" w:fill="auto"/>
            <w:hideMark/>
          </w:tcPr>
          <w:p w:rsidR="00B52786" w:rsidRPr="00054C2C" w:rsidRDefault="00B52786" w:rsidP="000B6FFB">
            <w:pPr>
              <w:spacing w:before="120" w:after="120"/>
              <w:jc w:val="center"/>
              <w:rPr>
                <w:b/>
                <w:bCs/>
                <w:lang w:val="vi-VN" w:eastAsia="vi-VN"/>
              </w:rPr>
            </w:pPr>
            <w:r w:rsidRPr="00054C2C">
              <w:rPr>
                <w:b/>
                <w:bCs/>
                <w:lang w:val="vi-VN" w:eastAsia="vi-VN"/>
              </w:rPr>
              <w:t>Giá trị còn lại (GTCL)</w:t>
            </w:r>
          </w:p>
        </w:tc>
        <w:tc>
          <w:tcPr>
            <w:tcW w:w="1323" w:type="dxa"/>
            <w:tcBorders>
              <w:top w:val="single" w:sz="8" w:space="0" w:color="4BACC6"/>
              <w:left w:val="single" w:sz="8" w:space="0" w:color="4BACC6"/>
              <w:bottom w:val="single" w:sz="18" w:space="0" w:color="4BACC6"/>
              <w:right w:val="single" w:sz="8" w:space="0" w:color="4BACC6"/>
            </w:tcBorders>
            <w:shd w:val="clear" w:color="auto" w:fill="auto"/>
            <w:hideMark/>
          </w:tcPr>
          <w:p w:rsidR="00B52786" w:rsidRPr="00054C2C" w:rsidRDefault="00B52786" w:rsidP="000B6FFB">
            <w:pPr>
              <w:spacing w:before="120" w:after="120"/>
              <w:jc w:val="center"/>
              <w:rPr>
                <w:b/>
                <w:bCs/>
                <w:lang w:val="vi-VN" w:eastAsia="vi-VN"/>
              </w:rPr>
            </w:pPr>
            <w:r w:rsidRPr="00054C2C">
              <w:rPr>
                <w:b/>
                <w:bCs/>
                <w:lang w:val="vi-VN" w:eastAsia="vi-VN"/>
              </w:rPr>
              <w:t>GTCL/NG (%)</w:t>
            </w:r>
          </w:p>
        </w:tc>
      </w:tr>
      <w:tr w:rsidR="009F497A" w:rsidRPr="00054C2C" w:rsidTr="0069430B">
        <w:trPr>
          <w:trHeight w:val="630"/>
          <w:jc w:val="center"/>
        </w:trPr>
        <w:tc>
          <w:tcPr>
            <w:tcW w:w="670" w:type="dxa"/>
            <w:tcBorders>
              <w:top w:val="single" w:sz="8" w:space="0" w:color="4BACC6"/>
              <w:left w:val="single" w:sz="8" w:space="0" w:color="4BACC6"/>
              <w:bottom w:val="single" w:sz="8" w:space="0" w:color="4BACC6"/>
              <w:right w:val="single" w:sz="8" w:space="0" w:color="4BACC6"/>
            </w:tcBorders>
            <w:shd w:val="clear" w:color="auto" w:fill="D2EAF1"/>
            <w:hideMark/>
          </w:tcPr>
          <w:p w:rsidR="009F497A" w:rsidRPr="00054C2C" w:rsidRDefault="009F497A" w:rsidP="000B6FFB">
            <w:pPr>
              <w:spacing w:before="120" w:after="120"/>
              <w:jc w:val="center"/>
              <w:rPr>
                <w:bCs/>
                <w:lang w:val="vi-VN" w:eastAsia="vi-VN"/>
              </w:rPr>
            </w:pPr>
            <w:r w:rsidRPr="00054C2C">
              <w:rPr>
                <w:bCs/>
                <w:lang w:val="vi-VN" w:eastAsia="vi-VN"/>
              </w:rPr>
              <w:t>1</w:t>
            </w:r>
          </w:p>
        </w:tc>
        <w:tc>
          <w:tcPr>
            <w:tcW w:w="2752" w:type="dxa"/>
            <w:tcBorders>
              <w:top w:val="single" w:sz="8" w:space="0" w:color="4BACC6"/>
              <w:left w:val="single" w:sz="8" w:space="0" w:color="4BACC6"/>
              <w:bottom w:val="single" w:sz="8" w:space="0" w:color="4BACC6"/>
              <w:right w:val="single" w:sz="8" w:space="0" w:color="4BACC6"/>
            </w:tcBorders>
            <w:shd w:val="clear" w:color="auto" w:fill="D2EAF1"/>
            <w:hideMark/>
          </w:tcPr>
          <w:p w:rsidR="009F497A" w:rsidRPr="00054C2C" w:rsidRDefault="009F497A" w:rsidP="000B6FFB">
            <w:pPr>
              <w:spacing w:before="120" w:after="120"/>
              <w:rPr>
                <w:lang w:val="vi-VN" w:eastAsia="vi-VN"/>
              </w:rPr>
            </w:pPr>
            <w:r w:rsidRPr="00054C2C">
              <w:rPr>
                <w:lang w:val="vi-VN" w:eastAsia="vi-VN"/>
              </w:rPr>
              <w:t>Nhà cửa, vật kiến trúc</w:t>
            </w:r>
          </w:p>
        </w:tc>
        <w:tc>
          <w:tcPr>
            <w:tcW w:w="1771"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9F497A" w:rsidRPr="009F497A" w:rsidRDefault="000A6548" w:rsidP="00CD1D11">
            <w:pPr>
              <w:spacing w:line="276" w:lineRule="auto"/>
              <w:jc w:val="right"/>
              <w:rPr>
                <w:szCs w:val="22"/>
              </w:rPr>
            </w:pPr>
            <w:r>
              <w:rPr>
                <w:szCs w:val="22"/>
              </w:rPr>
              <w:t>52.033.537.643</w:t>
            </w:r>
          </w:p>
        </w:tc>
        <w:tc>
          <w:tcPr>
            <w:tcW w:w="1951"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9F497A" w:rsidRPr="009F497A" w:rsidRDefault="0069430B" w:rsidP="00CD1D11">
            <w:pPr>
              <w:spacing w:line="276" w:lineRule="auto"/>
              <w:jc w:val="right"/>
              <w:rPr>
                <w:szCs w:val="22"/>
              </w:rPr>
            </w:pPr>
            <w:r>
              <w:rPr>
                <w:szCs w:val="22"/>
              </w:rPr>
              <w:t>24.421.385.793</w:t>
            </w:r>
          </w:p>
        </w:tc>
        <w:tc>
          <w:tcPr>
            <w:tcW w:w="1323"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9F497A" w:rsidRPr="009F497A" w:rsidRDefault="0069430B" w:rsidP="00CD1D11">
            <w:pPr>
              <w:spacing w:line="276" w:lineRule="auto"/>
              <w:jc w:val="right"/>
              <w:rPr>
                <w:szCs w:val="22"/>
              </w:rPr>
            </w:pPr>
            <w:r>
              <w:rPr>
                <w:szCs w:val="22"/>
              </w:rPr>
              <w:t>46,93%</w:t>
            </w:r>
          </w:p>
        </w:tc>
      </w:tr>
      <w:tr w:rsidR="009F497A" w:rsidRPr="00054C2C" w:rsidTr="0069430B">
        <w:trPr>
          <w:trHeight w:val="315"/>
          <w:jc w:val="center"/>
        </w:trPr>
        <w:tc>
          <w:tcPr>
            <w:tcW w:w="670" w:type="dxa"/>
            <w:tcBorders>
              <w:top w:val="single" w:sz="8" w:space="0" w:color="4BACC6"/>
              <w:left w:val="single" w:sz="8" w:space="0" w:color="4BACC6"/>
              <w:bottom w:val="single" w:sz="8" w:space="0" w:color="4BACC6"/>
              <w:right w:val="single" w:sz="8" w:space="0" w:color="4BACC6"/>
            </w:tcBorders>
            <w:shd w:val="clear" w:color="auto" w:fill="auto"/>
            <w:hideMark/>
          </w:tcPr>
          <w:p w:rsidR="009F497A" w:rsidRPr="00054C2C" w:rsidRDefault="009F497A" w:rsidP="000B6FFB">
            <w:pPr>
              <w:spacing w:before="120" w:after="120"/>
              <w:jc w:val="center"/>
              <w:rPr>
                <w:bCs/>
                <w:lang w:val="vi-VN" w:eastAsia="vi-VN"/>
              </w:rPr>
            </w:pPr>
            <w:r w:rsidRPr="00054C2C">
              <w:rPr>
                <w:bCs/>
                <w:lang w:val="vi-VN" w:eastAsia="vi-VN"/>
              </w:rPr>
              <w:t>2</w:t>
            </w:r>
          </w:p>
        </w:tc>
        <w:tc>
          <w:tcPr>
            <w:tcW w:w="2752" w:type="dxa"/>
            <w:tcBorders>
              <w:top w:val="single" w:sz="8" w:space="0" w:color="4BACC6"/>
              <w:left w:val="single" w:sz="8" w:space="0" w:color="4BACC6"/>
              <w:bottom w:val="single" w:sz="8" w:space="0" w:color="4BACC6"/>
              <w:right w:val="single" w:sz="8" w:space="0" w:color="4BACC6"/>
            </w:tcBorders>
            <w:shd w:val="clear" w:color="auto" w:fill="auto"/>
            <w:hideMark/>
          </w:tcPr>
          <w:p w:rsidR="009F497A" w:rsidRPr="00054C2C" w:rsidRDefault="009F497A" w:rsidP="000B6FFB">
            <w:pPr>
              <w:spacing w:before="120" w:after="120"/>
              <w:rPr>
                <w:lang w:val="vi-VN" w:eastAsia="vi-VN"/>
              </w:rPr>
            </w:pPr>
            <w:r w:rsidRPr="00054C2C">
              <w:rPr>
                <w:lang w:val="vi-VN" w:eastAsia="vi-VN"/>
              </w:rPr>
              <w:t>Máy móc, thiết bị</w:t>
            </w:r>
          </w:p>
        </w:tc>
        <w:tc>
          <w:tcPr>
            <w:tcW w:w="1771" w:type="dxa"/>
            <w:tcBorders>
              <w:top w:val="single" w:sz="8" w:space="0" w:color="4BACC6"/>
              <w:left w:val="single" w:sz="8" w:space="0" w:color="4BACC6"/>
              <w:bottom w:val="single" w:sz="8" w:space="0" w:color="4BACC6"/>
              <w:right w:val="single" w:sz="8" w:space="0" w:color="4BACC6"/>
            </w:tcBorders>
            <w:shd w:val="clear" w:color="auto" w:fill="auto"/>
            <w:vAlign w:val="center"/>
          </w:tcPr>
          <w:p w:rsidR="009F497A" w:rsidRPr="009F497A" w:rsidRDefault="000A6548" w:rsidP="00CD1D11">
            <w:pPr>
              <w:spacing w:line="276" w:lineRule="auto"/>
              <w:jc w:val="right"/>
              <w:rPr>
                <w:szCs w:val="22"/>
              </w:rPr>
            </w:pPr>
            <w:r>
              <w:rPr>
                <w:szCs w:val="22"/>
              </w:rPr>
              <w:t>26.155.893.182</w:t>
            </w:r>
          </w:p>
        </w:tc>
        <w:tc>
          <w:tcPr>
            <w:tcW w:w="1951" w:type="dxa"/>
            <w:tcBorders>
              <w:top w:val="single" w:sz="8" w:space="0" w:color="4BACC6"/>
              <w:left w:val="single" w:sz="8" w:space="0" w:color="4BACC6"/>
              <w:bottom w:val="single" w:sz="8" w:space="0" w:color="4BACC6"/>
              <w:right w:val="single" w:sz="8" w:space="0" w:color="4BACC6"/>
            </w:tcBorders>
            <w:shd w:val="clear" w:color="auto" w:fill="auto"/>
            <w:vAlign w:val="center"/>
          </w:tcPr>
          <w:p w:rsidR="009F497A" w:rsidRPr="009F497A" w:rsidRDefault="0069430B" w:rsidP="00CD1D11">
            <w:pPr>
              <w:spacing w:line="276" w:lineRule="auto"/>
              <w:jc w:val="right"/>
              <w:rPr>
                <w:szCs w:val="22"/>
              </w:rPr>
            </w:pPr>
            <w:r>
              <w:rPr>
                <w:szCs w:val="22"/>
              </w:rPr>
              <w:t>10.229.487.755</w:t>
            </w:r>
          </w:p>
        </w:tc>
        <w:tc>
          <w:tcPr>
            <w:tcW w:w="1323" w:type="dxa"/>
            <w:tcBorders>
              <w:top w:val="single" w:sz="8" w:space="0" w:color="4BACC6"/>
              <w:left w:val="single" w:sz="8" w:space="0" w:color="4BACC6"/>
              <w:bottom w:val="single" w:sz="8" w:space="0" w:color="4BACC6"/>
              <w:right w:val="single" w:sz="8" w:space="0" w:color="4BACC6"/>
            </w:tcBorders>
            <w:shd w:val="clear" w:color="auto" w:fill="auto"/>
            <w:vAlign w:val="center"/>
          </w:tcPr>
          <w:p w:rsidR="009F497A" w:rsidRPr="009F497A" w:rsidRDefault="0069430B" w:rsidP="00CD1D11">
            <w:pPr>
              <w:spacing w:line="276" w:lineRule="auto"/>
              <w:jc w:val="right"/>
              <w:rPr>
                <w:szCs w:val="22"/>
              </w:rPr>
            </w:pPr>
            <w:r>
              <w:rPr>
                <w:szCs w:val="22"/>
              </w:rPr>
              <w:t>39,11%</w:t>
            </w:r>
          </w:p>
        </w:tc>
      </w:tr>
      <w:tr w:rsidR="009F497A" w:rsidRPr="00054C2C" w:rsidTr="0069430B">
        <w:trPr>
          <w:trHeight w:val="630"/>
          <w:jc w:val="center"/>
        </w:trPr>
        <w:tc>
          <w:tcPr>
            <w:tcW w:w="670" w:type="dxa"/>
            <w:tcBorders>
              <w:top w:val="single" w:sz="8" w:space="0" w:color="4BACC6"/>
              <w:left w:val="single" w:sz="8" w:space="0" w:color="4BACC6"/>
              <w:bottom w:val="single" w:sz="8" w:space="0" w:color="4BACC6"/>
              <w:right w:val="single" w:sz="8" w:space="0" w:color="4BACC6"/>
            </w:tcBorders>
            <w:shd w:val="clear" w:color="auto" w:fill="D2EAF1"/>
            <w:hideMark/>
          </w:tcPr>
          <w:p w:rsidR="009F497A" w:rsidRPr="00054C2C" w:rsidRDefault="009F497A" w:rsidP="000B6FFB">
            <w:pPr>
              <w:spacing w:before="120" w:after="120"/>
              <w:jc w:val="center"/>
              <w:rPr>
                <w:bCs/>
                <w:lang w:val="vi-VN" w:eastAsia="vi-VN"/>
              </w:rPr>
            </w:pPr>
            <w:r w:rsidRPr="00054C2C">
              <w:rPr>
                <w:bCs/>
                <w:lang w:val="vi-VN" w:eastAsia="vi-VN"/>
              </w:rPr>
              <w:t>3</w:t>
            </w:r>
          </w:p>
        </w:tc>
        <w:tc>
          <w:tcPr>
            <w:tcW w:w="2752" w:type="dxa"/>
            <w:tcBorders>
              <w:top w:val="single" w:sz="8" w:space="0" w:color="4BACC6"/>
              <w:left w:val="single" w:sz="8" w:space="0" w:color="4BACC6"/>
              <w:bottom w:val="single" w:sz="8" w:space="0" w:color="4BACC6"/>
              <w:right w:val="single" w:sz="8" w:space="0" w:color="4BACC6"/>
            </w:tcBorders>
            <w:shd w:val="clear" w:color="auto" w:fill="D2EAF1"/>
            <w:hideMark/>
          </w:tcPr>
          <w:p w:rsidR="009F497A" w:rsidRPr="00791CF9" w:rsidRDefault="009F497A" w:rsidP="00791CF9">
            <w:pPr>
              <w:spacing w:before="120" w:after="120"/>
              <w:rPr>
                <w:lang w:eastAsia="vi-VN"/>
              </w:rPr>
            </w:pPr>
            <w:r w:rsidRPr="00054C2C">
              <w:rPr>
                <w:lang w:val="vi-VN" w:eastAsia="vi-VN"/>
              </w:rPr>
              <w:t>Phương tiện vận tải</w:t>
            </w:r>
          </w:p>
        </w:tc>
        <w:tc>
          <w:tcPr>
            <w:tcW w:w="1771"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9F497A" w:rsidRPr="009F497A" w:rsidRDefault="000A6548" w:rsidP="00CD1D11">
            <w:pPr>
              <w:spacing w:line="276" w:lineRule="auto"/>
              <w:jc w:val="right"/>
              <w:rPr>
                <w:szCs w:val="22"/>
              </w:rPr>
            </w:pPr>
            <w:r>
              <w:rPr>
                <w:szCs w:val="22"/>
              </w:rPr>
              <w:t>2.169.277.273</w:t>
            </w:r>
          </w:p>
        </w:tc>
        <w:tc>
          <w:tcPr>
            <w:tcW w:w="1951"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9F497A" w:rsidRPr="009F497A" w:rsidRDefault="0069430B" w:rsidP="00CD1D11">
            <w:pPr>
              <w:spacing w:line="276" w:lineRule="auto"/>
              <w:jc w:val="right"/>
              <w:rPr>
                <w:szCs w:val="22"/>
              </w:rPr>
            </w:pPr>
            <w:r>
              <w:rPr>
                <w:szCs w:val="22"/>
              </w:rPr>
              <w:t>1.764.737.026</w:t>
            </w:r>
          </w:p>
        </w:tc>
        <w:tc>
          <w:tcPr>
            <w:tcW w:w="1323"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9F497A" w:rsidRPr="009F497A" w:rsidRDefault="0069430B" w:rsidP="00791CF9">
            <w:pPr>
              <w:spacing w:line="276" w:lineRule="auto"/>
              <w:jc w:val="right"/>
              <w:rPr>
                <w:szCs w:val="22"/>
              </w:rPr>
            </w:pPr>
            <w:r>
              <w:rPr>
                <w:szCs w:val="22"/>
              </w:rPr>
              <w:t>81,35%</w:t>
            </w:r>
          </w:p>
        </w:tc>
      </w:tr>
      <w:tr w:rsidR="009F497A" w:rsidRPr="00054C2C" w:rsidTr="0069430B">
        <w:trPr>
          <w:trHeight w:val="630"/>
          <w:jc w:val="center"/>
        </w:trPr>
        <w:tc>
          <w:tcPr>
            <w:tcW w:w="670" w:type="dxa"/>
            <w:tcBorders>
              <w:top w:val="single" w:sz="8" w:space="0" w:color="4BACC6"/>
              <w:left w:val="single" w:sz="8" w:space="0" w:color="4BACC6"/>
              <w:bottom w:val="single" w:sz="8" w:space="0" w:color="4BACC6"/>
              <w:right w:val="single" w:sz="8" w:space="0" w:color="4BACC6"/>
            </w:tcBorders>
            <w:shd w:val="clear" w:color="auto" w:fill="auto"/>
            <w:hideMark/>
          </w:tcPr>
          <w:p w:rsidR="009F497A" w:rsidRPr="00054C2C" w:rsidRDefault="009F497A" w:rsidP="000B6FFB">
            <w:pPr>
              <w:spacing w:before="120" w:after="120"/>
              <w:jc w:val="center"/>
              <w:rPr>
                <w:bCs/>
                <w:lang w:val="vi-VN" w:eastAsia="vi-VN"/>
              </w:rPr>
            </w:pPr>
            <w:r w:rsidRPr="00054C2C">
              <w:rPr>
                <w:bCs/>
                <w:lang w:val="vi-VN" w:eastAsia="vi-VN"/>
              </w:rPr>
              <w:t>4</w:t>
            </w:r>
          </w:p>
        </w:tc>
        <w:tc>
          <w:tcPr>
            <w:tcW w:w="2752" w:type="dxa"/>
            <w:tcBorders>
              <w:top w:val="single" w:sz="8" w:space="0" w:color="4BACC6"/>
              <w:left w:val="single" w:sz="8" w:space="0" w:color="4BACC6"/>
              <w:bottom w:val="single" w:sz="8" w:space="0" w:color="4BACC6"/>
              <w:right w:val="single" w:sz="8" w:space="0" w:color="4BACC6"/>
            </w:tcBorders>
            <w:shd w:val="clear" w:color="auto" w:fill="auto"/>
            <w:hideMark/>
          </w:tcPr>
          <w:p w:rsidR="009F497A" w:rsidRPr="00054C2C" w:rsidRDefault="009F497A" w:rsidP="000B6FFB">
            <w:pPr>
              <w:spacing w:before="120" w:after="120"/>
              <w:rPr>
                <w:lang w:val="vi-VN" w:eastAsia="vi-VN"/>
              </w:rPr>
            </w:pPr>
            <w:r w:rsidRPr="00054C2C">
              <w:rPr>
                <w:lang w:val="vi-VN" w:eastAsia="vi-VN"/>
              </w:rPr>
              <w:t>Thiết bị, dụng cụ quản lý</w:t>
            </w:r>
          </w:p>
        </w:tc>
        <w:tc>
          <w:tcPr>
            <w:tcW w:w="1771" w:type="dxa"/>
            <w:tcBorders>
              <w:top w:val="single" w:sz="8" w:space="0" w:color="4BACC6"/>
              <w:left w:val="single" w:sz="8" w:space="0" w:color="4BACC6"/>
              <w:bottom w:val="single" w:sz="8" w:space="0" w:color="4BACC6"/>
              <w:right w:val="single" w:sz="8" w:space="0" w:color="4BACC6"/>
            </w:tcBorders>
            <w:shd w:val="clear" w:color="auto" w:fill="auto"/>
            <w:vAlign w:val="center"/>
          </w:tcPr>
          <w:p w:rsidR="009F497A" w:rsidRPr="009F497A" w:rsidRDefault="000A6548" w:rsidP="00CD1D11">
            <w:pPr>
              <w:spacing w:line="276" w:lineRule="auto"/>
              <w:jc w:val="right"/>
              <w:rPr>
                <w:szCs w:val="22"/>
              </w:rPr>
            </w:pPr>
            <w:r>
              <w:rPr>
                <w:szCs w:val="22"/>
              </w:rPr>
              <w:t>3.915.663.710</w:t>
            </w:r>
          </w:p>
        </w:tc>
        <w:tc>
          <w:tcPr>
            <w:tcW w:w="1951" w:type="dxa"/>
            <w:tcBorders>
              <w:top w:val="single" w:sz="8" w:space="0" w:color="4BACC6"/>
              <w:left w:val="single" w:sz="8" w:space="0" w:color="4BACC6"/>
              <w:bottom w:val="single" w:sz="8" w:space="0" w:color="4BACC6"/>
              <w:right w:val="single" w:sz="8" w:space="0" w:color="4BACC6"/>
            </w:tcBorders>
            <w:shd w:val="clear" w:color="auto" w:fill="auto"/>
            <w:vAlign w:val="center"/>
          </w:tcPr>
          <w:p w:rsidR="009F497A" w:rsidRPr="009F497A" w:rsidRDefault="0069430B" w:rsidP="00CD1D11">
            <w:pPr>
              <w:spacing w:line="276" w:lineRule="auto"/>
              <w:jc w:val="right"/>
              <w:rPr>
                <w:szCs w:val="22"/>
              </w:rPr>
            </w:pPr>
            <w:r>
              <w:rPr>
                <w:szCs w:val="22"/>
              </w:rPr>
              <w:t>1.695.794.286</w:t>
            </w:r>
          </w:p>
        </w:tc>
        <w:tc>
          <w:tcPr>
            <w:tcW w:w="1323" w:type="dxa"/>
            <w:tcBorders>
              <w:top w:val="single" w:sz="8" w:space="0" w:color="4BACC6"/>
              <w:left w:val="single" w:sz="8" w:space="0" w:color="4BACC6"/>
              <w:bottom w:val="single" w:sz="8" w:space="0" w:color="4BACC6"/>
              <w:right w:val="single" w:sz="8" w:space="0" w:color="4BACC6"/>
            </w:tcBorders>
            <w:shd w:val="clear" w:color="auto" w:fill="auto"/>
            <w:vAlign w:val="center"/>
          </w:tcPr>
          <w:p w:rsidR="009F497A" w:rsidRPr="009F497A" w:rsidRDefault="0069430B" w:rsidP="00CD1D11">
            <w:pPr>
              <w:spacing w:line="276" w:lineRule="auto"/>
              <w:jc w:val="right"/>
              <w:rPr>
                <w:szCs w:val="22"/>
              </w:rPr>
            </w:pPr>
            <w:r>
              <w:rPr>
                <w:szCs w:val="22"/>
              </w:rPr>
              <w:t>43,31%</w:t>
            </w:r>
          </w:p>
        </w:tc>
      </w:tr>
      <w:tr w:rsidR="009F497A" w:rsidRPr="00054C2C" w:rsidTr="0069430B">
        <w:trPr>
          <w:trHeight w:val="315"/>
          <w:jc w:val="center"/>
        </w:trPr>
        <w:tc>
          <w:tcPr>
            <w:tcW w:w="670" w:type="dxa"/>
            <w:tcBorders>
              <w:top w:val="single" w:sz="8" w:space="0" w:color="4BACC6"/>
              <w:left w:val="single" w:sz="8" w:space="0" w:color="4BACC6"/>
              <w:bottom w:val="single" w:sz="8" w:space="0" w:color="4BACC6"/>
              <w:right w:val="single" w:sz="8" w:space="0" w:color="4BACC6"/>
            </w:tcBorders>
            <w:shd w:val="clear" w:color="auto" w:fill="D2EAF1"/>
            <w:hideMark/>
          </w:tcPr>
          <w:p w:rsidR="009F497A" w:rsidRPr="00054C2C" w:rsidRDefault="009F497A" w:rsidP="000B6FFB">
            <w:pPr>
              <w:spacing w:before="120" w:after="120"/>
              <w:jc w:val="center"/>
              <w:rPr>
                <w:b/>
                <w:bCs/>
                <w:lang w:val="vi-VN" w:eastAsia="vi-VN"/>
              </w:rPr>
            </w:pPr>
            <w:r w:rsidRPr="00054C2C">
              <w:rPr>
                <w:b/>
                <w:bCs/>
                <w:lang w:val="vi-VN" w:eastAsia="vi-VN"/>
              </w:rPr>
              <w:t> </w:t>
            </w:r>
          </w:p>
        </w:tc>
        <w:tc>
          <w:tcPr>
            <w:tcW w:w="2752" w:type="dxa"/>
            <w:tcBorders>
              <w:top w:val="single" w:sz="8" w:space="0" w:color="4BACC6"/>
              <w:left w:val="single" w:sz="8" w:space="0" w:color="4BACC6"/>
              <w:bottom w:val="single" w:sz="8" w:space="0" w:color="4BACC6"/>
              <w:right w:val="single" w:sz="8" w:space="0" w:color="4BACC6"/>
            </w:tcBorders>
            <w:shd w:val="clear" w:color="auto" w:fill="D2EAF1"/>
            <w:hideMark/>
          </w:tcPr>
          <w:p w:rsidR="009F497A" w:rsidRPr="00054C2C" w:rsidRDefault="009F497A" w:rsidP="000B6FFB">
            <w:pPr>
              <w:spacing w:before="120" w:after="120"/>
              <w:jc w:val="center"/>
              <w:rPr>
                <w:b/>
                <w:bCs/>
                <w:lang w:val="vi-VN" w:eastAsia="vi-VN"/>
              </w:rPr>
            </w:pPr>
            <w:r w:rsidRPr="00054C2C">
              <w:rPr>
                <w:b/>
                <w:bCs/>
                <w:lang w:val="vi-VN" w:eastAsia="vi-VN"/>
              </w:rPr>
              <w:t>Cộng</w:t>
            </w:r>
          </w:p>
        </w:tc>
        <w:tc>
          <w:tcPr>
            <w:tcW w:w="1771"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9F497A" w:rsidRPr="009F497A" w:rsidRDefault="0069430B" w:rsidP="00CD1D11">
            <w:pPr>
              <w:spacing w:line="276" w:lineRule="auto"/>
              <w:jc w:val="right"/>
              <w:rPr>
                <w:b/>
                <w:szCs w:val="22"/>
              </w:rPr>
            </w:pPr>
            <w:r>
              <w:rPr>
                <w:b/>
                <w:szCs w:val="22"/>
              </w:rPr>
              <w:t>84.274.371.808</w:t>
            </w:r>
          </w:p>
        </w:tc>
        <w:tc>
          <w:tcPr>
            <w:tcW w:w="1951"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9F497A" w:rsidRPr="009F497A" w:rsidRDefault="0069430B" w:rsidP="00CD1D11">
            <w:pPr>
              <w:spacing w:line="276" w:lineRule="auto"/>
              <w:jc w:val="right"/>
              <w:rPr>
                <w:b/>
                <w:szCs w:val="22"/>
              </w:rPr>
            </w:pPr>
            <w:r>
              <w:rPr>
                <w:b/>
                <w:szCs w:val="22"/>
              </w:rPr>
              <w:t>38.111.404.860</w:t>
            </w:r>
          </w:p>
        </w:tc>
        <w:tc>
          <w:tcPr>
            <w:tcW w:w="1323" w:type="dxa"/>
            <w:tcBorders>
              <w:top w:val="single" w:sz="8" w:space="0" w:color="4BACC6"/>
              <w:left w:val="single" w:sz="8" w:space="0" w:color="4BACC6"/>
              <w:bottom w:val="single" w:sz="8" w:space="0" w:color="4BACC6"/>
              <w:right w:val="single" w:sz="8" w:space="0" w:color="4BACC6"/>
            </w:tcBorders>
            <w:shd w:val="clear" w:color="auto" w:fill="D2EAF1"/>
            <w:vAlign w:val="center"/>
          </w:tcPr>
          <w:p w:rsidR="009F497A" w:rsidRPr="009F497A" w:rsidRDefault="0069430B" w:rsidP="00CD1D11">
            <w:pPr>
              <w:spacing w:line="276" w:lineRule="auto"/>
              <w:jc w:val="right"/>
              <w:rPr>
                <w:b/>
                <w:szCs w:val="22"/>
              </w:rPr>
            </w:pPr>
            <w:r>
              <w:rPr>
                <w:b/>
                <w:szCs w:val="22"/>
              </w:rPr>
              <w:t>45,22%</w:t>
            </w:r>
          </w:p>
        </w:tc>
      </w:tr>
    </w:tbl>
    <w:p w:rsidR="00204266" w:rsidRPr="00054C2C" w:rsidRDefault="00204266" w:rsidP="00204266">
      <w:pPr>
        <w:pStyle w:val="ListParagraph"/>
        <w:tabs>
          <w:tab w:val="left" w:pos="851"/>
        </w:tabs>
        <w:spacing w:before="120" w:line="312" w:lineRule="auto"/>
        <w:jc w:val="right"/>
        <w:rPr>
          <w:i/>
          <w:lang w:val="nl-NL"/>
        </w:rPr>
      </w:pPr>
      <w:bookmarkStart w:id="133" w:name="_Toc251578034"/>
      <w:bookmarkStart w:id="134" w:name="_Toc251652336"/>
      <w:bookmarkStart w:id="135" w:name="_Toc251664574"/>
      <w:bookmarkStart w:id="136" w:name="_Toc251578035"/>
      <w:bookmarkStart w:id="137" w:name="_Toc251652337"/>
      <w:bookmarkStart w:id="138" w:name="_Toc251664575"/>
      <w:bookmarkStart w:id="139" w:name="_Toc251578036"/>
      <w:bookmarkStart w:id="140" w:name="_Toc251652338"/>
      <w:bookmarkStart w:id="141" w:name="_Toc251664576"/>
      <w:bookmarkStart w:id="142" w:name="_Toc251578037"/>
      <w:bookmarkStart w:id="143" w:name="_Toc251652339"/>
      <w:bookmarkStart w:id="144" w:name="_Toc251664577"/>
      <w:bookmarkStart w:id="145" w:name="_Toc251578038"/>
      <w:bookmarkStart w:id="146" w:name="_Toc251652340"/>
      <w:bookmarkStart w:id="147" w:name="_Toc251664578"/>
      <w:bookmarkStart w:id="148" w:name="_Toc251578039"/>
      <w:bookmarkStart w:id="149" w:name="_Toc251652341"/>
      <w:bookmarkStart w:id="150" w:name="_Toc251664579"/>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r w:rsidRPr="00054C2C">
        <w:rPr>
          <w:i/>
          <w:lang w:val="nl-NL"/>
        </w:rPr>
        <w:t>Nguồn: BCTC</w:t>
      </w:r>
      <w:r>
        <w:rPr>
          <w:i/>
          <w:lang w:val="nl-NL"/>
        </w:rPr>
        <w:t xml:space="preserve"> kiểm toán</w:t>
      </w:r>
      <w:r w:rsidRPr="00054C2C">
        <w:rPr>
          <w:i/>
          <w:lang w:val="nl-NL"/>
        </w:rPr>
        <w:t xml:space="preserve"> năm 2013 </w:t>
      </w:r>
    </w:p>
    <w:p w:rsidR="00230231" w:rsidRPr="00054C2C" w:rsidRDefault="00230231" w:rsidP="00650621">
      <w:pPr>
        <w:pStyle w:val="Heading2"/>
        <w:numPr>
          <w:ilvl w:val="0"/>
          <w:numId w:val="4"/>
        </w:numPr>
        <w:spacing w:before="60" w:line="400" w:lineRule="exact"/>
        <w:ind w:left="425" w:hanging="425"/>
        <w:jc w:val="both"/>
        <w:rPr>
          <w:rFonts w:ascii="Times New Roman" w:hAnsi="Times New Roman"/>
          <w:i w:val="0"/>
          <w:sz w:val="24"/>
          <w:szCs w:val="24"/>
          <w:lang w:val="nl-NL"/>
        </w:rPr>
      </w:pPr>
      <w:bookmarkStart w:id="151" w:name="_Toc418876883"/>
      <w:r w:rsidRPr="00054C2C">
        <w:rPr>
          <w:rFonts w:ascii="Times New Roman" w:hAnsi="Times New Roman"/>
          <w:i w:val="0"/>
          <w:color w:val="000000"/>
          <w:sz w:val="24"/>
          <w:szCs w:val="24"/>
          <w:lang w:val="nl-NL"/>
        </w:rPr>
        <w:t xml:space="preserve">Tình hình hoạt động kinh doanh </w:t>
      </w:r>
      <w:r w:rsidR="00EB2D23" w:rsidRPr="00054C2C">
        <w:rPr>
          <w:rFonts w:ascii="Times New Roman" w:hAnsi="Times New Roman"/>
          <w:i w:val="0"/>
          <w:color w:val="000000"/>
          <w:sz w:val="24"/>
          <w:szCs w:val="24"/>
          <w:lang w:val="nl-NL"/>
        </w:rPr>
        <w:t>của Doanh nghiệp</w:t>
      </w:r>
      <w:bookmarkEnd w:id="151"/>
    </w:p>
    <w:p w:rsidR="00230231" w:rsidRPr="00054C2C" w:rsidRDefault="00BE4B78" w:rsidP="005F674B">
      <w:pPr>
        <w:spacing w:before="60" w:after="60" w:line="400" w:lineRule="exact"/>
        <w:rPr>
          <w:b/>
          <w:i/>
          <w:lang w:val="nl-NL"/>
        </w:rPr>
      </w:pPr>
      <w:r>
        <w:rPr>
          <w:b/>
          <w:i/>
          <w:lang w:val="nl-NL"/>
        </w:rPr>
        <w:t>8</w:t>
      </w:r>
      <w:r w:rsidR="00230231" w:rsidRPr="00054C2C">
        <w:rPr>
          <w:b/>
          <w:i/>
          <w:lang w:val="nl-NL"/>
        </w:rPr>
        <w:t>.1. Tình hình hoạt động kinh doanh</w:t>
      </w:r>
    </w:p>
    <w:p w:rsidR="00230231" w:rsidRPr="003F0D46" w:rsidRDefault="00BE4B78" w:rsidP="005F674B">
      <w:pPr>
        <w:spacing w:before="60" w:after="60" w:line="400" w:lineRule="exact"/>
        <w:rPr>
          <w:b/>
          <w:i/>
          <w:lang w:val="nl-NL"/>
        </w:rPr>
      </w:pPr>
      <w:r w:rsidRPr="003F0D46">
        <w:rPr>
          <w:b/>
          <w:i/>
          <w:lang w:val="nl-NL"/>
        </w:rPr>
        <w:t>8</w:t>
      </w:r>
      <w:r w:rsidR="00230231" w:rsidRPr="003F0D46">
        <w:rPr>
          <w:b/>
          <w:i/>
          <w:lang w:val="nl-NL"/>
        </w:rPr>
        <w:t xml:space="preserve">.1.1. </w:t>
      </w:r>
      <w:r w:rsidR="0098536E">
        <w:rPr>
          <w:b/>
          <w:i/>
          <w:lang w:val="nl-NL"/>
        </w:rPr>
        <w:t>Cơ cấu doanh thu và</w:t>
      </w:r>
      <w:r w:rsidR="00230231" w:rsidRPr="003F0D46">
        <w:rPr>
          <w:b/>
          <w:i/>
          <w:lang w:val="nl-NL"/>
        </w:rPr>
        <w:t xml:space="preserve"> dịch vụ qua các năm</w:t>
      </w:r>
    </w:p>
    <w:p w:rsidR="0072559B" w:rsidRPr="0098536E" w:rsidRDefault="003F0D46" w:rsidP="000A179F">
      <w:pPr>
        <w:numPr>
          <w:ilvl w:val="0"/>
          <w:numId w:val="17"/>
        </w:numPr>
        <w:spacing w:after="120"/>
        <w:jc w:val="both"/>
        <w:rPr>
          <w:b/>
          <w:i/>
          <w:lang w:val="nl-NL"/>
        </w:rPr>
      </w:pPr>
      <w:r w:rsidRPr="0098536E">
        <w:rPr>
          <w:b/>
          <w:i/>
          <w:lang w:val="nl-NL"/>
        </w:rPr>
        <w:t>Cơ cấu d</w:t>
      </w:r>
      <w:r w:rsidR="004B67BA" w:rsidRPr="0098536E">
        <w:rPr>
          <w:b/>
          <w:i/>
          <w:lang w:val="nl-NL"/>
        </w:rPr>
        <w:t>oanh thu</w:t>
      </w:r>
    </w:p>
    <w:p w:rsidR="00230231" w:rsidRDefault="00230231" w:rsidP="00230231">
      <w:pPr>
        <w:spacing w:after="120"/>
        <w:jc w:val="right"/>
        <w:rPr>
          <w:i/>
          <w:lang w:val="nl-NL"/>
        </w:rPr>
      </w:pPr>
      <w:r w:rsidRPr="00054C2C">
        <w:rPr>
          <w:i/>
          <w:lang w:val="nl-NL"/>
        </w:rPr>
        <w:t>Đơn vị tính:</w:t>
      </w:r>
      <w:r w:rsidR="00683C0B">
        <w:rPr>
          <w:i/>
          <w:lang w:val="nl-NL"/>
        </w:rPr>
        <w:t xml:space="preserve">triệu </w:t>
      </w:r>
      <w:r w:rsidRPr="00054C2C">
        <w:rPr>
          <w:i/>
          <w:lang w:val="nl-NL"/>
        </w:rPr>
        <w:t>đồng</w:t>
      </w:r>
    </w:p>
    <w:tbl>
      <w:tblPr>
        <w:tblW w:w="3853" w:type="pct"/>
        <w:tblInd w:w="1526"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ayout w:type="fixed"/>
        <w:tblLook w:val="00A0"/>
      </w:tblPr>
      <w:tblGrid>
        <w:gridCol w:w="652"/>
        <w:gridCol w:w="1421"/>
        <w:gridCol w:w="1702"/>
        <w:gridCol w:w="1029"/>
        <w:gridCol w:w="1534"/>
        <w:gridCol w:w="979"/>
      </w:tblGrid>
      <w:tr w:rsidR="00683C0B" w:rsidRPr="0052093E" w:rsidTr="0052093E">
        <w:trPr>
          <w:trHeight w:val="315"/>
        </w:trPr>
        <w:tc>
          <w:tcPr>
            <w:tcW w:w="446" w:type="pct"/>
            <w:vMerge w:val="restart"/>
            <w:tcBorders>
              <w:top w:val="single" w:sz="8" w:space="0" w:color="4BACC6"/>
              <w:left w:val="single" w:sz="8" w:space="0" w:color="4BACC6"/>
              <w:bottom w:val="single" w:sz="18" w:space="0" w:color="4BACC6"/>
              <w:right w:val="single" w:sz="8" w:space="0" w:color="4BACC6"/>
            </w:tcBorders>
            <w:noWrap/>
            <w:vAlign w:val="center"/>
          </w:tcPr>
          <w:p w:rsidR="00683C0B" w:rsidRPr="0052093E" w:rsidRDefault="00683C0B" w:rsidP="00CD1D11">
            <w:pPr>
              <w:spacing w:before="60" w:line="276" w:lineRule="auto"/>
              <w:jc w:val="center"/>
              <w:rPr>
                <w:b/>
                <w:bCs/>
                <w:color w:val="000000"/>
                <w:szCs w:val="22"/>
              </w:rPr>
            </w:pPr>
            <w:r w:rsidRPr="0052093E">
              <w:rPr>
                <w:b/>
                <w:bCs/>
                <w:color w:val="000000"/>
                <w:szCs w:val="22"/>
              </w:rPr>
              <w:t>TT</w:t>
            </w:r>
          </w:p>
        </w:tc>
        <w:tc>
          <w:tcPr>
            <w:tcW w:w="971" w:type="pct"/>
            <w:vMerge w:val="restart"/>
            <w:tcBorders>
              <w:top w:val="single" w:sz="8" w:space="0" w:color="4BACC6"/>
              <w:left w:val="single" w:sz="8" w:space="0" w:color="4BACC6"/>
              <w:bottom w:val="single" w:sz="18" w:space="0" w:color="4BACC6"/>
              <w:right w:val="single" w:sz="8" w:space="0" w:color="4BACC6"/>
            </w:tcBorders>
            <w:noWrap/>
            <w:vAlign w:val="center"/>
          </w:tcPr>
          <w:p w:rsidR="00683C0B" w:rsidRPr="0052093E" w:rsidRDefault="00683C0B" w:rsidP="00CD1D11">
            <w:pPr>
              <w:spacing w:before="60" w:line="276" w:lineRule="auto"/>
              <w:jc w:val="center"/>
              <w:rPr>
                <w:b/>
                <w:bCs/>
                <w:color w:val="000000"/>
                <w:szCs w:val="22"/>
              </w:rPr>
            </w:pPr>
            <w:r w:rsidRPr="0052093E">
              <w:rPr>
                <w:b/>
                <w:bCs/>
                <w:color w:val="000000"/>
                <w:szCs w:val="22"/>
              </w:rPr>
              <w:t>Doanh thu thuần</w:t>
            </w:r>
          </w:p>
        </w:tc>
        <w:tc>
          <w:tcPr>
            <w:tcW w:w="1866" w:type="pct"/>
            <w:gridSpan w:val="2"/>
            <w:tcBorders>
              <w:top w:val="single" w:sz="8" w:space="0" w:color="4BACC6"/>
              <w:left w:val="single" w:sz="8" w:space="0" w:color="4BACC6"/>
              <w:bottom w:val="single" w:sz="18" w:space="0" w:color="4BACC6"/>
              <w:right w:val="single" w:sz="8" w:space="0" w:color="4BACC6"/>
            </w:tcBorders>
          </w:tcPr>
          <w:p w:rsidR="00683C0B" w:rsidRPr="0052093E" w:rsidRDefault="00683C0B" w:rsidP="00CD1D11">
            <w:pPr>
              <w:spacing w:before="60" w:line="276" w:lineRule="auto"/>
              <w:jc w:val="center"/>
              <w:rPr>
                <w:b/>
                <w:bCs/>
                <w:color w:val="000000"/>
                <w:szCs w:val="22"/>
              </w:rPr>
            </w:pPr>
            <w:r w:rsidRPr="0052093E">
              <w:rPr>
                <w:b/>
                <w:bCs/>
                <w:color w:val="000000"/>
                <w:szCs w:val="22"/>
              </w:rPr>
              <w:t>Năm 2013</w:t>
            </w:r>
          </w:p>
        </w:tc>
        <w:tc>
          <w:tcPr>
            <w:tcW w:w="1717" w:type="pct"/>
            <w:gridSpan w:val="2"/>
            <w:tcBorders>
              <w:top w:val="single" w:sz="8" w:space="0" w:color="4BACC6"/>
              <w:left w:val="single" w:sz="8" w:space="0" w:color="4BACC6"/>
              <w:bottom w:val="single" w:sz="18" w:space="0" w:color="4BACC6"/>
              <w:right w:val="single" w:sz="8" w:space="0" w:color="4BACC6"/>
            </w:tcBorders>
          </w:tcPr>
          <w:p w:rsidR="00683C0B" w:rsidRPr="0052093E" w:rsidRDefault="005D7468" w:rsidP="00902FA7">
            <w:pPr>
              <w:spacing w:before="60" w:line="276" w:lineRule="auto"/>
              <w:jc w:val="center"/>
              <w:rPr>
                <w:b/>
                <w:bCs/>
                <w:color w:val="000000"/>
                <w:szCs w:val="22"/>
              </w:rPr>
            </w:pPr>
            <w:r w:rsidRPr="0052093E">
              <w:rPr>
                <w:b/>
                <w:bCs/>
                <w:color w:val="000000"/>
                <w:szCs w:val="22"/>
              </w:rPr>
              <w:t>Năm 2014</w:t>
            </w:r>
          </w:p>
        </w:tc>
      </w:tr>
      <w:tr w:rsidR="00683C0B" w:rsidRPr="0052093E" w:rsidTr="00F027E3">
        <w:trPr>
          <w:trHeight w:val="315"/>
        </w:trPr>
        <w:tc>
          <w:tcPr>
            <w:tcW w:w="446" w:type="pct"/>
            <w:vMerge/>
            <w:tcBorders>
              <w:top w:val="single" w:sz="8" w:space="0" w:color="4BACC6"/>
              <w:left w:val="single" w:sz="8" w:space="0" w:color="4BACC6"/>
              <w:bottom w:val="single" w:sz="8" w:space="0" w:color="4BACC6"/>
              <w:right w:val="single" w:sz="8" w:space="0" w:color="4BACC6"/>
            </w:tcBorders>
            <w:shd w:val="clear" w:color="auto" w:fill="D2EAF1"/>
          </w:tcPr>
          <w:p w:rsidR="00683C0B" w:rsidRPr="0052093E" w:rsidRDefault="00683C0B" w:rsidP="00CD1D11">
            <w:pPr>
              <w:spacing w:before="60" w:line="276" w:lineRule="auto"/>
              <w:rPr>
                <w:b/>
                <w:bCs/>
                <w:color w:val="000000"/>
                <w:szCs w:val="22"/>
              </w:rPr>
            </w:pPr>
          </w:p>
        </w:tc>
        <w:tc>
          <w:tcPr>
            <w:tcW w:w="971" w:type="pct"/>
            <w:vMerge/>
            <w:tcBorders>
              <w:top w:val="single" w:sz="8" w:space="0" w:color="4BACC6"/>
              <w:left w:val="single" w:sz="8" w:space="0" w:color="4BACC6"/>
              <w:bottom w:val="single" w:sz="8" w:space="0" w:color="4BACC6"/>
              <w:right w:val="single" w:sz="8" w:space="0" w:color="4BACC6"/>
            </w:tcBorders>
            <w:shd w:val="clear" w:color="auto" w:fill="D2EAF1"/>
          </w:tcPr>
          <w:p w:rsidR="00683C0B" w:rsidRPr="0052093E" w:rsidRDefault="00683C0B" w:rsidP="00CD1D11">
            <w:pPr>
              <w:spacing w:before="60" w:line="276" w:lineRule="auto"/>
              <w:rPr>
                <w:b/>
                <w:bCs/>
                <w:color w:val="000000"/>
                <w:szCs w:val="22"/>
              </w:rPr>
            </w:pPr>
          </w:p>
        </w:tc>
        <w:tc>
          <w:tcPr>
            <w:tcW w:w="1163" w:type="pct"/>
            <w:tcBorders>
              <w:top w:val="single" w:sz="8" w:space="0" w:color="4BACC6"/>
              <w:left w:val="single" w:sz="8" w:space="0" w:color="4BACC6"/>
              <w:bottom w:val="single" w:sz="8" w:space="0" w:color="4BACC6"/>
              <w:right w:val="single" w:sz="8" w:space="0" w:color="4BACC6"/>
            </w:tcBorders>
            <w:shd w:val="clear" w:color="auto" w:fill="D2EAF1"/>
          </w:tcPr>
          <w:p w:rsidR="00683C0B" w:rsidRPr="0052093E" w:rsidRDefault="00683C0B" w:rsidP="00CD1D11">
            <w:pPr>
              <w:spacing w:before="60" w:line="276" w:lineRule="auto"/>
              <w:jc w:val="center"/>
              <w:rPr>
                <w:b/>
                <w:bCs/>
                <w:color w:val="000000"/>
                <w:szCs w:val="22"/>
              </w:rPr>
            </w:pPr>
            <w:r w:rsidRPr="0052093E">
              <w:rPr>
                <w:b/>
                <w:bCs/>
                <w:color w:val="000000"/>
                <w:szCs w:val="22"/>
              </w:rPr>
              <w:t xml:space="preserve">Giá trị </w:t>
            </w:r>
          </w:p>
          <w:p w:rsidR="00683C0B" w:rsidRPr="0052093E" w:rsidRDefault="00683C0B" w:rsidP="00CD1D11">
            <w:pPr>
              <w:spacing w:before="60" w:line="276" w:lineRule="auto"/>
              <w:jc w:val="center"/>
              <w:rPr>
                <w:b/>
                <w:bCs/>
                <w:color w:val="000000"/>
                <w:szCs w:val="22"/>
              </w:rPr>
            </w:pPr>
          </w:p>
        </w:tc>
        <w:tc>
          <w:tcPr>
            <w:tcW w:w="703" w:type="pct"/>
            <w:tcBorders>
              <w:top w:val="single" w:sz="8" w:space="0" w:color="4BACC6"/>
              <w:left w:val="single" w:sz="8" w:space="0" w:color="4BACC6"/>
              <w:bottom w:val="single" w:sz="8" w:space="0" w:color="4BACC6"/>
              <w:right w:val="single" w:sz="8" w:space="0" w:color="4BACC6"/>
            </w:tcBorders>
            <w:shd w:val="clear" w:color="auto" w:fill="D2EAF1"/>
          </w:tcPr>
          <w:p w:rsidR="00683C0B" w:rsidRPr="0052093E" w:rsidRDefault="00683C0B" w:rsidP="00CD1D11">
            <w:pPr>
              <w:spacing w:before="60" w:line="276" w:lineRule="auto"/>
              <w:jc w:val="center"/>
              <w:rPr>
                <w:b/>
                <w:bCs/>
                <w:color w:val="000000"/>
                <w:szCs w:val="22"/>
              </w:rPr>
            </w:pPr>
            <w:r w:rsidRPr="0052093E">
              <w:rPr>
                <w:b/>
                <w:bCs/>
                <w:color w:val="000000"/>
                <w:szCs w:val="22"/>
              </w:rPr>
              <w:t>Tỷ lệ</w:t>
            </w:r>
          </w:p>
          <w:p w:rsidR="00683C0B" w:rsidRPr="0052093E" w:rsidRDefault="005D7468" w:rsidP="00CD1D11">
            <w:pPr>
              <w:spacing w:before="60" w:line="276" w:lineRule="auto"/>
              <w:jc w:val="center"/>
              <w:rPr>
                <w:b/>
                <w:bCs/>
                <w:color w:val="000000"/>
                <w:szCs w:val="22"/>
              </w:rPr>
            </w:pPr>
            <w:r w:rsidRPr="0052093E">
              <w:rPr>
                <w:b/>
                <w:bCs/>
                <w:color w:val="000000"/>
                <w:szCs w:val="22"/>
              </w:rPr>
              <w:t>(</w:t>
            </w:r>
            <w:r w:rsidR="00683C0B" w:rsidRPr="0052093E">
              <w:rPr>
                <w:b/>
                <w:bCs/>
                <w:color w:val="000000"/>
                <w:szCs w:val="22"/>
              </w:rPr>
              <w:t>%</w:t>
            </w:r>
            <w:r w:rsidRPr="0052093E">
              <w:rPr>
                <w:b/>
                <w:bCs/>
                <w:color w:val="000000"/>
                <w:szCs w:val="22"/>
              </w:rPr>
              <w:t>)</w:t>
            </w:r>
          </w:p>
        </w:tc>
        <w:tc>
          <w:tcPr>
            <w:tcW w:w="1048" w:type="pct"/>
            <w:tcBorders>
              <w:top w:val="single" w:sz="8" w:space="0" w:color="4BACC6"/>
              <w:left w:val="single" w:sz="8" w:space="0" w:color="4BACC6"/>
              <w:bottom w:val="single" w:sz="8" w:space="0" w:color="4BACC6"/>
              <w:right w:val="single" w:sz="8" w:space="0" w:color="4BACC6"/>
            </w:tcBorders>
            <w:shd w:val="clear" w:color="auto" w:fill="D2EAF1"/>
          </w:tcPr>
          <w:p w:rsidR="00683C0B" w:rsidRPr="0052093E" w:rsidRDefault="00683C0B" w:rsidP="00CD1D11">
            <w:pPr>
              <w:spacing w:before="60" w:line="276" w:lineRule="auto"/>
              <w:jc w:val="center"/>
              <w:rPr>
                <w:b/>
                <w:bCs/>
                <w:color w:val="000000"/>
                <w:szCs w:val="22"/>
              </w:rPr>
            </w:pPr>
            <w:r w:rsidRPr="0052093E">
              <w:rPr>
                <w:b/>
                <w:bCs/>
                <w:color w:val="000000"/>
                <w:szCs w:val="22"/>
              </w:rPr>
              <w:t xml:space="preserve">Giá trị </w:t>
            </w:r>
          </w:p>
          <w:p w:rsidR="00683C0B" w:rsidRPr="0052093E" w:rsidRDefault="00683C0B" w:rsidP="00CD1D11">
            <w:pPr>
              <w:spacing w:before="60" w:line="276" w:lineRule="auto"/>
              <w:jc w:val="center"/>
              <w:rPr>
                <w:b/>
                <w:bCs/>
                <w:color w:val="000000"/>
                <w:szCs w:val="22"/>
              </w:rPr>
            </w:pPr>
          </w:p>
        </w:tc>
        <w:tc>
          <w:tcPr>
            <w:tcW w:w="669" w:type="pct"/>
            <w:tcBorders>
              <w:top w:val="single" w:sz="8" w:space="0" w:color="4BACC6"/>
              <w:left w:val="single" w:sz="8" w:space="0" w:color="4BACC6"/>
              <w:bottom w:val="single" w:sz="8" w:space="0" w:color="4BACC6"/>
              <w:right w:val="single" w:sz="8" w:space="0" w:color="4BACC6"/>
            </w:tcBorders>
            <w:shd w:val="clear" w:color="auto" w:fill="D2EAF1"/>
          </w:tcPr>
          <w:p w:rsidR="00683C0B" w:rsidRPr="0052093E" w:rsidRDefault="00683C0B" w:rsidP="00CD1D11">
            <w:pPr>
              <w:spacing w:before="60" w:line="276" w:lineRule="auto"/>
              <w:jc w:val="center"/>
              <w:rPr>
                <w:b/>
                <w:bCs/>
                <w:color w:val="000000"/>
                <w:szCs w:val="22"/>
              </w:rPr>
            </w:pPr>
            <w:r w:rsidRPr="0052093E">
              <w:rPr>
                <w:b/>
                <w:bCs/>
                <w:color w:val="000000"/>
                <w:szCs w:val="22"/>
              </w:rPr>
              <w:t>Tỷ lệ</w:t>
            </w:r>
          </w:p>
          <w:p w:rsidR="00683C0B" w:rsidRPr="0052093E" w:rsidRDefault="005D7468" w:rsidP="00CD1D11">
            <w:pPr>
              <w:spacing w:before="60" w:line="276" w:lineRule="auto"/>
              <w:jc w:val="center"/>
              <w:rPr>
                <w:b/>
                <w:bCs/>
                <w:color w:val="000000"/>
                <w:szCs w:val="22"/>
              </w:rPr>
            </w:pPr>
            <w:r w:rsidRPr="0052093E">
              <w:rPr>
                <w:b/>
                <w:bCs/>
                <w:color w:val="000000"/>
                <w:szCs w:val="22"/>
              </w:rPr>
              <w:t>(</w:t>
            </w:r>
            <w:r w:rsidR="00683C0B" w:rsidRPr="0052093E">
              <w:rPr>
                <w:b/>
                <w:bCs/>
                <w:color w:val="000000"/>
                <w:szCs w:val="22"/>
              </w:rPr>
              <w:t>%</w:t>
            </w:r>
            <w:r w:rsidRPr="0052093E">
              <w:rPr>
                <w:b/>
                <w:bCs/>
                <w:color w:val="000000"/>
                <w:szCs w:val="22"/>
              </w:rPr>
              <w:t>)</w:t>
            </w:r>
          </w:p>
        </w:tc>
      </w:tr>
      <w:tr w:rsidR="00683C0B" w:rsidRPr="0052093E" w:rsidTr="00F027E3">
        <w:trPr>
          <w:trHeight w:val="480"/>
        </w:trPr>
        <w:tc>
          <w:tcPr>
            <w:tcW w:w="446" w:type="pct"/>
            <w:tcBorders>
              <w:top w:val="single" w:sz="8" w:space="0" w:color="4BACC6"/>
              <w:left w:val="single" w:sz="8" w:space="0" w:color="4BACC6"/>
              <w:bottom w:val="single" w:sz="8" w:space="0" w:color="4BACC6"/>
              <w:right w:val="single" w:sz="8" w:space="0" w:color="4BACC6"/>
            </w:tcBorders>
            <w:noWrap/>
          </w:tcPr>
          <w:p w:rsidR="00683C0B" w:rsidRPr="0052093E" w:rsidRDefault="00683C0B" w:rsidP="00CD1D11">
            <w:pPr>
              <w:spacing w:before="60" w:line="276" w:lineRule="auto"/>
              <w:jc w:val="center"/>
              <w:rPr>
                <w:b/>
                <w:bCs/>
                <w:color w:val="000000"/>
                <w:szCs w:val="22"/>
              </w:rPr>
            </w:pPr>
            <w:r w:rsidRPr="0052093E">
              <w:rPr>
                <w:color w:val="000000"/>
                <w:szCs w:val="22"/>
              </w:rPr>
              <w:t>1</w:t>
            </w:r>
          </w:p>
        </w:tc>
        <w:tc>
          <w:tcPr>
            <w:tcW w:w="971" w:type="pct"/>
            <w:tcBorders>
              <w:top w:val="single" w:sz="8" w:space="0" w:color="4BACC6"/>
              <w:left w:val="single" w:sz="8" w:space="0" w:color="4BACC6"/>
              <w:bottom w:val="single" w:sz="8" w:space="0" w:color="4BACC6"/>
              <w:right w:val="single" w:sz="8" w:space="0" w:color="4BACC6"/>
            </w:tcBorders>
          </w:tcPr>
          <w:p w:rsidR="00683C0B" w:rsidRPr="0052093E" w:rsidRDefault="00683C0B" w:rsidP="00CD1D11">
            <w:pPr>
              <w:spacing w:before="60" w:line="276" w:lineRule="auto"/>
              <w:rPr>
                <w:color w:val="000000"/>
                <w:szCs w:val="22"/>
              </w:rPr>
            </w:pPr>
            <w:r w:rsidRPr="0052093E">
              <w:rPr>
                <w:color w:val="000000"/>
                <w:szCs w:val="22"/>
              </w:rPr>
              <w:t>Sản phẩm</w:t>
            </w:r>
          </w:p>
        </w:tc>
        <w:tc>
          <w:tcPr>
            <w:tcW w:w="1163" w:type="pct"/>
            <w:tcBorders>
              <w:top w:val="single" w:sz="8" w:space="0" w:color="4BACC6"/>
              <w:left w:val="single" w:sz="8" w:space="0" w:color="4BACC6"/>
              <w:bottom w:val="single" w:sz="8" w:space="0" w:color="4BACC6"/>
              <w:right w:val="single" w:sz="8" w:space="0" w:color="4BACC6"/>
            </w:tcBorders>
            <w:vAlign w:val="center"/>
          </w:tcPr>
          <w:p w:rsidR="00683C0B" w:rsidRPr="0052093E" w:rsidRDefault="00683C0B" w:rsidP="003863E0">
            <w:pPr>
              <w:spacing w:before="120" w:after="120" w:line="312" w:lineRule="auto"/>
              <w:jc w:val="right"/>
              <w:rPr>
                <w:bCs/>
                <w:iCs/>
                <w:szCs w:val="22"/>
                <w:lang w:val="nl-NL"/>
              </w:rPr>
            </w:pPr>
            <w:r w:rsidRPr="0052093E">
              <w:rPr>
                <w:bCs/>
                <w:iCs/>
                <w:szCs w:val="22"/>
                <w:lang w:val="nl-NL"/>
              </w:rPr>
              <w:t>195.</w:t>
            </w:r>
            <w:r w:rsidR="003863E0" w:rsidRPr="0052093E">
              <w:rPr>
                <w:bCs/>
                <w:iCs/>
                <w:szCs w:val="22"/>
                <w:lang w:val="nl-NL"/>
              </w:rPr>
              <w:t>334,5</w:t>
            </w:r>
          </w:p>
        </w:tc>
        <w:tc>
          <w:tcPr>
            <w:tcW w:w="703" w:type="pct"/>
            <w:tcBorders>
              <w:top w:val="single" w:sz="8" w:space="0" w:color="4BACC6"/>
              <w:left w:val="single" w:sz="8" w:space="0" w:color="4BACC6"/>
              <w:bottom w:val="single" w:sz="8" w:space="0" w:color="4BACC6"/>
              <w:right w:val="single" w:sz="8" w:space="0" w:color="4BACC6"/>
            </w:tcBorders>
            <w:vAlign w:val="center"/>
          </w:tcPr>
          <w:p w:rsidR="00683C0B" w:rsidRPr="0052093E" w:rsidRDefault="003863E0" w:rsidP="003863E0">
            <w:pPr>
              <w:spacing w:before="120" w:after="120" w:line="312" w:lineRule="auto"/>
              <w:jc w:val="right"/>
              <w:rPr>
                <w:bCs/>
                <w:iCs/>
                <w:szCs w:val="22"/>
                <w:lang w:val="nl-NL"/>
              </w:rPr>
            </w:pPr>
            <w:r w:rsidRPr="0052093E">
              <w:rPr>
                <w:bCs/>
                <w:iCs/>
                <w:szCs w:val="22"/>
                <w:lang w:val="nl-NL"/>
              </w:rPr>
              <w:t>99,88</w:t>
            </w:r>
          </w:p>
        </w:tc>
        <w:tc>
          <w:tcPr>
            <w:tcW w:w="1048" w:type="pct"/>
            <w:tcBorders>
              <w:top w:val="single" w:sz="8" w:space="0" w:color="4BACC6"/>
              <w:left w:val="single" w:sz="8" w:space="0" w:color="4BACC6"/>
              <w:bottom w:val="single" w:sz="8" w:space="0" w:color="4BACC6"/>
              <w:right w:val="single" w:sz="8" w:space="0" w:color="4BACC6"/>
            </w:tcBorders>
            <w:vAlign w:val="center"/>
          </w:tcPr>
          <w:p w:rsidR="00683C0B" w:rsidRPr="0052093E" w:rsidRDefault="00683C0B" w:rsidP="003863E0">
            <w:pPr>
              <w:spacing w:before="120" w:after="120" w:line="312" w:lineRule="auto"/>
              <w:jc w:val="right"/>
              <w:rPr>
                <w:bCs/>
                <w:iCs/>
                <w:szCs w:val="22"/>
                <w:lang w:val="nl-NL"/>
              </w:rPr>
            </w:pPr>
            <w:r w:rsidRPr="0052093E">
              <w:rPr>
                <w:bCs/>
                <w:iCs/>
                <w:szCs w:val="22"/>
                <w:lang w:val="nl-NL"/>
              </w:rPr>
              <w:t>366.316</w:t>
            </w:r>
          </w:p>
        </w:tc>
        <w:tc>
          <w:tcPr>
            <w:tcW w:w="669" w:type="pct"/>
            <w:tcBorders>
              <w:top w:val="single" w:sz="8" w:space="0" w:color="4BACC6"/>
              <w:left w:val="single" w:sz="8" w:space="0" w:color="4BACC6"/>
              <w:bottom w:val="single" w:sz="8" w:space="0" w:color="4BACC6"/>
              <w:right w:val="single" w:sz="8" w:space="0" w:color="4BACC6"/>
            </w:tcBorders>
            <w:vAlign w:val="center"/>
          </w:tcPr>
          <w:p w:rsidR="00683C0B" w:rsidRPr="0052093E" w:rsidRDefault="00683C0B" w:rsidP="003863E0">
            <w:pPr>
              <w:spacing w:before="120" w:after="120" w:line="312" w:lineRule="auto"/>
              <w:jc w:val="right"/>
              <w:rPr>
                <w:bCs/>
                <w:iCs/>
                <w:szCs w:val="22"/>
                <w:lang w:val="nl-NL"/>
              </w:rPr>
            </w:pPr>
            <w:r w:rsidRPr="0052093E">
              <w:rPr>
                <w:bCs/>
                <w:iCs/>
                <w:szCs w:val="22"/>
                <w:lang w:val="nl-NL"/>
              </w:rPr>
              <w:t>100</w:t>
            </w:r>
            <w:r w:rsidR="003863E0" w:rsidRPr="0052093E">
              <w:rPr>
                <w:bCs/>
                <w:iCs/>
                <w:szCs w:val="22"/>
                <w:lang w:val="nl-NL"/>
              </w:rPr>
              <w:t>,0</w:t>
            </w:r>
          </w:p>
        </w:tc>
      </w:tr>
      <w:tr w:rsidR="00683C0B" w:rsidRPr="0052093E" w:rsidTr="00F027E3">
        <w:trPr>
          <w:trHeight w:val="628"/>
        </w:trPr>
        <w:tc>
          <w:tcPr>
            <w:tcW w:w="446" w:type="pct"/>
            <w:tcBorders>
              <w:top w:val="single" w:sz="8" w:space="0" w:color="4BACC6"/>
              <w:left w:val="single" w:sz="8" w:space="0" w:color="4BACC6"/>
              <w:bottom w:val="single" w:sz="8" w:space="0" w:color="4BACC6"/>
              <w:right w:val="single" w:sz="8" w:space="0" w:color="4BACC6"/>
            </w:tcBorders>
            <w:shd w:val="clear" w:color="auto" w:fill="D2EAF1"/>
            <w:noWrap/>
          </w:tcPr>
          <w:p w:rsidR="00683C0B" w:rsidRPr="0052093E" w:rsidRDefault="00683C0B" w:rsidP="00CD1D11">
            <w:pPr>
              <w:spacing w:before="60" w:line="276" w:lineRule="auto"/>
              <w:jc w:val="center"/>
              <w:rPr>
                <w:b/>
                <w:bCs/>
                <w:color w:val="000000"/>
                <w:szCs w:val="22"/>
              </w:rPr>
            </w:pPr>
            <w:r w:rsidRPr="0052093E">
              <w:rPr>
                <w:color w:val="000000"/>
                <w:szCs w:val="22"/>
              </w:rPr>
              <w:t>2</w:t>
            </w:r>
          </w:p>
        </w:tc>
        <w:tc>
          <w:tcPr>
            <w:tcW w:w="971" w:type="pct"/>
            <w:tcBorders>
              <w:top w:val="single" w:sz="8" w:space="0" w:color="4BACC6"/>
              <w:left w:val="single" w:sz="8" w:space="0" w:color="4BACC6"/>
              <w:bottom w:val="single" w:sz="8" w:space="0" w:color="4BACC6"/>
              <w:right w:val="single" w:sz="8" w:space="0" w:color="4BACC6"/>
            </w:tcBorders>
            <w:shd w:val="clear" w:color="auto" w:fill="D2EAF1"/>
          </w:tcPr>
          <w:p w:rsidR="00683C0B" w:rsidRPr="0052093E" w:rsidRDefault="00683C0B" w:rsidP="00CD1D11">
            <w:pPr>
              <w:spacing w:before="60" w:line="276" w:lineRule="auto"/>
              <w:rPr>
                <w:color w:val="000000"/>
                <w:szCs w:val="22"/>
              </w:rPr>
            </w:pPr>
            <w:r w:rsidRPr="0052093E">
              <w:rPr>
                <w:color w:val="000000"/>
                <w:szCs w:val="22"/>
              </w:rPr>
              <w:t>HĐ dịch vụ</w:t>
            </w:r>
          </w:p>
        </w:tc>
        <w:tc>
          <w:tcPr>
            <w:tcW w:w="1163" w:type="pct"/>
            <w:tcBorders>
              <w:top w:val="single" w:sz="8" w:space="0" w:color="4BACC6"/>
              <w:left w:val="single" w:sz="8" w:space="0" w:color="4BACC6"/>
              <w:bottom w:val="single" w:sz="8" w:space="0" w:color="4BACC6"/>
              <w:right w:val="single" w:sz="8" w:space="0" w:color="4BACC6"/>
            </w:tcBorders>
            <w:shd w:val="clear" w:color="auto" w:fill="D2EAF1"/>
            <w:vAlign w:val="center"/>
          </w:tcPr>
          <w:p w:rsidR="00683C0B" w:rsidRPr="0052093E" w:rsidRDefault="00683C0B" w:rsidP="003863E0">
            <w:pPr>
              <w:autoSpaceDE w:val="0"/>
              <w:autoSpaceDN w:val="0"/>
              <w:adjustRightInd w:val="0"/>
              <w:spacing w:before="60" w:line="240" w:lineRule="atLeast"/>
              <w:jc w:val="right"/>
              <w:rPr>
                <w:szCs w:val="20"/>
              </w:rPr>
            </w:pPr>
            <w:r w:rsidRPr="0052093E">
              <w:rPr>
                <w:szCs w:val="20"/>
              </w:rPr>
              <w:t>225,5</w:t>
            </w:r>
          </w:p>
        </w:tc>
        <w:tc>
          <w:tcPr>
            <w:tcW w:w="703" w:type="pct"/>
            <w:tcBorders>
              <w:top w:val="single" w:sz="8" w:space="0" w:color="4BACC6"/>
              <w:left w:val="single" w:sz="8" w:space="0" w:color="4BACC6"/>
              <w:bottom w:val="single" w:sz="8" w:space="0" w:color="4BACC6"/>
              <w:right w:val="single" w:sz="8" w:space="0" w:color="4BACC6"/>
            </w:tcBorders>
            <w:shd w:val="clear" w:color="auto" w:fill="D2EAF1"/>
            <w:vAlign w:val="center"/>
          </w:tcPr>
          <w:p w:rsidR="00683C0B" w:rsidRPr="0052093E" w:rsidRDefault="003863E0" w:rsidP="003863E0">
            <w:pPr>
              <w:spacing w:before="60" w:line="312" w:lineRule="auto"/>
              <w:jc w:val="right"/>
              <w:rPr>
                <w:szCs w:val="20"/>
              </w:rPr>
            </w:pPr>
            <w:r w:rsidRPr="0052093E">
              <w:rPr>
                <w:szCs w:val="20"/>
              </w:rPr>
              <w:t>0,12</w:t>
            </w:r>
          </w:p>
        </w:tc>
        <w:tc>
          <w:tcPr>
            <w:tcW w:w="1048" w:type="pct"/>
            <w:tcBorders>
              <w:top w:val="single" w:sz="8" w:space="0" w:color="4BACC6"/>
              <w:left w:val="single" w:sz="8" w:space="0" w:color="4BACC6"/>
              <w:bottom w:val="single" w:sz="8" w:space="0" w:color="4BACC6"/>
              <w:right w:val="single" w:sz="8" w:space="0" w:color="4BACC6"/>
            </w:tcBorders>
            <w:shd w:val="clear" w:color="auto" w:fill="D2EAF1"/>
            <w:vAlign w:val="center"/>
          </w:tcPr>
          <w:p w:rsidR="00683C0B" w:rsidRPr="0052093E" w:rsidRDefault="00683C0B" w:rsidP="003863E0">
            <w:pPr>
              <w:spacing w:before="60" w:line="312" w:lineRule="auto"/>
              <w:jc w:val="right"/>
              <w:rPr>
                <w:szCs w:val="20"/>
              </w:rPr>
            </w:pPr>
            <w:r w:rsidRPr="0052093E">
              <w:rPr>
                <w:szCs w:val="20"/>
              </w:rPr>
              <w:t>-</w:t>
            </w:r>
          </w:p>
        </w:tc>
        <w:tc>
          <w:tcPr>
            <w:tcW w:w="669" w:type="pct"/>
            <w:tcBorders>
              <w:top w:val="single" w:sz="8" w:space="0" w:color="4BACC6"/>
              <w:left w:val="single" w:sz="8" w:space="0" w:color="4BACC6"/>
              <w:bottom w:val="single" w:sz="8" w:space="0" w:color="4BACC6"/>
              <w:right w:val="single" w:sz="8" w:space="0" w:color="4BACC6"/>
            </w:tcBorders>
            <w:shd w:val="clear" w:color="auto" w:fill="D2EAF1"/>
            <w:vAlign w:val="center"/>
          </w:tcPr>
          <w:p w:rsidR="00683C0B" w:rsidRPr="0052093E" w:rsidRDefault="00683C0B" w:rsidP="003863E0">
            <w:pPr>
              <w:spacing w:before="60" w:line="312" w:lineRule="auto"/>
              <w:jc w:val="right"/>
              <w:rPr>
                <w:szCs w:val="20"/>
              </w:rPr>
            </w:pPr>
            <w:r w:rsidRPr="0052093E">
              <w:rPr>
                <w:szCs w:val="20"/>
              </w:rPr>
              <w:t>-</w:t>
            </w:r>
          </w:p>
        </w:tc>
      </w:tr>
      <w:tr w:rsidR="00683C0B" w:rsidRPr="0052093E" w:rsidTr="00F027E3">
        <w:trPr>
          <w:trHeight w:val="525"/>
        </w:trPr>
        <w:tc>
          <w:tcPr>
            <w:tcW w:w="1417" w:type="pct"/>
            <w:gridSpan w:val="2"/>
            <w:tcBorders>
              <w:top w:val="single" w:sz="8" w:space="0" w:color="4BACC6"/>
              <w:left w:val="single" w:sz="8" w:space="0" w:color="4BACC6"/>
              <w:bottom w:val="single" w:sz="8" w:space="0" w:color="4BACC6"/>
              <w:right w:val="single" w:sz="8" w:space="0" w:color="4BACC6"/>
            </w:tcBorders>
            <w:noWrap/>
            <w:vAlign w:val="center"/>
          </w:tcPr>
          <w:p w:rsidR="00683C0B" w:rsidRPr="0052093E" w:rsidRDefault="00683C0B" w:rsidP="00CD1D11">
            <w:pPr>
              <w:spacing w:before="60" w:line="276" w:lineRule="auto"/>
              <w:jc w:val="center"/>
              <w:rPr>
                <w:b/>
                <w:bCs/>
                <w:color w:val="000000"/>
                <w:szCs w:val="22"/>
              </w:rPr>
            </w:pPr>
            <w:r w:rsidRPr="0052093E">
              <w:rPr>
                <w:b/>
                <w:bCs/>
                <w:color w:val="000000"/>
                <w:szCs w:val="22"/>
              </w:rPr>
              <w:lastRenderedPageBreak/>
              <w:t>Tổng</w:t>
            </w:r>
          </w:p>
        </w:tc>
        <w:tc>
          <w:tcPr>
            <w:tcW w:w="1163" w:type="pct"/>
            <w:tcBorders>
              <w:top w:val="single" w:sz="8" w:space="0" w:color="4BACC6"/>
              <w:left w:val="single" w:sz="8" w:space="0" w:color="4BACC6"/>
              <w:bottom w:val="single" w:sz="8" w:space="0" w:color="4BACC6"/>
              <w:right w:val="single" w:sz="8" w:space="0" w:color="4BACC6"/>
            </w:tcBorders>
            <w:noWrap/>
            <w:vAlign w:val="center"/>
          </w:tcPr>
          <w:p w:rsidR="00683C0B" w:rsidRPr="0052093E" w:rsidRDefault="00683C0B" w:rsidP="003863E0">
            <w:pPr>
              <w:spacing w:before="120" w:after="120" w:line="312" w:lineRule="auto"/>
              <w:jc w:val="right"/>
              <w:rPr>
                <w:b/>
                <w:bCs/>
                <w:iCs/>
                <w:szCs w:val="22"/>
                <w:lang w:val="nl-NL"/>
              </w:rPr>
            </w:pPr>
            <w:r w:rsidRPr="0052093E">
              <w:rPr>
                <w:b/>
                <w:bCs/>
                <w:iCs/>
                <w:szCs w:val="22"/>
                <w:lang w:val="nl-NL"/>
              </w:rPr>
              <w:t>195.560</w:t>
            </w:r>
          </w:p>
        </w:tc>
        <w:tc>
          <w:tcPr>
            <w:tcW w:w="703" w:type="pct"/>
            <w:tcBorders>
              <w:top w:val="single" w:sz="8" w:space="0" w:color="4BACC6"/>
              <w:left w:val="single" w:sz="8" w:space="0" w:color="4BACC6"/>
              <w:bottom w:val="single" w:sz="8" w:space="0" w:color="4BACC6"/>
              <w:right w:val="single" w:sz="8" w:space="0" w:color="4BACC6"/>
            </w:tcBorders>
            <w:vAlign w:val="center"/>
          </w:tcPr>
          <w:p w:rsidR="00683C0B" w:rsidRPr="0052093E" w:rsidRDefault="00683C0B" w:rsidP="003863E0">
            <w:pPr>
              <w:spacing w:before="120" w:after="120" w:line="312" w:lineRule="auto"/>
              <w:jc w:val="right"/>
              <w:rPr>
                <w:b/>
                <w:bCs/>
                <w:iCs/>
                <w:szCs w:val="22"/>
                <w:lang w:val="nl-NL"/>
              </w:rPr>
            </w:pPr>
            <w:r w:rsidRPr="0052093E">
              <w:rPr>
                <w:b/>
                <w:bCs/>
                <w:iCs/>
                <w:szCs w:val="22"/>
                <w:lang w:val="nl-NL"/>
              </w:rPr>
              <w:t>100</w:t>
            </w:r>
            <w:r w:rsidR="003863E0" w:rsidRPr="0052093E">
              <w:rPr>
                <w:b/>
                <w:bCs/>
                <w:iCs/>
                <w:szCs w:val="22"/>
                <w:lang w:val="nl-NL"/>
              </w:rPr>
              <w:t>,0</w:t>
            </w:r>
          </w:p>
        </w:tc>
        <w:tc>
          <w:tcPr>
            <w:tcW w:w="1048" w:type="pct"/>
            <w:tcBorders>
              <w:top w:val="single" w:sz="8" w:space="0" w:color="4BACC6"/>
              <w:left w:val="single" w:sz="8" w:space="0" w:color="4BACC6"/>
              <w:bottom w:val="single" w:sz="8" w:space="0" w:color="4BACC6"/>
              <w:right w:val="single" w:sz="8" w:space="0" w:color="4BACC6"/>
            </w:tcBorders>
            <w:vAlign w:val="center"/>
          </w:tcPr>
          <w:p w:rsidR="00683C0B" w:rsidRPr="0052093E" w:rsidRDefault="00683C0B" w:rsidP="003863E0">
            <w:pPr>
              <w:spacing w:before="120" w:after="120" w:line="312" w:lineRule="auto"/>
              <w:jc w:val="right"/>
              <w:rPr>
                <w:b/>
                <w:bCs/>
                <w:iCs/>
                <w:szCs w:val="22"/>
                <w:lang w:val="nl-NL"/>
              </w:rPr>
            </w:pPr>
            <w:r w:rsidRPr="0052093E">
              <w:rPr>
                <w:b/>
                <w:bCs/>
                <w:iCs/>
                <w:szCs w:val="22"/>
                <w:lang w:val="nl-NL"/>
              </w:rPr>
              <w:t>366.316</w:t>
            </w:r>
          </w:p>
        </w:tc>
        <w:tc>
          <w:tcPr>
            <w:tcW w:w="669" w:type="pct"/>
            <w:tcBorders>
              <w:top w:val="single" w:sz="8" w:space="0" w:color="4BACC6"/>
              <w:left w:val="single" w:sz="8" w:space="0" w:color="4BACC6"/>
              <w:bottom w:val="single" w:sz="8" w:space="0" w:color="4BACC6"/>
              <w:right w:val="single" w:sz="8" w:space="0" w:color="4BACC6"/>
            </w:tcBorders>
            <w:vAlign w:val="center"/>
          </w:tcPr>
          <w:p w:rsidR="00683C0B" w:rsidRPr="0052093E" w:rsidRDefault="00683C0B" w:rsidP="003863E0">
            <w:pPr>
              <w:spacing w:before="120" w:after="120" w:line="312" w:lineRule="auto"/>
              <w:jc w:val="right"/>
              <w:rPr>
                <w:b/>
                <w:bCs/>
                <w:iCs/>
                <w:szCs w:val="22"/>
                <w:lang w:val="nl-NL"/>
              </w:rPr>
            </w:pPr>
            <w:r w:rsidRPr="0052093E">
              <w:rPr>
                <w:b/>
                <w:bCs/>
                <w:iCs/>
                <w:szCs w:val="22"/>
                <w:lang w:val="nl-NL"/>
              </w:rPr>
              <w:t>100</w:t>
            </w:r>
            <w:r w:rsidR="003863E0" w:rsidRPr="0052093E">
              <w:rPr>
                <w:b/>
                <w:bCs/>
                <w:iCs/>
                <w:szCs w:val="22"/>
                <w:lang w:val="nl-NL"/>
              </w:rPr>
              <w:t>,0</w:t>
            </w:r>
          </w:p>
        </w:tc>
      </w:tr>
    </w:tbl>
    <w:p w:rsidR="00F027E3" w:rsidRPr="00054C2C" w:rsidRDefault="00F027E3" w:rsidP="00F027E3">
      <w:pPr>
        <w:pStyle w:val="ListParagraph"/>
        <w:tabs>
          <w:tab w:val="left" w:pos="851"/>
        </w:tabs>
        <w:spacing w:before="120" w:line="312" w:lineRule="auto"/>
        <w:ind w:left="851" w:hanging="567"/>
        <w:jc w:val="right"/>
        <w:rPr>
          <w:i/>
          <w:lang w:val="nl-NL"/>
        </w:rPr>
      </w:pPr>
      <w:r w:rsidRPr="00054C2C">
        <w:rPr>
          <w:i/>
          <w:lang w:val="nl-NL"/>
        </w:rPr>
        <w:t>Nguồn: BCTC</w:t>
      </w:r>
      <w:r>
        <w:rPr>
          <w:i/>
          <w:lang w:val="nl-NL"/>
        </w:rPr>
        <w:t xml:space="preserve"> kiểm toán</w:t>
      </w:r>
      <w:r w:rsidRPr="00054C2C">
        <w:rPr>
          <w:i/>
          <w:lang w:val="nl-NL"/>
        </w:rPr>
        <w:t xml:space="preserve"> năm 2013 và 2014 của Công ty</w:t>
      </w:r>
    </w:p>
    <w:p w:rsidR="00834474" w:rsidRPr="003863E0" w:rsidRDefault="00E50C89" w:rsidP="003E3C87">
      <w:pPr>
        <w:spacing w:before="120" w:after="120" w:line="312" w:lineRule="auto"/>
        <w:ind w:left="360"/>
        <w:jc w:val="both"/>
        <w:rPr>
          <w:lang w:val="nl-NL"/>
        </w:rPr>
      </w:pPr>
      <w:r>
        <w:rPr>
          <w:lang w:val="nl-NL"/>
        </w:rPr>
        <w:t>Hoạt động</w:t>
      </w:r>
      <w:r w:rsidR="0098536E">
        <w:rPr>
          <w:lang w:val="nl-NL"/>
        </w:rPr>
        <w:t xml:space="preserve"> </w:t>
      </w:r>
      <w:r w:rsidR="00683C0B">
        <w:rPr>
          <w:lang w:val="nl-NL"/>
        </w:rPr>
        <w:t>sản xuất giày dép các loại</w:t>
      </w:r>
      <w:r w:rsidR="00394EC6" w:rsidRPr="00054C2C">
        <w:rPr>
          <w:lang w:val="nl-NL"/>
        </w:rPr>
        <w:t xml:space="preserve"> là mảng hoạt động mang lại </w:t>
      </w:r>
      <w:r w:rsidR="003863E0">
        <w:rPr>
          <w:lang w:val="nl-NL"/>
        </w:rPr>
        <w:t xml:space="preserve">gần như </w:t>
      </w:r>
      <w:r w:rsidR="00683C0B">
        <w:rPr>
          <w:lang w:val="nl-NL"/>
        </w:rPr>
        <w:t>toàn bộ doanh thu của Công ty</w:t>
      </w:r>
      <w:r w:rsidR="003863E0">
        <w:rPr>
          <w:lang w:val="nl-NL"/>
        </w:rPr>
        <w:t xml:space="preserve"> tại năm 2013 và 100% doanh thu năm 2014</w:t>
      </w:r>
      <w:r w:rsidR="00713DAA" w:rsidRPr="00054C2C">
        <w:rPr>
          <w:lang w:val="nl-NL"/>
        </w:rPr>
        <w:t xml:space="preserve">. </w:t>
      </w:r>
      <w:r w:rsidR="003863E0">
        <w:rPr>
          <w:lang w:val="nl-NL"/>
        </w:rPr>
        <w:t xml:space="preserve">Doanh thu cung cấp dịch vụ chỉ xuất hiện tại năm 2013 với tỷ lệ rất nhỏ 0,12%. </w:t>
      </w:r>
      <w:r w:rsidR="003C0274">
        <w:rPr>
          <w:lang w:val="nl-NL"/>
        </w:rPr>
        <w:t xml:space="preserve">Các sản phẩm của Công ty gồm 05 nhóm chính: giày thể thao, giày Mocasin, giày thời trang, giày trẻ em và giày sandal. </w:t>
      </w:r>
    </w:p>
    <w:p w:rsidR="00683C0B" w:rsidRPr="00683C0B" w:rsidRDefault="00645BCF" w:rsidP="00683C0B">
      <w:pPr>
        <w:tabs>
          <w:tab w:val="left" w:pos="567"/>
        </w:tabs>
        <w:spacing w:before="120" w:after="120" w:line="288" w:lineRule="auto"/>
        <w:rPr>
          <w:b/>
          <w:lang w:val="es-MX"/>
        </w:rPr>
      </w:pPr>
      <w:r>
        <w:rPr>
          <w:b/>
          <w:noProof/>
        </w:rPr>
        <w:pict>
          <v:shape id="_x0000_s1154" type="#_x0000_t202" style="position:absolute;margin-left:340.1pt;margin-top:21.85pt;width:89.25pt;height:17pt;z-index:251678720" stroked="f">
            <v:textbox style="mso-next-textbox:#_x0000_s1154" inset="0,0,0,0">
              <w:txbxContent>
                <w:p w:rsidR="0002773D" w:rsidRPr="00EE2F69" w:rsidRDefault="0002773D" w:rsidP="00683C0B">
                  <w:r w:rsidRPr="00EE2F69">
                    <w:t>Giày cầu lông</w:t>
                  </w:r>
                </w:p>
              </w:txbxContent>
            </v:textbox>
          </v:shape>
        </w:pict>
      </w:r>
      <w:r>
        <w:rPr>
          <w:b/>
          <w:noProof/>
        </w:rPr>
        <w:pict>
          <v:shape id="_x0000_s1153" type="#_x0000_t202" style="position:absolute;margin-left:162.35pt;margin-top:21.85pt;width:71.25pt;height:17pt;z-index:251677696" stroked="f">
            <v:textbox style="mso-next-textbox:#_x0000_s1153" inset="0,0,0,0">
              <w:txbxContent>
                <w:p w:rsidR="0002773D" w:rsidRPr="00EE2F69" w:rsidRDefault="0002773D" w:rsidP="00683C0B">
                  <w:r w:rsidRPr="00EE2F69">
                    <w:t>Giày bóng rổ</w:t>
                  </w:r>
                </w:p>
              </w:txbxContent>
            </v:textbox>
          </v:shape>
        </w:pict>
      </w:r>
      <w:r>
        <w:rPr>
          <w:b/>
          <w:noProof/>
        </w:rPr>
        <w:pict>
          <v:shape id="_x0000_s1152" type="#_x0000_t202" style="position:absolute;margin-left:31.1pt;margin-top:21.85pt;width:71.25pt;height:17pt;z-index:251676672" stroked="f">
            <v:textbox style="mso-next-textbox:#_x0000_s1152" inset="0,0,0,0">
              <w:txbxContent>
                <w:p w:rsidR="0002773D" w:rsidRPr="00EE2F69" w:rsidRDefault="0002773D" w:rsidP="00683C0B">
                  <w:r w:rsidRPr="00EE2F69">
                    <w:t>Giày Tennis</w:t>
                  </w:r>
                </w:p>
              </w:txbxContent>
            </v:textbox>
          </v:shape>
        </w:pict>
      </w:r>
      <w:r w:rsidR="00683C0B" w:rsidRPr="00683C0B">
        <w:rPr>
          <w:b/>
          <w:lang w:val="es-MX"/>
        </w:rPr>
        <w:t xml:space="preserve">- </w:t>
      </w:r>
      <w:r w:rsidR="00683C0B" w:rsidRPr="00683C0B">
        <w:rPr>
          <w:b/>
          <w:lang w:val="es-MX"/>
        </w:rPr>
        <w:tab/>
        <w:t>Giày thể thao</w:t>
      </w:r>
    </w:p>
    <w:p w:rsidR="00683C0B" w:rsidRDefault="00683C0B" w:rsidP="00683C0B">
      <w:pPr>
        <w:tabs>
          <w:tab w:val="left" w:pos="567"/>
        </w:tabs>
        <w:spacing w:before="120" w:after="120" w:line="288" w:lineRule="auto"/>
        <w:rPr>
          <w:lang w:val="es-MX"/>
        </w:rPr>
      </w:pPr>
    </w:p>
    <w:p w:rsidR="00683C0B" w:rsidRPr="00E12808" w:rsidRDefault="00AA04A1" w:rsidP="00683C0B">
      <w:pPr>
        <w:tabs>
          <w:tab w:val="left" w:pos="567"/>
        </w:tabs>
        <w:rPr>
          <w:lang w:val="es-MX"/>
        </w:rPr>
      </w:pPr>
      <w:r>
        <w:rPr>
          <w:noProof/>
        </w:rPr>
        <w:drawing>
          <wp:inline distT="0" distB="0" distL="0" distR="0">
            <wp:extent cx="1906270" cy="1431925"/>
            <wp:effectExtent l="19050" t="0" r="0" b="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srcRect/>
                    <a:stretch>
                      <a:fillRect/>
                    </a:stretch>
                  </pic:blipFill>
                  <pic:spPr bwMode="auto">
                    <a:xfrm>
                      <a:off x="0" y="0"/>
                      <a:ext cx="1906270" cy="1431925"/>
                    </a:xfrm>
                    <a:prstGeom prst="rect">
                      <a:avLst/>
                    </a:prstGeom>
                    <a:noFill/>
                    <a:ln w="9525">
                      <a:noFill/>
                      <a:miter lim="800000"/>
                      <a:headEnd/>
                      <a:tailEnd/>
                    </a:ln>
                  </pic:spPr>
                </pic:pic>
              </a:graphicData>
            </a:graphic>
          </wp:inline>
        </w:drawing>
      </w:r>
      <w:r w:rsidR="00683C0B" w:rsidRPr="00EC062F">
        <w:rPr>
          <w:lang w:val="es-MX"/>
        </w:rPr>
        <w:t xml:space="preserve"> </w:t>
      </w:r>
      <w:r>
        <w:rPr>
          <w:noProof/>
        </w:rPr>
        <w:drawing>
          <wp:inline distT="0" distB="0" distL="0" distR="0">
            <wp:extent cx="1906270" cy="1431925"/>
            <wp:effectExtent l="19050" t="0" r="0" b="0"/>
            <wp:docPr id="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srcRect/>
                    <a:stretch>
                      <a:fillRect/>
                    </a:stretch>
                  </pic:blipFill>
                  <pic:spPr bwMode="auto">
                    <a:xfrm>
                      <a:off x="0" y="0"/>
                      <a:ext cx="1906270" cy="1431925"/>
                    </a:xfrm>
                    <a:prstGeom prst="rect">
                      <a:avLst/>
                    </a:prstGeom>
                    <a:noFill/>
                    <a:ln w="9525">
                      <a:noFill/>
                      <a:miter lim="800000"/>
                      <a:headEnd/>
                      <a:tailEnd/>
                    </a:ln>
                  </pic:spPr>
                </pic:pic>
              </a:graphicData>
            </a:graphic>
          </wp:inline>
        </w:drawing>
      </w:r>
      <w:r w:rsidR="00683C0B" w:rsidRPr="00EC062F">
        <w:rPr>
          <w:lang w:val="es-MX"/>
        </w:rPr>
        <w:t xml:space="preserve"> </w:t>
      </w:r>
      <w:r>
        <w:rPr>
          <w:noProof/>
        </w:rPr>
        <w:drawing>
          <wp:inline distT="0" distB="0" distL="0" distR="0">
            <wp:extent cx="1906270" cy="1431925"/>
            <wp:effectExtent l="19050" t="0" r="0" b="0"/>
            <wp:docPr id="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srcRect/>
                    <a:stretch>
                      <a:fillRect/>
                    </a:stretch>
                  </pic:blipFill>
                  <pic:spPr bwMode="auto">
                    <a:xfrm>
                      <a:off x="0" y="0"/>
                      <a:ext cx="1906270" cy="1431925"/>
                    </a:xfrm>
                    <a:prstGeom prst="rect">
                      <a:avLst/>
                    </a:prstGeom>
                    <a:noFill/>
                    <a:ln w="9525">
                      <a:noFill/>
                      <a:miter lim="800000"/>
                      <a:headEnd/>
                      <a:tailEnd/>
                    </a:ln>
                  </pic:spPr>
                </pic:pic>
              </a:graphicData>
            </a:graphic>
          </wp:inline>
        </w:drawing>
      </w:r>
      <w:r w:rsidR="00683C0B" w:rsidRPr="008A0065">
        <w:rPr>
          <w:lang w:val="es-MX"/>
        </w:rPr>
        <w:t xml:space="preserve"> </w:t>
      </w:r>
    </w:p>
    <w:p w:rsidR="00683C0B" w:rsidRPr="001D6558" w:rsidRDefault="00683C0B" w:rsidP="00683C0B">
      <w:pPr>
        <w:rPr>
          <w:lang w:val="es-MX"/>
        </w:rPr>
      </w:pPr>
    </w:p>
    <w:p w:rsidR="00683C0B" w:rsidRDefault="00645BCF" w:rsidP="00683C0B">
      <w:pPr>
        <w:jc w:val="center"/>
        <w:rPr>
          <w:lang w:val="es-MX"/>
        </w:rPr>
      </w:pPr>
      <w:r>
        <w:rPr>
          <w:noProof/>
        </w:rPr>
        <w:pict>
          <v:shape id="_x0000_s1155" type="#_x0000_t202" style="position:absolute;left:0;text-align:left;margin-left:192.35pt;margin-top:1.25pt;width:71.25pt;height:17pt;z-index:251679744" stroked="f">
            <v:textbox style="mso-next-textbox:#_x0000_s1155" inset="0,0,0,0">
              <w:txbxContent>
                <w:p w:rsidR="0002773D" w:rsidRPr="00EE2F69" w:rsidRDefault="0002773D" w:rsidP="00683C0B">
                  <w:pPr>
                    <w:jc w:val="center"/>
                  </w:pPr>
                  <w:r w:rsidRPr="00EE2F69">
                    <w:t xml:space="preserve">Giày </w:t>
                  </w:r>
                  <w:r>
                    <w:t>đi bộ</w:t>
                  </w:r>
                </w:p>
              </w:txbxContent>
            </v:textbox>
          </v:shape>
        </w:pict>
      </w:r>
      <w:r w:rsidR="00AA04A1">
        <w:rPr>
          <w:b/>
          <w:noProof/>
        </w:rPr>
        <w:drawing>
          <wp:inline distT="0" distB="0" distL="0" distR="0">
            <wp:extent cx="1708150" cy="1181735"/>
            <wp:effectExtent l="19050" t="0" r="6350" b="0"/>
            <wp:docPr id="1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a:srcRect/>
                    <a:stretch>
                      <a:fillRect/>
                    </a:stretch>
                  </pic:blipFill>
                  <pic:spPr bwMode="auto">
                    <a:xfrm>
                      <a:off x="0" y="0"/>
                      <a:ext cx="1708150" cy="1181735"/>
                    </a:xfrm>
                    <a:prstGeom prst="rect">
                      <a:avLst/>
                    </a:prstGeom>
                    <a:noFill/>
                    <a:ln w="9525">
                      <a:noFill/>
                      <a:miter lim="800000"/>
                      <a:headEnd/>
                      <a:tailEnd/>
                    </a:ln>
                  </pic:spPr>
                </pic:pic>
              </a:graphicData>
            </a:graphic>
          </wp:inline>
        </w:drawing>
      </w:r>
    </w:p>
    <w:p w:rsidR="00683C0B" w:rsidRPr="00683C0B" w:rsidRDefault="00683C0B" w:rsidP="00683C0B">
      <w:pPr>
        <w:pStyle w:val="ListParagraph"/>
        <w:numPr>
          <w:ilvl w:val="2"/>
          <w:numId w:val="32"/>
        </w:numPr>
        <w:tabs>
          <w:tab w:val="left" w:pos="567"/>
        </w:tabs>
        <w:spacing w:before="120" w:after="120" w:line="288" w:lineRule="auto"/>
        <w:ind w:hanging="2340"/>
        <w:contextualSpacing/>
        <w:rPr>
          <w:b/>
          <w:lang w:val="es-MX"/>
        </w:rPr>
      </w:pPr>
      <w:r w:rsidRPr="00683C0B">
        <w:rPr>
          <w:b/>
          <w:lang w:val="es-MX"/>
        </w:rPr>
        <w:t>Giày Mocasin</w:t>
      </w:r>
    </w:p>
    <w:p w:rsidR="00683C0B" w:rsidRDefault="00683C0B" w:rsidP="00683C0B">
      <w:pPr>
        <w:pStyle w:val="ListParagraph"/>
        <w:tabs>
          <w:tab w:val="left" w:pos="567"/>
        </w:tabs>
        <w:spacing w:before="120" w:after="120" w:line="288" w:lineRule="auto"/>
        <w:ind w:left="2340"/>
        <w:rPr>
          <w:b/>
          <w:lang w:val="es-MX"/>
        </w:rPr>
      </w:pPr>
    </w:p>
    <w:p w:rsidR="00683C0B" w:rsidRPr="00205D76" w:rsidRDefault="00AA04A1" w:rsidP="00683C0B">
      <w:pPr>
        <w:pStyle w:val="ListParagraph"/>
        <w:tabs>
          <w:tab w:val="left" w:pos="567"/>
          <w:tab w:val="left" w:pos="6521"/>
        </w:tabs>
        <w:spacing w:before="120" w:after="120" w:line="288" w:lineRule="auto"/>
        <w:ind w:left="2340" w:hanging="2056"/>
        <w:rPr>
          <w:b/>
          <w:lang w:val="es-MX"/>
        </w:rPr>
      </w:pPr>
      <w:r>
        <w:rPr>
          <w:b/>
          <w:noProof/>
        </w:rPr>
        <w:drawing>
          <wp:inline distT="0" distB="0" distL="0" distR="0">
            <wp:extent cx="1751330" cy="1311275"/>
            <wp:effectExtent l="19050" t="0" r="1270" b="0"/>
            <wp:docPr id="1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a:srcRect/>
                    <a:stretch>
                      <a:fillRect/>
                    </a:stretch>
                  </pic:blipFill>
                  <pic:spPr bwMode="auto">
                    <a:xfrm>
                      <a:off x="0" y="0"/>
                      <a:ext cx="1751330" cy="1311275"/>
                    </a:xfrm>
                    <a:prstGeom prst="rect">
                      <a:avLst/>
                    </a:prstGeom>
                    <a:noFill/>
                    <a:ln w="9525">
                      <a:noFill/>
                      <a:miter lim="800000"/>
                      <a:headEnd/>
                      <a:tailEnd/>
                    </a:ln>
                  </pic:spPr>
                </pic:pic>
              </a:graphicData>
            </a:graphic>
          </wp:inline>
        </w:drawing>
      </w:r>
      <w:r w:rsidR="00683C0B" w:rsidRPr="00205D76">
        <w:rPr>
          <w:b/>
          <w:lang w:val="es-MX"/>
        </w:rPr>
        <w:t xml:space="preserve"> </w:t>
      </w:r>
      <w:r>
        <w:rPr>
          <w:b/>
          <w:noProof/>
        </w:rPr>
        <w:drawing>
          <wp:inline distT="0" distB="0" distL="0" distR="0">
            <wp:extent cx="1751330" cy="1311275"/>
            <wp:effectExtent l="19050" t="0" r="1270" b="0"/>
            <wp:docPr id="1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
                    <a:srcRect/>
                    <a:stretch>
                      <a:fillRect/>
                    </a:stretch>
                  </pic:blipFill>
                  <pic:spPr bwMode="auto">
                    <a:xfrm>
                      <a:off x="0" y="0"/>
                      <a:ext cx="1751330" cy="1311275"/>
                    </a:xfrm>
                    <a:prstGeom prst="rect">
                      <a:avLst/>
                    </a:prstGeom>
                    <a:noFill/>
                    <a:ln w="9525">
                      <a:noFill/>
                      <a:miter lim="800000"/>
                      <a:headEnd/>
                      <a:tailEnd/>
                    </a:ln>
                  </pic:spPr>
                </pic:pic>
              </a:graphicData>
            </a:graphic>
          </wp:inline>
        </w:drawing>
      </w:r>
      <w:r w:rsidR="00683C0B" w:rsidRPr="00205D76">
        <w:rPr>
          <w:b/>
          <w:lang w:val="es-MX"/>
        </w:rPr>
        <w:t xml:space="preserve"> </w:t>
      </w:r>
      <w:r>
        <w:rPr>
          <w:b/>
          <w:noProof/>
        </w:rPr>
        <w:drawing>
          <wp:inline distT="0" distB="0" distL="0" distR="0">
            <wp:extent cx="1708150" cy="1328420"/>
            <wp:effectExtent l="19050" t="0" r="6350" b="0"/>
            <wp:docPr id="2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
                    <a:srcRect/>
                    <a:stretch>
                      <a:fillRect/>
                    </a:stretch>
                  </pic:blipFill>
                  <pic:spPr bwMode="auto">
                    <a:xfrm>
                      <a:off x="0" y="0"/>
                      <a:ext cx="1708150" cy="1328420"/>
                    </a:xfrm>
                    <a:prstGeom prst="rect">
                      <a:avLst/>
                    </a:prstGeom>
                    <a:noFill/>
                    <a:ln w="9525">
                      <a:noFill/>
                      <a:miter lim="800000"/>
                      <a:headEnd/>
                      <a:tailEnd/>
                    </a:ln>
                  </pic:spPr>
                </pic:pic>
              </a:graphicData>
            </a:graphic>
          </wp:inline>
        </w:drawing>
      </w:r>
    </w:p>
    <w:p w:rsidR="00683C0B" w:rsidRPr="00683C0B" w:rsidRDefault="00683C0B" w:rsidP="00683C0B">
      <w:pPr>
        <w:pStyle w:val="ListParagraph"/>
        <w:numPr>
          <w:ilvl w:val="2"/>
          <w:numId w:val="32"/>
        </w:numPr>
        <w:tabs>
          <w:tab w:val="left" w:pos="567"/>
        </w:tabs>
        <w:spacing w:before="120" w:after="120" w:line="288" w:lineRule="auto"/>
        <w:ind w:hanging="2340"/>
        <w:contextualSpacing/>
        <w:rPr>
          <w:b/>
          <w:lang w:val="es-MX"/>
        </w:rPr>
      </w:pPr>
      <w:r w:rsidRPr="00683C0B">
        <w:rPr>
          <w:b/>
          <w:lang w:val="es-MX"/>
        </w:rPr>
        <w:t>Giày thời trang</w:t>
      </w:r>
    </w:p>
    <w:p w:rsidR="00683C0B" w:rsidRDefault="00683C0B" w:rsidP="00683C0B">
      <w:pPr>
        <w:pStyle w:val="ListParagraph"/>
        <w:tabs>
          <w:tab w:val="left" w:pos="567"/>
        </w:tabs>
        <w:spacing w:before="120" w:after="120" w:line="288" w:lineRule="auto"/>
        <w:ind w:left="2340"/>
        <w:rPr>
          <w:b/>
          <w:lang w:val="es-MX"/>
        </w:rPr>
      </w:pPr>
    </w:p>
    <w:p w:rsidR="00683C0B" w:rsidRDefault="00AA04A1" w:rsidP="00683C0B">
      <w:pPr>
        <w:tabs>
          <w:tab w:val="left" w:pos="6379"/>
        </w:tabs>
        <w:spacing w:after="200" w:line="276" w:lineRule="auto"/>
        <w:rPr>
          <w:b/>
          <w:lang w:val="es-MX"/>
        </w:rPr>
      </w:pPr>
      <w:r>
        <w:rPr>
          <w:b/>
          <w:noProof/>
        </w:rPr>
        <w:drawing>
          <wp:inline distT="0" distB="0" distL="0" distR="0">
            <wp:extent cx="1647825" cy="1233805"/>
            <wp:effectExtent l="19050" t="0" r="9525" b="0"/>
            <wp:docPr id="2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
                    <a:srcRect/>
                    <a:stretch>
                      <a:fillRect/>
                    </a:stretch>
                  </pic:blipFill>
                  <pic:spPr bwMode="auto">
                    <a:xfrm>
                      <a:off x="0" y="0"/>
                      <a:ext cx="1647825" cy="1233805"/>
                    </a:xfrm>
                    <a:prstGeom prst="rect">
                      <a:avLst/>
                    </a:prstGeom>
                    <a:noFill/>
                    <a:ln w="9525">
                      <a:noFill/>
                      <a:miter lim="800000"/>
                      <a:headEnd/>
                      <a:tailEnd/>
                    </a:ln>
                  </pic:spPr>
                </pic:pic>
              </a:graphicData>
            </a:graphic>
          </wp:inline>
        </w:drawing>
      </w:r>
      <w:r w:rsidR="00683C0B" w:rsidRPr="00EB0195">
        <w:rPr>
          <w:b/>
          <w:lang w:val="es-MX"/>
        </w:rPr>
        <w:t xml:space="preserve"> </w:t>
      </w:r>
      <w:r>
        <w:rPr>
          <w:b/>
          <w:noProof/>
        </w:rPr>
        <w:drawing>
          <wp:inline distT="0" distB="0" distL="0" distR="0">
            <wp:extent cx="1587500" cy="1190625"/>
            <wp:effectExtent l="19050" t="0" r="0" b="0"/>
            <wp:docPr id="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2"/>
                    <a:srcRect/>
                    <a:stretch>
                      <a:fillRect/>
                    </a:stretch>
                  </pic:blipFill>
                  <pic:spPr bwMode="auto">
                    <a:xfrm>
                      <a:off x="0" y="0"/>
                      <a:ext cx="1587500" cy="1190625"/>
                    </a:xfrm>
                    <a:prstGeom prst="rect">
                      <a:avLst/>
                    </a:prstGeom>
                    <a:noFill/>
                    <a:ln w="9525">
                      <a:noFill/>
                      <a:miter lim="800000"/>
                      <a:headEnd/>
                      <a:tailEnd/>
                    </a:ln>
                  </pic:spPr>
                </pic:pic>
              </a:graphicData>
            </a:graphic>
          </wp:inline>
        </w:drawing>
      </w:r>
      <w:r w:rsidR="00683C0B" w:rsidRPr="00EB0195">
        <w:rPr>
          <w:b/>
          <w:lang w:val="es-MX"/>
        </w:rPr>
        <w:t xml:space="preserve"> </w:t>
      </w:r>
      <w:r>
        <w:rPr>
          <w:b/>
          <w:noProof/>
        </w:rPr>
        <w:drawing>
          <wp:inline distT="0" distB="0" distL="0" distR="0">
            <wp:extent cx="2001520" cy="1017905"/>
            <wp:effectExtent l="19050" t="0" r="0" b="0"/>
            <wp:docPr id="23"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3"/>
                    <a:srcRect/>
                    <a:stretch>
                      <a:fillRect/>
                    </a:stretch>
                  </pic:blipFill>
                  <pic:spPr bwMode="auto">
                    <a:xfrm>
                      <a:off x="0" y="0"/>
                      <a:ext cx="2001520" cy="1017905"/>
                    </a:xfrm>
                    <a:prstGeom prst="rect">
                      <a:avLst/>
                    </a:prstGeom>
                    <a:noFill/>
                    <a:ln w="9525">
                      <a:noFill/>
                      <a:miter lim="800000"/>
                      <a:headEnd/>
                      <a:tailEnd/>
                    </a:ln>
                  </pic:spPr>
                </pic:pic>
              </a:graphicData>
            </a:graphic>
          </wp:inline>
        </w:drawing>
      </w:r>
    </w:p>
    <w:p w:rsidR="00683C0B" w:rsidRDefault="00AA04A1" w:rsidP="00683C0B">
      <w:pPr>
        <w:pStyle w:val="ListParagraph"/>
        <w:tabs>
          <w:tab w:val="left" w:pos="567"/>
        </w:tabs>
        <w:spacing w:before="120" w:after="120" w:line="288" w:lineRule="auto"/>
        <w:ind w:left="2340" w:hanging="2056"/>
        <w:rPr>
          <w:b/>
          <w:lang w:val="es-MX"/>
        </w:rPr>
      </w:pPr>
      <w:r>
        <w:rPr>
          <w:b/>
          <w:noProof/>
        </w:rPr>
        <w:lastRenderedPageBreak/>
        <w:drawing>
          <wp:inline distT="0" distB="0" distL="0" distR="0">
            <wp:extent cx="1604645" cy="1198880"/>
            <wp:effectExtent l="19050" t="0" r="0" b="0"/>
            <wp:docPr id="2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4"/>
                    <a:srcRect/>
                    <a:stretch>
                      <a:fillRect/>
                    </a:stretch>
                  </pic:blipFill>
                  <pic:spPr bwMode="auto">
                    <a:xfrm>
                      <a:off x="0" y="0"/>
                      <a:ext cx="1604645" cy="1198880"/>
                    </a:xfrm>
                    <a:prstGeom prst="rect">
                      <a:avLst/>
                    </a:prstGeom>
                    <a:noFill/>
                    <a:ln w="9525">
                      <a:noFill/>
                      <a:miter lim="800000"/>
                      <a:headEnd/>
                      <a:tailEnd/>
                    </a:ln>
                  </pic:spPr>
                </pic:pic>
              </a:graphicData>
            </a:graphic>
          </wp:inline>
        </w:drawing>
      </w:r>
      <w:r w:rsidR="00683C0B" w:rsidRPr="00056149">
        <w:rPr>
          <w:b/>
          <w:lang w:val="es-MX"/>
        </w:rPr>
        <w:t xml:space="preserve"> </w:t>
      </w:r>
      <w:r>
        <w:rPr>
          <w:b/>
          <w:noProof/>
        </w:rPr>
        <w:drawing>
          <wp:inline distT="0" distB="0" distL="0" distR="0">
            <wp:extent cx="1259205" cy="845185"/>
            <wp:effectExtent l="19050" t="0" r="0" b="0"/>
            <wp:docPr id="25"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5"/>
                    <a:srcRect/>
                    <a:stretch>
                      <a:fillRect/>
                    </a:stretch>
                  </pic:blipFill>
                  <pic:spPr bwMode="auto">
                    <a:xfrm>
                      <a:off x="0" y="0"/>
                      <a:ext cx="1259205" cy="845185"/>
                    </a:xfrm>
                    <a:prstGeom prst="rect">
                      <a:avLst/>
                    </a:prstGeom>
                    <a:noFill/>
                    <a:ln w="9525">
                      <a:noFill/>
                      <a:miter lim="800000"/>
                      <a:headEnd/>
                      <a:tailEnd/>
                    </a:ln>
                  </pic:spPr>
                </pic:pic>
              </a:graphicData>
            </a:graphic>
          </wp:inline>
        </w:drawing>
      </w:r>
      <w:r w:rsidR="00683C0B" w:rsidRPr="00056149">
        <w:rPr>
          <w:b/>
          <w:lang w:val="es-MX"/>
        </w:rPr>
        <w:t xml:space="preserve"> </w:t>
      </w:r>
      <w:r>
        <w:rPr>
          <w:b/>
          <w:noProof/>
        </w:rPr>
        <w:drawing>
          <wp:inline distT="0" distB="0" distL="0" distR="0">
            <wp:extent cx="1397635" cy="1043940"/>
            <wp:effectExtent l="19050" t="0" r="0" b="0"/>
            <wp:docPr id="2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6"/>
                    <a:srcRect/>
                    <a:stretch>
                      <a:fillRect/>
                    </a:stretch>
                  </pic:blipFill>
                  <pic:spPr bwMode="auto">
                    <a:xfrm>
                      <a:off x="0" y="0"/>
                      <a:ext cx="1397635" cy="1043940"/>
                    </a:xfrm>
                    <a:prstGeom prst="rect">
                      <a:avLst/>
                    </a:prstGeom>
                    <a:noFill/>
                    <a:ln w="9525">
                      <a:noFill/>
                      <a:miter lim="800000"/>
                      <a:headEnd/>
                      <a:tailEnd/>
                    </a:ln>
                  </pic:spPr>
                </pic:pic>
              </a:graphicData>
            </a:graphic>
          </wp:inline>
        </w:drawing>
      </w:r>
    </w:p>
    <w:p w:rsidR="00683C0B" w:rsidRDefault="00683C0B" w:rsidP="00683C0B">
      <w:pPr>
        <w:spacing w:before="120" w:after="120" w:line="312" w:lineRule="auto"/>
        <w:jc w:val="center"/>
        <w:rPr>
          <w:b/>
          <w:lang w:val="es-MX"/>
        </w:rPr>
      </w:pPr>
    </w:p>
    <w:p w:rsidR="00683C0B" w:rsidRPr="00683C0B" w:rsidRDefault="00683C0B" w:rsidP="00683C0B">
      <w:pPr>
        <w:pStyle w:val="ListParagraph"/>
        <w:numPr>
          <w:ilvl w:val="2"/>
          <w:numId w:val="32"/>
        </w:numPr>
        <w:tabs>
          <w:tab w:val="left" w:pos="567"/>
        </w:tabs>
        <w:spacing w:before="120" w:after="120" w:line="288" w:lineRule="auto"/>
        <w:ind w:hanging="2340"/>
        <w:contextualSpacing/>
        <w:rPr>
          <w:b/>
          <w:lang w:val="es-MX"/>
        </w:rPr>
      </w:pPr>
      <w:r w:rsidRPr="00683C0B">
        <w:rPr>
          <w:b/>
          <w:lang w:val="es-MX"/>
        </w:rPr>
        <w:t>Giày trẻ em</w:t>
      </w:r>
    </w:p>
    <w:p w:rsidR="00683C0B" w:rsidRDefault="00AA04A1" w:rsidP="00683C0B">
      <w:pPr>
        <w:pStyle w:val="ListParagraph"/>
        <w:tabs>
          <w:tab w:val="left" w:pos="567"/>
        </w:tabs>
        <w:spacing w:before="120" w:after="120" w:line="288" w:lineRule="auto"/>
        <w:ind w:left="2340" w:hanging="2056"/>
        <w:rPr>
          <w:b/>
          <w:lang w:val="es-MX"/>
        </w:rPr>
      </w:pPr>
      <w:r>
        <w:rPr>
          <w:b/>
          <w:noProof/>
        </w:rPr>
        <w:drawing>
          <wp:inline distT="0" distB="0" distL="0" distR="0">
            <wp:extent cx="1604645" cy="931545"/>
            <wp:effectExtent l="19050" t="0" r="0" b="0"/>
            <wp:docPr id="2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7"/>
                    <a:srcRect/>
                    <a:stretch>
                      <a:fillRect/>
                    </a:stretch>
                  </pic:blipFill>
                  <pic:spPr bwMode="auto">
                    <a:xfrm>
                      <a:off x="0" y="0"/>
                      <a:ext cx="1604645" cy="931545"/>
                    </a:xfrm>
                    <a:prstGeom prst="rect">
                      <a:avLst/>
                    </a:prstGeom>
                    <a:noFill/>
                    <a:ln w="9525">
                      <a:noFill/>
                      <a:miter lim="800000"/>
                      <a:headEnd/>
                      <a:tailEnd/>
                    </a:ln>
                  </pic:spPr>
                </pic:pic>
              </a:graphicData>
            </a:graphic>
          </wp:inline>
        </w:drawing>
      </w:r>
      <w:r>
        <w:rPr>
          <w:b/>
          <w:noProof/>
        </w:rPr>
        <w:drawing>
          <wp:inline distT="0" distB="0" distL="0" distR="0">
            <wp:extent cx="1630680" cy="1224915"/>
            <wp:effectExtent l="19050" t="0" r="7620" b="0"/>
            <wp:docPr id="2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8"/>
                    <a:srcRect/>
                    <a:stretch>
                      <a:fillRect/>
                    </a:stretch>
                  </pic:blipFill>
                  <pic:spPr bwMode="auto">
                    <a:xfrm>
                      <a:off x="0" y="0"/>
                      <a:ext cx="1630680" cy="1224915"/>
                    </a:xfrm>
                    <a:prstGeom prst="rect">
                      <a:avLst/>
                    </a:prstGeom>
                    <a:noFill/>
                    <a:ln w="9525">
                      <a:noFill/>
                      <a:miter lim="800000"/>
                      <a:headEnd/>
                      <a:tailEnd/>
                    </a:ln>
                  </pic:spPr>
                </pic:pic>
              </a:graphicData>
            </a:graphic>
          </wp:inline>
        </w:drawing>
      </w:r>
      <w:r>
        <w:rPr>
          <w:b/>
          <w:noProof/>
        </w:rPr>
        <w:drawing>
          <wp:inline distT="0" distB="0" distL="0" distR="0">
            <wp:extent cx="1475105" cy="1104265"/>
            <wp:effectExtent l="19050" t="0" r="0" b="0"/>
            <wp:docPr id="29"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9"/>
                    <a:srcRect/>
                    <a:stretch>
                      <a:fillRect/>
                    </a:stretch>
                  </pic:blipFill>
                  <pic:spPr bwMode="auto">
                    <a:xfrm>
                      <a:off x="0" y="0"/>
                      <a:ext cx="1475105" cy="1104265"/>
                    </a:xfrm>
                    <a:prstGeom prst="rect">
                      <a:avLst/>
                    </a:prstGeom>
                    <a:noFill/>
                    <a:ln w="9525">
                      <a:noFill/>
                      <a:miter lim="800000"/>
                      <a:headEnd/>
                      <a:tailEnd/>
                    </a:ln>
                  </pic:spPr>
                </pic:pic>
              </a:graphicData>
            </a:graphic>
          </wp:inline>
        </w:drawing>
      </w:r>
    </w:p>
    <w:p w:rsidR="00683C0B" w:rsidRPr="00683C0B" w:rsidRDefault="00683C0B" w:rsidP="00683C0B">
      <w:pPr>
        <w:pStyle w:val="ListParagraph"/>
        <w:numPr>
          <w:ilvl w:val="2"/>
          <w:numId w:val="32"/>
        </w:numPr>
        <w:tabs>
          <w:tab w:val="left" w:pos="567"/>
        </w:tabs>
        <w:spacing w:before="120" w:after="120" w:line="288" w:lineRule="auto"/>
        <w:ind w:hanging="2340"/>
        <w:contextualSpacing/>
        <w:rPr>
          <w:b/>
          <w:lang w:val="es-MX"/>
        </w:rPr>
      </w:pPr>
      <w:r w:rsidRPr="00683C0B">
        <w:rPr>
          <w:b/>
          <w:lang w:val="es-MX"/>
        </w:rPr>
        <w:t>Giày Sandal</w:t>
      </w:r>
    </w:p>
    <w:p w:rsidR="00683C0B" w:rsidRDefault="00AA04A1" w:rsidP="00683C0B">
      <w:pPr>
        <w:pStyle w:val="ListParagraph"/>
        <w:tabs>
          <w:tab w:val="left" w:pos="567"/>
        </w:tabs>
        <w:spacing w:before="120" w:after="120" w:line="288" w:lineRule="auto"/>
        <w:ind w:left="2340" w:hanging="1773"/>
        <w:rPr>
          <w:b/>
          <w:lang w:val="es-MX"/>
        </w:rPr>
      </w:pPr>
      <w:r>
        <w:rPr>
          <w:b/>
          <w:noProof/>
        </w:rPr>
        <w:drawing>
          <wp:inline distT="0" distB="0" distL="0" distR="0">
            <wp:extent cx="1319530" cy="991870"/>
            <wp:effectExtent l="19050" t="0" r="0" b="0"/>
            <wp:docPr id="30"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0"/>
                    <a:srcRect/>
                    <a:stretch>
                      <a:fillRect/>
                    </a:stretch>
                  </pic:blipFill>
                  <pic:spPr bwMode="auto">
                    <a:xfrm>
                      <a:off x="0" y="0"/>
                      <a:ext cx="1319530" cy="991870"/>
                    </a:xfrm>
                    <a:prstGeom prst="rect">
                      <a:avLst/>
                    </a:prstGeom>
                    <a:noFill/>
                    <a:ln w="9525">
                      <a:noFill/>
                      <a:miter lim="800000"/>
                      <a:headEnd/>
                      <a:tailEnd/>
                    </a:ln>
                  </pic:spPr>
                </pic:pic>
              </a:graphicData>
            </a:graphic>
          </wp:inline>
        </w:drawing>
      </w:r>
      <w:r>
        <w:rPr>
          <w:b/>
          <w:noProof/>
        </w:rPr>
        <w:drawing>
          <wp:inline distT="0" distB="0" distL="0" distR="0">
            <wp:extent cx="1449070" cy="1087120"/>
            <wp:effectExtent l="19050" t="0" r="0" b="0"/>
            <wp:docPr id="3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1"/>
                    <a:srcRect/>
                    <a:stretch>
                      <a:fillRect/>
                    </a:stretch>
                  </pic:blipFill>
                  <pic:spPr bwMode="auto">
                    <a:xfrm>
                      <a:off x="0" y="0"/>
                      <a:ext cx="1449070" cy="1087120"/>
                    </a:xfrm>
                    <a:prstGeom prst="rect">
                      <a:avLst/>
                    </a:prstGeom>
                    <a:noFill/>
                    <a:ln w="9525">
                      <a:noFill/>
                      <a:miter lim="800000"/>
                      <a:headEnd/>
                      <a:tailEnd/>
                    </a:ln>
                  </pic:spPr>
                </pic:pic>
              </a:graphicData>
            </a:graphic>
          </wp:inline>
        </w:drawing>
      </w:r>
      <w:r>
        <w:rPr>
          <w:b/>
          <w:noProof/>
        </w:rPr>
        <w:drawing>
          <wp:inline distT="0" distB="0" distL="0" distR="0">
            <wp:extent cx="1492250" cy="1121410"/>
            <wp:effectExtent l="19050" t="0" r="0" b="0"/>
            <wp:docPr id="32"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2"/>
                    <a:srcRect/>
                    <a:stretch>
                      <a:fillRect/>
                    </a:stretch>
                  </pic:blipFill>
                  <pic:spPr bwMode="auto">
                    <a:xfrm>
                      <a:off x="0" y="0"/>
                      <a:ext cx="1492250" cy="1121410"/>
                    </a:xfrm>
                    <a:prstGeom prst="rect">
                      <a:avLst/>
                    </a:prstGeom>
                    <a:noFill/>
                    <a:ln w="9525">
                      <a:noFill/>
                      <a:miter lim="800000"/>
                      <a:headEnd/>
                      <a:tailEnd/>
                    </a:ln>
                  </pic:spPr>
                </pic:pic>
              </a:graphicData>
            </a:graphic>
          </wp:inline>
        </w:drawing>
      </w:r>
      <w:r>
        <w:rPr>
          <w:b/>
          <w:noProof/>
        </w:rPr>
        <w:drawing>
          <wp:inline distT="0" distB="0" distL="0" distR="0">
            <wp:extent cx="1198880" cy="897255"/>
            <wp:effectExtent l="19050" t="0" r="1270" b="0"/>
            <wp:docPr id="33"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3"/>
                    <a:srcRect/>
                    <a:stretch>
                      <a:fillRect/>
                    </a:stretch>
                  </pic:blipFill>
                  <pic:spPr bwMode="auto">
                    <a:xfrm>
                      <a:off x="0" y="0"/>
                      <a:ext cx="1198880" cy="897255"/>
                    </a:xfrm>
                    <a:prstGeom prst="rect">
                      <a:avLst/>
                    </a:prstGeom>
                    <a:noFill/>
                    <a:ln w="9525">
                      <a:noFill/>
                      <a:miter lim="800000"/>
                      <a:headEnd/>
                      <a:tailEnd/>
                    </a:ln>
                  </pic:spPr>
                </pic:pic>
              </a:graphicData>
            </a:graphic>
          </wp:inline>
        </w:drawing>
      </w:r>
    </w:p>
    <w:p w:rsidR="00683C0B" w:rsidRDefault="00683C0B" w:rsidP="003E3C87">
      <w:pPr>
        <w:spacing w:before="120" w:after="120" w:line="312" w:lineRule="auto"/>
        <w:ind w:left="360"/>
        <w:jc w:val="both"/>
        <w:rPr>
          <w:lang w:val="nl-NL"/>
        </w:rPr>
      </w:pPr>
    </w:p>
    <w:p w:rsidR="00892D0D" w:rsidRDefault="00EA4041" w:rsidP="000A179F">
      <w:pPr>
        <w:numPr>
          <w:ilvl w:val="0"/>
          <w:numId w:val="17"/>
        </w:numPr>
        <w:spacing w:after="120"/>
        <w:jc w:val="both"/>
        <w:rPr>
          <w:b/>
          <w:lang w:val="nl-NL"/>
        </w:rPr>
      </w:pPr>
      <w:r w:rsidRPr="008B6AF0">
        <w:rPr>
          <w:b/>
          <w:lang w:val="nl-NL"/>
        </w:rPr>
        <w:t xml:space="preserve">Cơ cấu </w:t>
      </w:r>
      <w:r w:rsidR="00187FE8">
        <w:rPr>
          <w:b/>
          <w:lang w:val="nl-NL"/>
        </w:rPr>
        <w:t>lợi nhuận gộp</w:t>
      </w:r>
    </w:p>
    <w:p w:rsidR="008F1E4F" w:rsidRDefault="008F1E4F" w:rsidP="008F1E4F">
      <w:pPr>
        <w:spacing w:after="120"/>
        <w:ind w:left="720"/>
        <w:jc w:val="right"/>
        <w:rPr>
          <w:i/>
          <w:lang w:val="nl-NL"/>
        </w:rPr>
      </w:pPr>
      <w:r w:rsidRPr="00054C2C">
        <w:rPr>
          <w:i/>
          <w:lang w:val="nl-NL"/>
        </w:rPr>
        <w:t>Đơn vị tính:</w:t>
      </w:r>
      <w:r>
        <w:rPr>
          <w:i/>
          <w:lang w:val="nl-NL"/>
        </w:rPr>
        <w:t xml:space="preserve">triệu </w:t>
      </w:r>
      <w:r w:rsidRPr="00054C2C">
        <w:rPr>
          <w:i/>
          <w:lang w:val="nl-NL"/>
        </w:rPr>
        <w:t>đồng</w:t>
      </w:r>
    </w:p>
    <w:tbl>
      <w:tblPr>
        <w:tblW w:w="4628" w:type="pct"/>
        <w:tblInd w:w="25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ayout w:type="fixed"/>
        <w:tblLook w:val="00A0"/>
      </w:tblPr>
      <w:tblGrid>
        <w:gridCol w:w="708"/>
        <w:gridCol w:w="1812"/>
        <w:gridCol w:w="1672"/>
        <w:gridCol w:w="1480"/>
        <w:gridCol w:w="1702"/>
        <w:gridCol w:w="1415"/>
      </w:tblGrid>
      <w:tr w:rsidR="008F1E4F" w:rsidRPr="0052093E" w:rsidTr="008F1E4F">
        <w:trPr>
          <w:trHeight w:val="315"/>
        </w:trPr>
        <w:tc>
          <w:tcPr>
            <w:tcW w:w="403" w:type="pct"/>
            <w:vMerge w:val="restart"/>
            <w:tcBorders>
              <w:top w:val="single" w:sz="8" w:space="0" w:color="4BACC6"/>
              <w:left w:val="single" w:sz="8" w:space="0" w:color="4BACC6"/>
              <w:bottom w:val="single" w:sz="18" w:space="0" w:color="4BACC6"/>
              <w:right w:val="single" w:sz="8" w:space="0" w:color="4BACC6"/>
            </w:tcBorders>
            <w:noWrap/>
            <w:vAlign w:val="center"/>
          </w:tcPr>
          <w:p w:rsidR="00683C0B" w:rsidRPr="0052093E" w:rsidRDefault="00683C0B" w:rsidP="00187FE8">
            <w:pPr>
              <w:spacing w:before="60" w:line="276" w:lineRule="auto"/>
              <w:jc w:val="center"/>
              <w:rPr>
                <w:b/>
                <w:bCs/>
                <w:color w:val="000000"/>
              </w:rPr>
            </w:pPr>
            <w:r w:rsidRPr="0052093E">
              <w:rPr>
                <w:b/>
                <w:bCs/>
                <w:color w:val="000000"/>
              </w:rPr>
              <w:t>TT</w:t>
            </w:r>
          </w:p>
        </w:tc>
        <w:tc>
          <w:tcPr>
            <w:tcW w:w="1031" w:type="pct"/>
            <w:vMerge w:val="restart"/>
            <w:tcBorders>
              <w:top w:val="single" w:sz="8" w:space="0" w:color="4BACC6"/>
              <w:left w:val="single" w:sz="8" w:space="0" w:color="4BACC6"/>
              <w:bottom w:val="single" w:sz="18" w:space="0" w:color="4BACC6"/>
              <w:right w:val="single" w:sz="8" w:space="0" w:color="4BACC6"/>
            </w:tcBorders>
            <w:noWrap/>
            <w:vAlign w:val="center"/>
          </w:tcPr>
          <w:p w:rsidR="00683C0B" w:rsidRPr="0052093E" w:rsidRDefault="00683C0B" w:rsidP="00187FE8">
            <w:pPr>
              <w:spacing w:before="60" w:line="276" w:lineRule="auto"/>
              <w:jc w:val="center"/>
              <w:rPr>
                <w:b/>
                <w:bCs/>
                <w:color w:val="000000"/>
              </w:rPr>
            </w:pPr>
            <w:r w:rsidRPr="0052093E">
              <w:rPr>
                <w:b/>
                <w:bCs/>
                <w:color w:val="000000"/>
              </w:rPr>
              <w:t>Lợi nhuận gộp</w:t>
            </w:r>
          </w:p>
        </w:tc>
        <w:tc>
          <w:tcPr>
            <w:tcW w:w="1793" w:type="pct"/>
            <w:gridSpan w:val="2"/>
            <w:tcBorders>
              <w:top w:val="single" w:sz="8" w:space="0" w:color="4BACC6"/>
              <w:left w:val="single" w:sz="8" w:space="0" w:color="4BACC6"/>
              <w:bottom w:val="single" w:sz="18" w:space="0" w:color="4BACC6"/>
              <w:right w:val="single" w:sz="8" w:space="0" w:color="4BACC6"/>
            </w:tcBorders>
          </w:tcPr>
          <w:p w:rsidR="00683C0B" w:rsidRPr="0052093E" w:rsidRDefault="00683C0B" w:rsidP="00187FE8">
            <w:pPr>
              <w:spacing w:before="60" w:line="276" w:lineRule="auto"/>
              <w:jc w:val="center"/>
              <w:rPr>
                <w:b/>
                <w:bCs/>
                <w:color w:val="000000"/>
              </w:rPr>
            </w:pPr>
            <w:r w:rsidRPr="0052093E">
              <w:rPr>
                <w:b/>
                <w:bCs/>
                <w:color w:val="000000"/>
              </w:rPr>
              <w:t>Năm 2013</w:t>
            </w:r>
          </w:p>
        </w:tc>
        <w:tc>
          <w:tcPr>
            <w:tcW w:w="1773" w:type="pct"/>
            <w:gridSpan w:val="2"/>
            <w:tcBorders>
              <w:top w:val="single" w:sz="8" w:space="0" w:color="4BACC6"/>
              <w:left w:val="single" w:sz="8" w:space="0" w:color="4BACC6"/>
              <w:bottom w:val="single" w:sz="18" w:space="0" w:color="4BACC6"/>
              <w:right w:val="single" w:sz="8" w:space="0" w:color="4BACC6"/>
            </w:tcBorders>
          </w:tcPr>
          <w:p w:rsidR="00683C0B" w:rsidRPr="0052093E" w:rsidRDefault="0052093E" w:rsidP="00902FA7">
            <w:pPr>
              <w:spacing w:before="60" w:line="276" w:lineRule="auto"/>
              <w:jc w:val="center"/>
              <w:rPr>
                <w:b/>
                <w:bCs/>
                <w:color w:val="000000"/>
              </w:rPr>
            </w:pPr>
            <w:r>
              <w:rPr>
                <w:b/>
                <w:bCs/>
                <w:color w:val="000000"/>
              </w:rPr>
              <w:t>Năm 2014</w:t>
            </w:r>
          </w:p>
        </w:tc>
      </w:tr>
      <w:tr w:rsidR="0052093E" w:rsidRPr="0052093E" w:rsidTr="008F1E4F">
        <w:trPr>
          <w:trHeight w:val="315"/>
        </w:trPr>
        <w:tc>
          <w:tcPr>
            <w:tcW w:w="403" w:type="pct"/>
            <w:vMerge/>
            <w:tcBorders>
              <w:top w:val="single" w:sz="8" w:space="0" w:color="4BACC6"/>
              <w:left w:val="single" w:sz="8" w:space="0" w:color="4BACC6"/>
              <w:bottom w:val="single" w:sz="8" w:space="0" w:color="4BACC6"/>
              <w:right w:val="single" w:sz="8" w:space="0" w:color="4BACC6"/>
            </w:tcBorders>
            <w:shd w:val="clear" w:color="auto" w:fill="D2EAF1"/>
          </w:tcPr>
          <w:p w:rsidR="00683C0B" w:rsidRPr="0052093E" w:rsidRDefault="00683C0B" w:rsidP="00187FE8">
            <w:pPr>
              <w:spacing w:before="60" w:line="276" w:lineRule="auto"/>
              <w:rPr>
                <w:b/>
                <w:bCs/>
                <w:color w:val="000000"/>
              </w:rPr>
            </w:pPr>
          </w:p>
        </w:tc>
        <w:tc>
          <w:tcPr>
            <w:tcW w:w="1031" w:type="pct"/>
            <w:vMerge/>
            <w:tcBorders>
              <w:top w:val="single" w:sz="8" w:space="0" w:color="4BACC6"/>
              <w:left w:val="single" w:sz="8" w:space="0" w:color="4BACC6"/>
              <w:bottom w:val="single" w:sz="8" w:space="0" w:color="4BACC6"/>
              <w:right w:val="single" w:sz="8" w:space="0" w:color="4BACC6"/>
            </w:tcBorders>
            <w:shd w:val="clear" w:color="auto" w:fill="D2EAF1"/>
          </w:tcPr>
          <w:p w:rsidR="00683C0B" w:rsidRPr="0052093E" w:rsidRDefault="00683C0B" w:rsidP="00187FE8">
            <w:pPr>
              <w:spacing w:before="60" w:line="276" w:lineRule="auto"/>
              <w:rPr>
                <w:b/>
                <w:bCs/>
                <w:color w:val="000000"/>
              </w:rPr>
            </w:pPr>
          </w:p>
        </w:tc>
        <w:tc>
          <w:tcPr>
            <w:tcW w:w="951" w:type="pct"/>
            <w:tcBorders>
              <w:top w:val="single" w:sz="8" w:space="0" w:color="4BACC6"/>
              <w:left w:val="single" w:sz="8" w:space="0" w:color="4BACC6"/>
              <w:bottom w:val="single" w:sz="8" w:space="0" w:color="4BACC6"/>
              <w:right w:val="single" w:sz="8" w:space="0" w:color="4BACC6"/>
            </w:tcBorders>
            <w:shd w:val="clear" w:color="auto" w:fill="D2EAF1"/>
          </w:tcPr>
          <w:p w:rsidR="00683C0B" w:rsidRPr="0052093E" w:rsidRDefault="00683C0B" w:rsidP="008F1E4F">
            <w:pPr>
              <w:spacing w:before="60" w:line="276" w:lineRule="auto"/>
              <w:jc w:val="center"/>
              <w:rPr>
                <w:b/>
                <w:bCs/>
                <w:color w:val="000000"/>
              </w:rPr>
            </w:pPr>
            <w:r w:rsidRPr="0052093E">
              <w:rPr>
                <w:b/>
                <w:bCs/>
                <w:color w:val="000000"/>
              </w:rPr>
              <w:t xml:space="preserve">Giá trị </w:t>
            </w:r>
          </w:p>
        </w:tc>
        <w:tc>
          <w:tcPr>
            <w:tcW w:w="842" w:type="pct"/>
            <w:tcBorders>
              <w:top w:val="single" w:sz="8" w:space="0" w:color="4BACC6"/>
              <w:left w:val="single" w:sz="8" w:space="0" w:color="4BACC6"/>
              <w:bottom w:val="single" w:sz="8" w:space="0" w:color="4BACC6"/>
              <w:right w:val="single" w:sz="8" w:space="0" w:color="4BACC6"/>
            </w:tcBorders>
            <w:shd w:val="clear" w:color="auto" w:fill="D2EAF1"/>
          </w:tcPr>
          <w:p w:rsidR="00683C0B" w:rsidRPr="0052093E" w:rsidRDefault="00683C0B" w:rsidP="00522C1C">
            <w:pPr>
              <w:spacing w:before="60" w:line="276" w:lineRule="auto"/>
              <w:jc w:val="center"/>
              <w:rPr>
                <w:b/>
                <w:bCs/>
                <w:color w:val="000000"/>
              </w:rPr>
            </w:pPr>
            <w:r w:rsidRPr="0052093E">
              <w:rPr>
                <w:b/>
                <w:bCs/>
                <w:color w:val="000000"/>
              </w:rPr>
              <w:t>Tỷ lệ/DTT</w:t>
            </w:r>
          </w:p>
        </w:tc>
        <w:tc>
          <w:tcPr>
            <w:tcW w:w="968" w:type="pct"/>
            <w:tcBorders>
              <w:top w:val="single" w:sz="8" w:space="0" w:color="4BACC6"/>
              <w:left w:val="single" w:sz="8" w:space="0" w:color="4BACC6"/>
              <w:bottom w:val="single" w:sz="8" w:space="0" w:color="4BACC6"/>
              <w:right w:val="single" w:sz="8" w:space="0" w:color="4BACC6"/>
            </w:tcBorders>
            <w:shd w:val="clear" w:color="auto" w:fill="D2EAF1"/>
          </w:tcPr>
          <w:p w:rsidR="00683C0B" w:rsidRPr="0052093E" w:rsidRDefault="00683C0B" w:rsidP="008F1E4F">
            <w:pPr>
              <w:spacing w:before="60" w:line="276" w:lineRule="auto"/>
              <w:jc w:val="center"/>
              <w:rPr>
                <w:b/>
                <w:bCs/>
                <w:color w:val="000000"/>
              </w:rPr>
            </w:pPr>
            <w:r w:rsidRPr="0052093E">
              <w:rPr>
                <w:b/>
                <w:bCs/>
                <w:color w:val="000000"/>
              </w:rPr>
              <w:t xml:space="preserve">Giá trị </w:t>
            </w:r>
          </w:p>
        </w:tc>
        <w:tc>
          <w:tcPr>
            <w:tcW w:w="805" w:type="pct"/>
            <w:tcBorders>
              <w:top w:val="single" w:sz="8" w:space="0" w:color="4BACC6"/>
              <w:left w:val="single" w:sz="8" w:space="0" w:color="4BACC6"/>
              <w:bottom w:val="single" w:sz="8" w:space="0" w:color="4BACC6"/>
              <w:right w:val="single" w:sz="8" w:space="0" w:color="4BACC6"/>
            </w:tcBorders>
            <w:shd w:val="clear" w:color="auto" w:fill="D2EAF1"/>
          </w:tcPr>
          <w:p w:rsidR="00683C0B" w:rsidRPr="0052093E" w:rsidRDefault="00683C0B" w:rsidP="00522C1C">
            <w:pPr>
              <w:spacing w:before="60" w:line="276" w:lineRule="auto"/>
              <w:jc w:val="center"/>
              <w:rPr>
                <w:b/>
                <w:bCs/>
                <w:color w:val="000000"/>
              </w:rPr>
            </w:pPr>
            <w:r w:rsidRPr="0052093E">
              <w:rPr>
                <w:b/>
                <w:bCs/>
                <w:color w:val="000000"/>
              </w:rPr>
              <w:t>Tỷ lệ/DTT</w:t>
            </w:r>
          </w:p>
        </w:tc>
      </w:tr>
      <w:tr w:rsidR="0052093E" w:rsidRPr="0052093E" w:rsidTr="008F1E4F">
        <w:trPr>
          <w:trHeight w:val="441"/>
        </w:trPr>
        <w:tc>
          <w:tcPr>
            <w:tcW w:w="403" w:type="pct"/>
            <w:tcBorders>
              <w:top w:val="single" w:sz="8" w:space="0" w:color="4BACC6"/>
              <w:left w:val="single" w:sz="8" w:space="0" w:color="4BACC6"/>
              <w:bottom w:val="single" w:sz="8" w:space="0" w:color="4BACC6"/>
              <w:right w:val="single" w:sz="8" w:space="0" w:color="4BACC6"/>
            </w:tcBorders>
            <w:noWrap/>
          </w:tcPr>
          <w:p w:rsidR="00683C0B" w:rsidRPr="0052093E" w:rsidRDefault="00683C0B" w:rsidP="00187FE8">
            <w:pPr>
              <w:spacing w:before="60" w:line="276" w:lineRule="auto"/>
              <w:jc w:val="center"/>
              <w:rPr>
                <w:b/>
                <w:bCs/>
                <w:color w:val="000000"/>
              </w:rPr>
            </w:pPr>
            <w:r w:rsidRPr="0052093E">
              <w:rPr>
                <w:color w:val="000000"/>
              </w:rPr>
              <w:t>1</w:t>
            </w:r>
          </w:p>
        </w:tc>
        <w:tc>
          <w:tcPr>
            <w:tcW w:w="1031" w:type="pct"/>
            <w:tcBorders>
              <w:top w:val="single" w:sz="8" w:space="0" w:color="4BACC6"/>
              <w:left w:val="single" w:sz="8" w:space="0" w:color="4BACC6"/>
              <w:bottom w:val="single" w:sz="8" w:space="0" w:color="4BACC6"/>
              <w:right w:val="single" w:sz="8" w:space="0" w:color="4BACC6"/>
            </w:tcBorders>
          </w:tcPr>
          <w:p w:rsidR="00683C0B" w:rsidRPr="0052093E" w:rsidRDefault="005D7468" w:rsidP="00187FE8">
            <w:pPr>
              <w:spacing w:before="60" w:line="276" w:lineRule="auto"/>
              <w:rPr>
                <w:color w:val="000000"/>
              </w:rPr>
            </w:pPr>
            <w:r w:rsidRPr="0052093E">
              <w:rPr>
                <w:color w:val="000000"/>
              </w:rPr>
              <w:t xml:space="preserve">Sản phẩm </w:t>
            </w:r>
          </w:p>
        </w:tc>
        <w:tc>
          <w:tcPr>
            <w:tcW w:w="951" w:type="pct"/>
            <w:tcBorders>
              <w:top w:val="single" w:sz="8" w:space="0" w:color="4BACC6"/>
              <w:left w:val="single" w:sz="8" w:space="0" w:color="4BACC6"/>
              <w:bottom w:val="single" w:sz="8" w:space="0" w:color="4BACC6"/>
              <w:right w:val="single" w:sz="8" w:space="0" w:color="4BACC6"/>
            </w:tcBorders>
            <w:vAlign w:val="center"/>
          </w:tcPr>
          <w:p w:rsidR="00683C0B" w:rsidRPr="0052093E" w:rsidRDefault="008F1E4F" w:rsidP="008F1E4F">
            <w:pPr>
              <w:autoSpaceDE w:val="0"/>
              <w:autoSpaceDN w:val="0"/>
              <w:adjustRightInd w:val="0"/>
              <w:spacing w:before="60" w:line="240" w:lineRule="atLeast"/>
              <w:jc w:val="right"/>
            </w:pPr>
            <w:r>
              <w:t>33.040,9</w:t>
            </w:r>
          </w:p>
        </w:tc>
        <w:tc>
          <w:tcPr>
            <w:tcW w:w="842" w:type="pct"/>
            <w:tcBorders>
              <w:top w:val="single" w:sz="8" w:space="0" w:color="4BACC6"/>
              <w:left w:val="single" w:sz="8" w:space="0" w:color="4BACC6"/>
              <w:bottom w:val="single" w:sz="8" w:space="0" w:color="4BACC6"/>
              <w:right w:val="single" w:sz="8" w:space="0" w:color="4BACC6"/>
            </w:tcBorders>
            <w:vAlign w:val="center"/>
          </w:tcPr>
          <w:p w:rsidR="00683C0B" w:rsidRPr="0052093E" w:rsidRDefault="008F1E4F" w:rsidP="00187FE8">
            <w:pPr>
              <w:spacing w:before="60" w:line="312" w:lineRule="auto"/>
              <w:jc w:val="right"/>
            </w:pPr>
            <w:r>
              <w:t>16,89%</w:t>
            </w:r>
          </w:p>
        </w:tc>
        <w:tc>
          <w:tcPr>
            <w:tcW w:w="968" w:type="pct"/>
            <w:tcBorders>
              <w:top w:val="single" w:sz="8" w:space="0" w:color="4BACC6"/>
              <w:left w:val="single" w:sz="8" w:space="0" w:color="4BACC6"/>
              <w:bottom w:val="single" w:sz="8" w:space="0" w:color="4BACC6"/>
              <w:right w:val="single" w:sz="8" w:space="0" w:color="4BACC6"/>
            </w:tcBorders>
            <w:vAlign w:val="center"/>
          </w:tcPr>
          <w:p w:rsidR="00683C0B" w:rsidRPr="0052093E" w:rsidRDefault="00422607" w:rsidP="00187FE8">
            <w:pPr>
              <w:spacing w:before="60" w:line="312" w:lineRule="auto"/>
              <w:jc w:val="right"/>
            </w:pPr>
            <w:r>
              <w:t>62.155,6</w:t>
            </w:r>
          </w:p>
        </w:tc>
        <w:tc>
          <w:tcPr>
            <w:tcW w:w="805" w:type="pct"/>
            <w:tcBorders>
              <w:top w:val="single" w:sz="8" w:space="0" w:color="4BACC6"/>
              <w:left w:val="single" w:sz="8" w:space="0" w:color="4BACC6"/>
              <w:bottom w:val="single" w:sz="8" w:space="0" w:color="4BACC6"/>
              <w:right w:val="single" w:sz="8" w:space="0" w:color="4BACC6"/>
            </w:tcBorders>
            <w:vAlign w:val="center"/>
          </w:tcPr>
          <w:p w:rsidR="00683C0B" w:rsidRPr="0052093E" w:rsidRDefault="008F1E4F" w:rsidP="00187FE8">
            <w:pPr>
              <w:spacing w:before="60" w:line="312" w:lineRule="auto"/>
              <w:jc w:val="right"/>
            </w:pPr>
            <w:r>
              <w:t>16,97%</w:t>
            </w:r>
          </w:p>
        </w:tc>
      </w:tr>
      <w:tr w:rsidR="0052093E" w:rsidRPr="0052093E" w:rsidTr="008F1E4F">
        <w:trPr>
          <w:trHeight w:val="628"/>
        </w:trPr>
        <w:tc>
          <w:tcPr>
            <w:tcW w:w="403" w:type="pct"/>
            <w:tcBorders>
              <w:top w:val="single" w:sz="8" w:space="0" w:color="4BACC6"/>
              <w:left w:val="single" w:sz="8" w:space="0" w:color="4BACC6"/>
              <w:bottom w:val="single" w:sz="8" w:space="0" w:color="4BACC6"/>
              <w:right w:val="single" w:sz="8" w:space="0" w:color="4BACC6"/>
            </w:tcBorders>
            <w:shd w:val="clear" w:color="auto" w:fill="D2EAF1"/>
            <w:noWrap/>
          </w:tcPr>
          <w:p w:rsidR="00683C0B" w:rsidRPr="0052093E" w:rsidRDefault="00683C0B" w:rsidP="00522C1C">
            <w:pPr>
              <w:spacing w:before="120" w:line="276" w:lineRule="auto"/>
              <w:jc w:val="center"/>
              <w:rPr>
                <w:b/>
                <w:bCs/>
                <w:color w:val="000000"/>
              </w:rPr>
            </w:pPr>
            <w:r w:rsidRPr="0052093E">
              <w:rPr>
                <w:color w:val="000000"/>
              </w:rPr>
              <w:t>2</w:t>
            </w:r>
          </w:p>
        </w:tc>
        <w:tc>
          <w:tcPr>
            <w:tcW w:w="1031" w:type="pct"/>
            <w:tcBorders>
              <w:top w:val="single" w:sz="8" w:space="0" w:color="4BACC6"/>
              <w:left w:val="single" w:sz="8" w:space="0" w:color="4BACC6"/>
              <w:bottom w:val="single" w:sz="8" w:space="0" w:color="4BACC6"/>
              <w:right w:val="single" w:sz="8" w:space="0" w:color="4BACC6"/>
            </w:tcBorders>
            <w:shd w:val="clear" w:color="auto" w:fill="D2EAF1"/>
          </w:tcPr>
          <w:p w:rsidR="00683C0B" w:rsidRPr="0052093E" w:rsidRDefault="00683C0B" w:rsidP="00522C1C">
            <w:pPr>
              <w:spacing w:before="120" w:line="276" w:lineRule="auto"/>
              <w:rPr>
                <w:color w:val="000000"/>
              </w:rPr>
            </w:pPr>
            <w:r w:rsidRPr="0052093E">
              <w:rPr>
                <w:color w:val="000000"/>
              </w:rPr>
              <w:t>HĐ dịch vụ</w:t>
            </w:r>
          </w:p>
        </w:tc>
        <w:tc>
          <w:tcPr>
            <w:tcW w:w="951" w:type="pct"/>
            <w:tcBorders>
              <w:top w:val="single" w:sz="8" w:space="0" w:color="4BACC6"/>
              <w:left w:val="single" w:sz="8" w:space="0" w:color="4BACC6"/>
              <w:bottom w:val="single" w:sz="8" w:space="0" w:color="4BACC6"/>
              <w:right w:val="single" w:sz="8" w:space="0" w:color="4BACC6"/>
            </w:tcBorders>
            <w:shd w:val="clear" w:color="auto" w:fill="D2EAF1"/>
            <w:vAlign w:val="center"/>
          </w:tcPr>
          <w:p w:rsidR="00683C0B" w:rsidRPr="0052093E" w:rsidRDefault="008F1E4F" w:rsidP="008F1E4F">
            <w:pPr>
              <w:spacing w:before="120" w:after="120" w:line="312" w:lineRule="auto"/>
              <w:jc w:val="right"/>
              <w:rPr>
                <w:bCs/>
                <w:iCs/>
                <w:lang w:val="nl-NL"/>
              </w:rPr>
            </w:pPr>
            <w:r>
              <w:rPr>
                <w:bCs/>
                <w:iCs/>
                <w:lang w:val="nl-NL"/>
              </w:rPr>
              <w:t>225,5</w:t>
            </w:r>
          </w:p>
        </w:tc>
        <w:tc>
          <w:tcPr>
            <w:tcW w:w="842" w:type="pct"/>
            <w:tcBorders>
              <w:top w:val="single" w:sz="8" w:space="0" w:color="4BACC6"/>
              <w:left w:val="single" w:sz="8" w:space="0" w:color="4BACC6"/>
              <w:bottom w:val="single" w:sz="8" w:space="0" w:color="4BACC6"/>
              <w:right w:val="single" w:sz="8" w:space="0" w:color="4BACC6"/>
            </w:tcBorders>
            <w:shd w:val="clear" w:color="auto" w:fill="D2EAF1"/>
            <w:vAlign w:val="center"/>
          </w:tcPr>
          <w:p w:rsidR="00683C0B" w:rsidRPr="0052093E" w:rsidRDefault="008F1E4F" w:rsidP="008F1E4F">
            <w:pPr>
              <w:spacing w:before="120" w:after="120" w:line="312" w:lineRule="auto"/>
              <w:jc w:val="right"/>
              <w:rPr>
                <w:bCs/>
                <w:iCs/>
                <w:lang w:val="nl-NL"/>
              </w:rPr>
            </w:pPr>
            <w:r>
              <w:rPr>
                <w:bCs/>
                <w:iCs/>
                <w:lang w:val="nl-NL"/>
              </w:rPr>
              <w:t>0,12%</w:t>
            </w:r>
          </w:p>
        </w:tc>
        <w:tc>
          <w:tcPr>
            <w:tcW w:w="968" w:type="pct"/>
            <w:tcBorders>
              <w:top w:val="single" w:sz="8" w:space="0" w:color="4BACC6"/>
              <w:left w:val="single" w:sz="8" w:space="0" w:color="4BACC6"/>
              <w:bottom w:val="single" w:sz="8" w:space="0" w:color="4BACC6"/>
              <w:right w:val="single" w:sz="8" w:space="0" w:color="4BACC6"/>
            </w:tcBorders>
            <w:shd w:val="clear" w:color="auto" w:fill="D2EAF1"/>
            <w:vAlign w:val="center"/>
          </w:tcPr>
          <w:p w:rsidR="00683C0B" w:rsidRPr="0052093E" w:rsidRDefault="008F1E4F" w:rsidP="008F1E4F">
            <w:pPr>
              <w:spacing w:before="120" w:after="120" w:line="312" w:lineRule="auto"/>
              <w:jc w:val="right"/>
              <w:rPr>
                <w:bCs/>
                <w:iCs/>
                <w:lang w:val="nl-NL"/>
              </w:rPr>
            </w:pPr>
            <w:r>
              <w:rPr>
                <w:bCs/>
                <w:iCs/>
                <w:lang w:val="nl-NL"/>
              </w:rPr>
              <w:t>-</w:t>
            </w:r>
          </w:p>
        </w:tc>
        <w:tc>
          <w:tcPr>
            <w:tcW w:w="805" w:type="pct"/>
            <w:tcBorders>
              <w:top w:val="single" w:sz="8" w:space="0" w:color="4BACC6"/>
              <w:left w:val="single" w:sz="8" w:space="0" w:color="4BACC6"/>
              <w:bottom w:val="single" w:sz="8" w:space="0" w:color="4BACC6"/>
              <w:right w:val="single" w:sz="8" w:space="0" w:color="4BACC6"/>
            </w:tcBorders>
            <w:shd w:val="clear" w:color="auto" w:fill="D2EAF1"/>
            <w:vAlign w:val="center"/>
          </w:tcPr>
          <w:p w:rsidR="00683C0B" w:rsidRPr="0052093E" w:rsidRDefault="008F1E4F" w:rsidP="008F1E4F">
            <w:pPr>
              <w:spacing w:before="120" w:after="120" w:line="312" w:lineRule="auto"/>
              <w:jc w:val="right"/>
              <w:rPr>
                <w:bCs/>
                <w:iCs/>
                <w:lang w:val="nl-NL"/>
              </w:rPr>
            </w:pPr>
            <w:r>
              <w:rPr>
                <w:bCs/>
                <w:iCs/>
                <w:lang w:val="nl-NL"/>
              </w:rPr>
              <w:t>-</w:t>
            </w:r>
          </w:p>
        </w:tc>
      </w:tr>
      <w:tr w:rsidR="0052093E" w:rsidRPr="0052093E" w:rsidTr="008F1E4F">
        <w:trPr>
          <w:trHeight w:val="525"/>
        </w:trPr>
        <w:tc>
          <w:tcPr>
            <w:tcW w:w="1434" w:type="pct"/>
            <w:gridSpan w:val="2"/>
            <w:tcBorders>
              <w:top w:val="single" w:sz="8" w:space="0" w:color="4BACC6"/>
              <w:left w:val="single" w:sz="8" w:space="0" w:color="4BACC6"/>
              <w:bottom w:val="single" w:sz="8" w:space="0" w:color="4BACC6"/>
              <w:right w:val="single" w:sz="8" w:space="0" w:color="4BACC6"/>
            </w:tcBorders>
            <w:noWrap/>
            <w:vAlign w:val="center"/>
          </w:tcPr>
          <w:p w:rsidR="00683C0B" w:rsidRPr="0052093E" w:rsidRDefault="00683C0B" w:rsidP="00187FE8">
            <w:pPr>
              <w:spacing w:before="60" w:line="276" w:lineRule="auto"/>
              <w:jc w:val="center"/>
              <w:rPr>
                <w:b/>
                <w:bCs/>
                <w:color w:val="000000"/>
              </w:rPr>
            </w:pPr>
            <w:r w:rsidRPr="0052093E">
              <w:rPr>
                <w:b/>
                <w:bCs/>
                <w:color w:val="000000"/>
              </w:rPr>
              <w:t>Tổng</w:t>
            </w:r>
          </w:p>
        </w:tc>
        <w:tc>
          <w:tcPr>
            <w:tcW w:w="951" w:type="pct"/>
            <w:tcBorders>
              <w:top w:val="single" w:sz="8" w:space="0" w:color="4BACC6"/>
              <w:left w:val="single" w:sz="8" w:space="0" w:color="4BACC6"/>
              <w:bottom w:val="single" w:sz="8" w:space="0" w:color="4BACC6"/>
              <w:right w:val="single" w:sz="8" w:space="0" w:color="4BACC6"/>
            </w:tcBorders>
            <w:noWrap/>
            <w:vAlign w:val="center"/>
          </w:tcPr>
          <w:p w:rsidR="00683C0B" w:rsidRPr="0052093E" w:rsidRDefault="008F1E4F" w:rsidP="00187FE8">
            <w:pPr>
              <w:spacing w:before="60" w:line="276" w:lineRule="auto"/>
              <w:jc w:val="right"/>
              <w:rPr>
                <w:b/>
                <w:bCs/>
                <w:color w:val="000000"/>
              </w:rPr>
            </w:pPr>
            <w:r>
              <w:rPr>
                <w:b/>
                <w:bCs/>
                <w:color w:val="000000"/>
              </w:rPr>
              <w:t>33.266,4</w:t>
            </w:r>
          </w:p>
        </w:tc>
        <w:tc>
          <w:tcPr>
            <w:tcW w:w="842" w:type="pct"/>
            <w:tcBorders>
              <w:top w:val="single" w:sz="8" w:space="0" w:color="4BACC6"/>
              <w:left w:val="single" w:sz="8" w:space="0" w:color="4BACC6"/>
              <w:bottom w:val="single" w:sz="8" w:space="0" w:color="4BACC6"/>
              <w:right w:val="single" w:sz="8" w:space="0" w:color="4BACC6"/>
            </w:tcBorders>
            <w:vAlign w:val="center"/>
          </w:tcPr>
          <w:p w:rsidR="00683C0B" w:rsidRPr="0052093E" w:rsidRDefault="008F1E4F" w:rsidP="00187FE8">
            <w:pPr>
              <w:spacing w:before="60" w:line="276" w:lineRule="auto"/>
              <w:jc w:val="right"/>
              <w:rPr>
                <w:b/>
                <w:bCs/>
                <w:color w:val="000000"/>
              </w:rPr>
            </w:pPr>
            <w:r>
              <w:rPr>
                <w:b/>
                <w:bCs/>
                <w:color w:val="000000"/>
              </w:rPr>
              <w:t>17,01%</w:t>
            </w:r>
          </w:p>
        </w:tc>
        <w:tc>
          <w:tcPr>
            <w:tcW w:w="968" w:type="pct"/>
            <w:tcBorders>
              <w:top w:val="single" w:sz="8" w:space="0" w:color="4BACC6"/>
              <w:left w:val="single" w:sz="8" w:space="0" w:color="4BACC6"/>
              <w:bottom w:val="single" w:sz="8" w:space="0" w:color="4BACC6"/>
              <w:right w:val="single" w:sz="8" w:space="0" w:color="4BACC6"/>
            </w:tcBorders>
            <w:vAlign w:val="center"/>
          </w:tcPr>
          <w:p w:rsidR="00683C0B" w:rsidRPr="0052093E" w:rsidRDefault="008F1E4F" w:rsidP="00187FE8">
            <w:pPr>
              <w:spacing w:before="60" w:line="276" w:lineRule="auto"/>
              <w:jc w:val="right"/>
              <w:rPr>
                <w:b/>
                <w:bCs/>
                <w:color w:val="000000"/>
              </w:rPr>
            </w:pPr>
            <w:r>
              <w:rPr>
                <w:b/>
                <w:bCs/>
                <w:color w:val="000000"/>
              </w:rPr>
              <w:t>62.155,6</w:t>
            </w:r>
          </w:p>
        </w:tc>
        <w:tc>
          <w:tcPr>
            <w:tcW w:w="805" w:type="pct"/>
            <w:tcBorders>
              <w:top w:val="single" w:sz="8" w:space="0" w:color="4BACC6"/>
              <w:left w:val="single" w:sz="8" w:space="0" w:color="4BACC6"/>
              <w:bottom w:val="single" w:sz="8" w:space="0" w:color="4BACC6"/>
              <w:right w:val="single" w:sz="8" w:space="0" w:color="4BACC6"/>
            </w:tcBorders>
            <w:vAlign w:val="center"/>
          </w:tcPr>
          <w:p w:rsidR="00683C0B" w:rsidRPr="0052093E" w:rsidRDefault="008F1E4F" w:rsidP="00187FE8">
            <w:pPr>
              <w:spacing w:before="60" w:line="276" w:lineRule="auto"/>
              <w:jc w:val="right"/>
              <w:rPr>
                <w:b/>
                <w:bCs/>
                <w:color w:val="000000"/>
              </w:rPr>
            </w:pPr>
            <w:r>
              <w:rPr>
                <w:b/>
                <w:bCs/>
                <w:color w:val="000000"/>
              </w:rPr>
              <w:t>16,97%</w:t>
            </w:r>
          </w:p>
        </w:tc>
      </w:tr>
    </w:tbl>
    <w:p w:rsidR="00204266" w:rsidRPr="00054C2C" w:rsidRDefault="00204266" w:rsidP="00204266">
      <w:pPr>
        <w:pStyle w:val="ListParagraph"/>
        <w:tabs>
          <w:tab w:val="left" w:pos="851"/>
        </w:tabs>
        <w:spacing w:before="120" w:line="312" w:lineRule="auto"/>
        <w:ind w:left="851" w:hanging="567"/>
        <w:jc w:val="right"/>
        <w:rPr>
          <w:i/>
          <w:lang w:val="nl-NL"/>
        </w:rPr>
      </w:pPr>
      <w:r w:rsidRPr="00054C2C">
        <w:rPr>
          <w:i/>
          <w:lang w:val="nl-NL"/>
        </w:rPr>
        <w:t>Nguồn: BCTC</w:t>
      </w:r>
      <w:r>
        <w:rPr>
          <w:i/>
          <w:lang w:val="nl-NL"/>
        </w:rPr>
        <w:t xml:space="preserve"> kiểm toán</w:t>
      </w:r>
      <w:r w:rsidRPr="00054C2C">
        <w:rPr>
          <w:i/>
          <w:lang w:val="nl-NL"/>
        </w:rPr>
        <w:t xml:space="preserve"> năm 2013 và 2014 của Công ty</w:t>
      </w:r>
    </w:p>
    <w:p w:rsidR="00422607" w:rsidRPr="00054C2C" w:rsidRDefault="00422607" w:rsidP="00422607">
      <w:pPr>
        <w:spacing w:after="120"/>
        <w:ind w:left="720"/>
        <w:rPr>
          <w:lang w:val="nl-NL"/>
        </w:rPr>
      </w:pPr>
    </w:p>
    <w:p w:rsidR="00230231" w:rsidRPr="00054C2C" w:rsidRDefault="00BE4B78" w:rsidP="00E06883">
      <w:pPr>
        <w:spacing w:before="120" w:after="120" w:line="312" w:lineRule="auto"/>
        <w:rPr>
          <w:b/>
          <w:i/>
          <w:lang w:val="nl-NL"/>
        </w:rPr>
      </w:pPr>
      <w:r>
        <w:rPr>
          <w:b/>
          <w:i/>
          <w:lang w:val="nl-NL"/>
        </w:rPr>
        <w:t>8</w:t>
      </w:r>
      <w:r w:rsidR="00230231" w:rsidRPr="00054C2C">
        <w:rPr>
          <w:b/>
          <w:i/>
          <w:lang w:val="nl-NL"/>
        </w:rPr>
        <w:t>.1.</w:t>
      </w:r>
      <w:r w:rsidR="00CD1D11">
        <w:rPr>
          <w:b/>
          <w:i/>
          <w:lang w:val="nl-NL"/>
        </w:rPr>
        <w:t>2</w:t>
      </w:r>
      <w:r w:rsidR="00230231" w:rsidRPr="00054C2C">
        <w:rPr>
          <w:b/>
          <w:i/>
          <w:lang w:val="nl-NL"/>
        </w:rPr>
        <w:t>. Chi phí sản xuất kinh doanh của Công ty</w:t>
      </w:r>
    </w:p>
    <w:p w:rsidR="008E17C5" w:rsidRDefault="008E17C5" w:rsidP="00230231">
      <w:pPr>
        <w:spacing w:after="120"/>
        <w:jc w:val="right"/>
        <w:rPr>
          <w:i/>
          <w:lang w:val="nl-NL"/>
        </w:rPr>
      </w:pPr>
    </w:p>
    <w:p w:rsidR="00230231" w:rsidRDefault="00230231" w:rsidP="00230231">
      <w:pPr>
        <w:spacing w:after="120"/>
        <w:jc w:val="right"/>
        <w:rPr>
          <w:i/>
          <w:lang w:val="nl-NL"/>
        </w:rPr>
      </w:pPr>
      <w:r w:rsidRPr="00054C2C">
        <w:rPr>
          <w:i/>
          <w:lang w:val="nl-NL"/>
        </w:rPr>
        <w:lastRenderedPageBreak/>
        <w:t xml:space="preserve">Đơn vị tính: </w:t>
      </w:r>
      <w:r w:rsidR="000E6534" w:rsidRPr="00054C2C">
        <w:rPr>
          <w:i/>
          <w:lang w:val="nl-NL"/>
        </w:rPr>
        <w:t>t</w:t>
      </w:r>
      <w:r w:rsidR="00DB04B7" w:rsidRPr="00054C2C">
        <w:rPr>
          <w:i/>
          <w:lang w:val="nl-NL"/>
        </w:rPr>
        <w:t>riệu</w:t>
      </w:r>
      <w:r w:rsidRPr="00054C2C">
        <w:rPr>
          <w:i/>
          <w:lang w:val="nl-NL"/>
        </w:rPr>
        <w:t xml:space="preserve"> đồng</w:t>
      </w:r>
    </w:p>
    <w:tbl>
      <w:tblPr>
        <w:tblW w:w="9498" w:type="dxa"/>
        <w:tblInd w:w="108"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ayout w:type="fixed"/>
        <w:tblLook w:val="04A0"/>
      </w:tblPr>
      <w:tblGrid>
        <w:gridCol w:w="2127"/>
        <w:gridCol w:w="1134"/>
        <w:gridCol w:w="1275"/>
        <w:gridCol w:w="1276"/>
        <w:gridCol w:w="1276"/>
        <w:gridCol w:w="1117"/>
        <w:gridCol w:w="1293"/>
      </w:tblGrid>
      <w:tr w:rsidR="002B4253" w:rsidRPr="004E24BB" w:rsidTr="004E24BB">
        <w:trPr>
          <w:trHeight w:val="410"/>
        </w:trPr>
        <w:tc>
          <w:tcPr>
            <w:tcW w:w="2127" w:type="dxa"/>
            <w:vMerge w:val="restart"/>
            <w:tcBorders>
              <w:top w:val="single" w:sz="8" w:space="0" w:color="4BACC6"/>
              <w:left w:val="single" w:sz="8" w:space="0" w:color="4BACC6"/>
              <w:bottom w:val="single" w:sz="18" w:space="0" w:color="4BACC6"/>
              <w:right w:val="single" w:sz="8" w:space="0" w:color="4BACC6"/>
            </w:tcBorders>
          </w:tcPr>
          <w:p w:rsidR="00D73CF4" w:rsidRPr="004E24BB" w:rsidRDefault="00D73CF4" w:rsidP="006A4ED5">
            <w:pPr>
              <w:spacing w:before="120" w:after="120" w:line="360" w:lineRule="auto"/>
              <w:jc w:val="center"/>
              <w:rPr>
                <w:b/>
                <w:bCs/>
                <w:sz w:val="22"/>
                <w:szCs w:val="22"/>
              </w:rPr>
            </w:pPr>
            <w:r w:rsidRPr="004E24BB">
              <w:rPr>
                <w:b/>
                <w:bCs/>
                <w:sz w:val="22"/>
                <w:szCs w:val="22"/>
              </w:rPr>
              <w:t>Chỉ tiêu</w:t>
            </w:r>
          </w:p>
        </w:tc>
        <w:tc>
          <w:tcPr>
            <w:tcW w:w="2409" w:type="dxa"/>
            <w:gridSpan w:val="2"/>
            <w:tcBorders>
              <w:top w:val="single" w:sz="8" w:space="0" w:color="4BACC6"/>
              <w:left w:val="single" w:sz="8" w:space="0" w:color="4BACC6"/>
              <w:bottom w:val="single" w:sz="18" w:space="0" w:color="4BACC6"/>
              <w:right w:val="single" w:sz="8" w:space="0" w:color="4BACC6"/>
            </w:tcBorders>
          </w:tcPr>
          <w:p w:rsidR="00D73CF4" w:rsidRPr="004E24BB" w:rsidRDefault="00D73CF4" w:rsidP="006A4ED5">
            <w:pPr>
              <w:spacing w:before="120" w:after="120" w:line="360" w:lineRule="auto"/>
              <w:jc w:val="center"/>
              <w:rPr>
                <w:b/>
                <w:bCs/>
                <w:sz w:val="22"/>
                <w:szCs w:val="22"/>
              </w:rPr>
            </w:pPr>
            <w:r w:rsidRPr="004E24BB">
              <w:rPr>
                <w:b/>
                <w:bCs/>
                <w:sz w:val="22"/>
                <w:szCs w:val="22"/>
              </w:rPr>
              <w:t>Năm 2012</w:t>
            </w:r>
          </w:p>
        </w:tc>
        <w:tc>
          <w:tcPr>
            <w:tcW w:w="2552" w:type="dxa"/>
            <w:gridSpan w:val="2"/>
            <w:tcBorders>
              <w:top w:val="single" w:sz="8" w:space="0" w:color="4BACC6"/>
              <w:left w:val="single" w:sz="8" w:space="0" w:color="4BACC6"/>
              <w:bottom w:val="single" w:sz="18" w:space="0" w:color="4BACC6"/>
              <w:right w:val="single" w:sz="8" w:space="0" w:color="4BACC6"/>
            </w:tcBorders>
          </w:tcPr>
          <w:p w:rsidR="00D73CF4" w:rsidRPr="004E24BB" w:rsidRDefault="00D73CF4" w:rsidP="006A4ED5">
            <w:pPr>
              <w:spacing w:before="120" w:after="120" w:line="360" w:lineRule="auto"/>
              <w:jc w:val="center"/>
              <w:rPr>
                <w:b/>
                <w:bCs/>
                <w:sz w:val="22"/>
                <w:szCs w:val="22"/>
              </w:rPr>
            </w:pPr>
            <w:r w:rsidRPr="004E24BB">
              <w:rPr>
                <w:b/>
                <w:bCs/>
                <w:sz w:val="22"/>
                <w:szCs w:val="22"/>
              </w:rPr>
              <w:t>Năm 2013</w:t>
            </w:r>
          </w:p>
        </w:tc>
        <w:tc>
          <w:tcPr>
            <w:tcW w:w="2410" w:type="dxa"/>
            <w:gridSpan w:val="2"/>
            <w:tcBorders>
              <w:top w:val="single" w:sz="8" w:space="0" w:color="4BACC6"/>
              <w:left w:val="single" w:sz="8" w:space="0" w:color="4BACC6"/>
              <w:bottom w:val="single" w:sz="18" w:space="0" w:color="4BACC6"/>
              <w:right w:val="single" w:sz="8" w:space="0" w:color="4BACC6"/>
            </w:tcBorders>
          </w:tcPr>
          <w:p w:rsidR="00D73CF4" w:rsidRPr="004E24BB" w:rsidRDefault="00F027E3" w:rsidP="006A4ED5">
            <w:pPr>
              <w:spacing w:before="120" w:after="120" w:line="360" w:lineRule="auto"/>
              <w:jc w:val="center"/>
              <w:rPr>
                <w:b/>
                <w:bCs/>
                <w:sz w:val="22"/>
                <w:szCs w:val="22"/>
              </w:rPr>
            </w:pPr>
            <w:r w:rsidRPr="004E24BB">
              <w:rPr>
                <w:b/>
                <w:bCs/>
                <w:sz w:val="22"/>
                <w:szCs w:val="22"/>
              </w:rPr>
              <w:t xml:space="preserve">Năm </w:t>
            </w:r>
            <w:r w:rsidR="00D73CF4" w:rsidRPr="004E24BB">
              <w:rPr>
                <w:b/>
                <w:bCs/>
                <w:sz w:val="22"/>
                <w:szCs w:val="22"/>
              </w:rPr>
              <w:t>2014</w:t>
            </w:r>
          </w:p>
        </w:tc>
      </w:tr>
      <w:tr w:rsidR="002B4253" w:rsidRPr="004E24BB" w:rsidTr="004E24BB">
        <w:trPr>
          <w:trHeight w:hRule="exact" w:val="1208"/>
        </w:trPr>
        <w:tc>
          <w:tcPr>
            <w:tcW w:w="2127" w:type="dxa"/>
            <w:vMerge/>
            <w:tcBorders>
              <w:top w:val="single" w:sz="8" w:space="0" w:color="4BACC6"/>
              <w:left w:val="single" w:sz="8" w:space="0" w:color="4BACC6"/>
              <w:bottom w:val="single" w:sz="8" w:space="0" w:color="4BACC6"/>
              <w:right w:val="single" w:sz="8" w:space="0" w:color="4BACC6"/>
            </w:tcBorders>
            <w:shd w:val="clear" w:color="auto" w:fill="D2EAF1"/>
          </w:tcPr>
          <w:p w:rsidR="00D73CF4" w:rsidRPr="004E24BB" w:rsidRDefault="00D73CF4" w:rsidP="006A4ED5">
            <w:pPr>
              <w:spacing w:before="120" w:after="120" w:line="360" w:lineRule="auto"/>
              <w:ind w:left="-185" w:firstLine="185"/>
              <w:jc w:val="center"/>
              <w:rPr>
                <w:b/>
                <w:bCs/>
                <w:sz w:val="22"/>
                <w:szCs w:val="22"/>
              </w:rPr>
            </w:pPr>
          </w:p>
        </w:tc>
        <w:tc>
          <w:tcPr>
            <w:tcW w:w="1134" w:type="dxa"/>
            <w:tcBorders>
              <w:top w:val="single" w:sz="8" w:space="0" w:color="4BACC6"/>
              <w:left w:val="single" w:sz="8" w:space="0" w:color="4BACC6"/>
              <w:bottom w:val="single" w:sz="8" w:space="0" w:color="4BACC6"/>
              <w:right w:val="single" w:sz="8" w:space="0" w:color="4BACC6"/>
            </w:tcBorders>
            <w:shd w:val="clear" w:color="auto" w:fill="D2EAF1"/>
          </w:tcPr>
          <w:p w:rsidR="00D73CF4" w:rsidRPr="004E24BB" w:rsidRDefault="00D73CF4" w:rsidP="006A4ED5">
            <w:pPr>
              <w:spacing w:before="120" w:after="120" w:line="360" w:lineRule="auto"/>
              <w:jc w:val="center"/>
              <w:rPr>
                <w:b/>
                <w:bCs/>
                <w:iCs/>
                <w:sz w:val="22"/>
                <w:szCs w:val="22"/>
              </w:rPr>
            </w:pPr>
            <w:r w:rsidRPr="004E24BB">
              <w:rPr>
                <w:b/>
                <w:bCs/>
                <w:iCs/>
                <w:sz w:val="22"/>
                <w:szCs w:val="22"/>
              </w:rPr>
              <w:t>Giá trị</w:t>
            </w:r>
          </w:p>
        </w:tc>
        <w:tc>
          <w:tcPr>
            <w:tcW w:w="1275" w:type="dxa"/>
            <w:tcBorders>
              <w:top w:val="single" w:sz="8" w:space="0" w:color="4BACC6"/>
              <w:left w:val="single" w:sz="8" w:space="0" w:color="4BACC6"/>
              <w:bottom w:val="single" w:sz="8" w:space="0" w:color="4BACC6"/>
              <w:right w:val="single" w:sz="8" w:space="0" w:color="4BACC6"/>
            </w:tcBorders>
            <w:shd w:val="clear" w:color="auto" w:fill="D2EAF1"/>
          </w:tcPr>
          <w:p w:rsidR="00D73CF4" w:rsidRPr="004E24BB" w:rsidRDefault="00D73CF4" w:rsidP="00D618F6">
            <w:pPr>
              <w:spacing w:before="120" w:after="120" w:line="360" w:lineRule="auto"/>
              <w:jc w:val="center"/>
              <w:rPr>
                <w:b/>
                <w:bCs/>
                <w:iCs/>
                <w:sz w:val="22"/>
                <w:szCs w:val="22"/>
                <w:lang w:val="nl-NL"/>
              </w:rPr>
            </w:pPr>
            <w:r w:rsidRPr="004E24BB">
              <w:rPr>
                <w:b/>
                <w:bCs/>
                <w:iCs/>
                <w:sz w:val="22"/>
                <w:szCs w:val="22"/>
                <w:lang w:val="nl-NL"/>
              </w:rPr>
              <w:t>Tỷ trọng/DT</w:t>
            </w:r>
            <w:r w:rsidR="00430FAB" w:rsidRPr="004E24BB">
              <w:rPr>
                <w:b/>
                <w:bCs/>
                <w:iCs/>
                <w:sz w:val="22"/>
                <w:szCs w:val="22"/>
                <w:lang w:val="nl-NL"/>
              </w:rPr>
              <w:t>T</w:t>
            </w:r>
          </w:p>
        </w:tc>
        <w:tc>
          <w:tcPr>
            <w:tcW w:w="1276" w:type="dxa"/>
            <w:tcBorders>
              <w:top w:val="single" w:sz="8" w:space="0" w:color="4BACC6"/>
              <w:left w:val="single" w:sz="8" w:space="0" w:color="4BACC6"/>
              <w:bottom w:val="single" w:sz="8" w:space="0" w:color="4BACC6"/>
              <w:right w:val="single" w:sz="8" w:space="0" w:color="4BACC6"/>
            </w:tcBorders>
            <w:shd w:val="clear" w:color="auto" w:fill="D2EAF1"/>
          </w:tcPr>
          <w:p w:rsidR="00D73CF4" w:rsidRPr="004E24BB" w:rsidRDefault="00D73CF4" w:rsidP="006A4ED5">
            <w:pPr>
              <w:spacing w:before="120" w:after="120" w:line="360" w:lineRule="auto"/>
              <w:jc w:val="center"/>
              <w:rPr>
                <w:b/>
                <w:bCs/>
                <w:iCs/>
                <w:sz w:val="22"/>
                <w:szCs w:val="22"/>
                <w:lang w:val="nl-NL"/>
              </w:rPr>
            </w:pPr>
            <w:r w:rsidRPr="004E24BB">
              <w:rPr>
                <w:b/>
                <w:bCs/>
                <w:iCs/>
                <w:sz w:val="22"/>
                <w:szCs w:val="22"/>
                <w:lang w:val="nl-NL"/>
              </w:rPr>
              <w:t>Giá trị</w:t>
            </w:r>
          </w:p>
        </w:tc>
        <w:tc>
          <w:tcPr>
            <w:tcW w:w="1276" w:type="dxa"/>
            <w:tcBorders>
              <w:top w:val="single" w:sz="8" w:space="0" w:color="4BACC6"/>
              <w:left w:val="single" w:sz="8" w:space="0" w:color="4BACC6"/>
              <w:bottom w:val="single" w:sz="8" w:space="0" w:color="4BACC6"/>
              <w:right w:val="single" w:sz="8" w:space="0" w:color="4BACC6"/>
            </w:tcBorders>
            <w:shd w:val="clear" w:color="auto" w:fill="D2EAF1"/>
          </w:tcPr>
          <w:p w:rsidR="00D73CF4" w:rsidRPr="004E24BB" w:rsidRDefault="00D73CF4" w:rsidP="006A4ED5">
            <w:pPr>
              <w:spacing w:before="120" w:after="120" w:line="360" w:lineRule="auto"/>
              <w:jc w:val="center"/>
              <w:rPr>
                <w:b/>
                <w:bCs/>
                <w:iCs/>
                <w:sz w:val="22"/>
                <w:szCs w:val="22"/>
                <w:lang w:val="nl-NL"/>
              </w:rPr>
            </w:pPr>
            <w:r w:rsidRPr="004E24BB">
              <w:rPr>
                <w:b/>
                <w:bCs/>
                <w:iCs/>
                <w:sz w:val="22"/>
                <w:szCs w:val="22"/>
                <w:lang w:val="nl-NL"/>
              </w:rPr>
              <w:t>Tỷ trọng/DT</w:t>
            </w:r>
            <w:r w:rsidR="00430FAB" w:rsidRPr="004E24BB">
              <w:rPr>
                <w:b/>
                <w:bCs/>
                <w:iCs/>
                <w:sz w:val="22"/>
                <w:szCs w:val="22"/>
                <w:lang w:val="nl-NL"/>
              </w:rPr>
              <w:t>T</w:t>
            </w:r>
          </w:p>
        </w:tc>
        <w:tc>
          <w:tcPr>
            <w:tcW w:w="1117" w:type="dxa"/>
            <w:tcBorders>
              <w:top w:val="single" w:sz="8" w:space="0" w:color="4BACC6"/>
              <w:left w:val="single" w:sz="8" w:space="0" w:color="4BACC6"/>
              <w:bottom w:val="single" w:sz="8" w:space="0" w:color="4BACC6"/>
              <w:right w:val="single" w:sz="8" w:space="0" w:color="4BACC6"/>
            </w:tcBorders>
            <w:shd w:val="clear" w:color="auto" w:fill="D2EAF1"/>
          </w:tcPr>
          <w:p w:rsidR="00D73CF4" w:rsidRPr="004E24BB" w:rsidRDefault="00D73CF4" w:rsidP="006A4ED5">
            <w:pPr>
              <w:spacing w:before="120" w:after="120" w:line="360" w:lineRule="auto"/>
              <w:jc w:val="center"/>
              <w:rPr>
                <w:b/>
                <w:bCs/>
                <w:iCs/>
                <w:sz w:val="22"/>
                <w:szCs w:val="22"/>
                <w:lang w:val="nl-NL"/>
              </w:rPr>
            </w:pPr>
            <w:r w:rsidRPr="004E24BB">
              <w:rPr>
                <w:b/>
                <w:bCs/>
                <w:iCs/>
                <w:sz w:val="22"/>
                <w:szCs w:val="22"/>
                <w:lang w:val="nl-NL"/>
              </w:rPr>
              <w:t>Giá trị</w:t>
            </w:r>
          </w:p>
        </w:tc>
        <w:tc>
          <w:tcPr>
            <w:tcW w:w="1293" w:type="dxa"/>
            <w:tcBorders>
              <w:top w:val="single" w:sz="8" w:space="0" w:color="4BACC6"/>
              <w:left w:val="single" w:sz="8" w:space="0" w:color="4BACC6"/>
              <w:bottom w:val="single" w:sz="8" w:space="0" w:color="4BACC6"/>
              <w:right w:val="single" w:sz="8" w:space="0" w:color="4BACC6"/>
            </w:tcBorders>
            <w:shd w:val="clear" w:color="auto" w:fill="D2EAF1"/>
          </w:tcPr>
          <w:p w:rsidR="00D73CF4" w:rsidRPr="004E24BB" w:rsidRDefault="00D73CF4" w:rsidP="006A4ED5">
            <w:pPr>
              <w:spacing w:before="120" w:after="120" w:line="360" w:lineRule="auto"/>
              <w:jc w:val="center"/>
              <w:rPr>
                <w:b/>
                <w:bCs/>
                <w:iCs/>
                <w:sz w:val="22"/>
                <w:szCs w:val="22"/>
                <w:lang w:val="nl-NL"/>
              </w:rPr>
            </w:pPr>
            <w:r w:rsidRPr="004E24BB">
              <w:rPr>
                <w:b/>
                <w:bCs/>
                <w:iCs/>
                <w:sz w:val="22"/>
                <w:szCs w:val="22"/>
                <w:lang w:val="nl-NL"/>
              </w:rPr>
              <w:t>Tỷ trọng/</w:t>
            </w:r>
            <w:r w:rsidR="00D618F6" w:rsidRPr="004E24BB">
              <w:rPr>
                <w:b/>
                <w:bCs/>
                <w:iCs/>
                <w:sz w:val="22"/>
                <w:szCs w:val="22"/>
                <w:lang w:val="nl-NL"/>
              </w:rPr>
              <w:t>DT</w:t>
            </w:r>
            <w:r w:rsidR="00430FAB" w:rsidRPr="004E24BB">
              <w:rPr>
                <w:b/>
                <w:bCs/>
                <w:iCs/>
                <w:sz w:val="22"/>
                <w:szCs w:val="22"/>
                <w:lang w:val="nl-NL"/>
              </w:rPr>
              <w:t>T</w:t>
            </w:r>
          </w:p>
          <w:p w:rsidR="00D73CF4" w:rsidRPr="004E24BB" w:rsidRDefault="00D73CF4" w:rsidP="006A4ED5">
            <w:pPr>
              <w:spacing w:before="120" w:after="120" w:line="360" w:lineRule="auto"/>
              <w:jc w:val="center"/>
              <w:rPr>
                <w:b/>
                <w:bCs/>
                <w:iCs/>
                <w:sz w:val="22"/>
                <w:szCs w:val="22"/>
                <w:lang w:val="nl-NL"/>
              </w:rPr>
            </w:pPr>
          </w:p>
        </w:tc>
      </w:tr>
      <w:tr w:rsidR="002B4253" w:rsidRPr="004E24BB" w:rsidTr="004E24BB">
        <w:trPr>
          <w:trHeight w:hRule="exact" w:val="559"/>
        </w:trPr>
        <w:tc>
          <w:tcPr>
            <w:tcW w:w="2127" w:type="dxa"/>
            <w:tcBorders>
              <w:top w:val="single" w:sz="8" w:space="0" w:color="4BACC6"/>
              <w:left w:val="single" w:sz="8" w:space="0" w:color="4BACC6"/>
              <w:bottom w:val="single" w:sz="8" w:space="0" w:color="4BACC6"/>
              <w:right w:val="single" w:sz="8" w:space="0" w:color="4BACC6"/>
            </w:tcBorders>
          </w:tcPr>
          <w:p w:rsidR="00D73CF4" w:rsidRPr="004E24BB" w:rsidRDefault="00D73CF4" w:rsidP="006A4ED5">
            <w:pPr>
              <w:spacing w:before="120" w:after="120" w:line="360" w:lineRule="auto"/>
              <w:jc w:val="both"/>
              <w:rPr>
                <w:b/>
                <w:bCs/>
                <w:sz w:val="22"/>
                <w:szCs w:val="22"/>
              </w:rPr>
            </w:pPr>
            <w:r w:rsidRPr="004E24BB">
              <w:rPr>
                <w:bCs/>
                <w:sz w:val="22"/>
                <w:szCs w:val="22"/>
              </w:rPr>
              <w:t>Giá vốn hàng bán</w:t>
            </w:r>
          </w:p>
        </w:tc>
        <w:tc>
          <w:tcPr>
            <w:tcW w:w="1134" w:type="dxa"/>
            <w:tcBorders>
              <w:top w:val="single" w:sz="8" w:space="0" w:color="4BACC6"/>
              <w:left w:val="single" w:sz="8" w:space="0" w:color="4BACC6"/>
              <w:bottom w:val="single" w:sz="8" w:space="0" w:color="4BACC6"/>
              <w:right w:val="single" w:sz="8" w:space="0" w:color="4BACC6"/>
            </w:tcBorders>
          </w:tcPr>
          <w:p w:rsidR="00D73CF4" w:rsidRPr="004E24BB" w:rsidRDefault="00B0615C" w:rsidP="006A4ED5">
            <w:pPr>
              <w:spacing w:before="120" w:after="120" w:line="360" w:lineRule="auto"/>
              <w:jc w:val="right"/>
              <w:rPr>
                <w:sz w:val="22"/>
                <w:szCs w:val="22"/>
              </w:rPr>
            </w:pPr>
            <w:r w:rsidRPr="004E24BB">
              <w:rPr>
                <w:sz w:val="22"/>
                <w:szCs w:val="22"/>
              </w:rPr>
              <w:t>92.351,3</w:t>
            </w:r>
          </w:p>
        </w:tc>
        <w:tc>
          <w:tcPr>
            <w:tcW w:w="1275" w:type="dxa"/>
            <w:tcBorders>
              <w:top w:val="single" w:sz="8" w:space="0" w:color="4BACC6"/>
              <w:left w:val="single" w:sz="8" w:space="0" w:color="4BACC6"/>
              <w:bottom w:val="single" w:sz="8" w:space="0" w:color="4BACC6"/>
              <w:right w:val="single" w:sz="8" w:space="0" w:color="4BACC6"/>
            </w:tcBorders>
          </w:tcPr>
          <w:p w:rsidR="00D73CF4" w:rsidRPr="004E24BB" w:rsidRDefault="00430FAB" w:rsidP="006A4ED5">
            <w:pPr>
              <w:spacing w:before="120" w:after="120" w:line="360" w:lineRule="auto"/>
              <w:jc w:val="right"/>
              <w:rPr>
                <w:sz w:val="22"/>
                <w:szCs w:val="22"/>
              </w:rPr>
            </w:pPr>
            <w:r w:rsidRPr="004E24BB">
              <w:rPr>
                <w:sz w:val="22"/>
                <w:szCs w:val="22"/>
              </w:rPr>
              <w:t>73,17%</w:t>
            </w:r>
          </w:p>
        </w:tc>
        <w:tc>
          <w:tcPr>
            <w:tcW w:w="1276" w:type="dxa"/>
            <w:tcBorders>
              <w:top w:val="single" w:sz="8" w:space="0" w:color="4BACC6"/>
              <w:left w:val="single" w:sz="8" w:space="0" w:color="4BACC6"/>
              <w:bottom w:val="single" w:sz="8" w:space="0" w:color="4BACC6"/>
              <w:right w:val="single" w:sz="8" w:space="0" w:color="4BACC6"/>
            </w:tcBorders>
          </w:tcPr>
          <w:p w:rsidR="00D73CF4" w:rsidRPr="004E24BB" w:rsidRDefault="00B0615C" w:rsidP="006A4ED5">
            <w:pPr>
              <w:spacing w:before="120" w:after="120" w:line="360" w:lineRule="auto"/>
              <w:jc w:val="right"/>
              <w:rPr>
                <w:sz w:val="22"/>
                <w:szCs w:val="22"/>
              </w:rPr>
            </w:pPr>
            <w:r w:rsidRPr="004E24BB">
              <w:rPr>
                <w:sz w:val="22"/>
                <w:szCs w:val="22"/>
              </w:rPr>
              <w:t>162.293,6</w:t>
            </w:r>
          </w:p>
        </w:tc>
        <w:tc>
          <w:tcPr>
            <w:tcW w:w="1276" w:type="dxa"/>
            <w:tcBorders>
              <w:top w:val="single" w:sz="8" w:space="0" w:color="4BACC6"/>
              <w:left w:val="single" w:sz="8" w:space="0" w:color="4BACC6"/>
              <w:bottom w:val="single" w:sz="8" w:space="0" w:color="4BACC6"/>
              <w:right w:val="single" w:sz="8" w:space="0" w:color="4BACC6"/>
            </w:tcBorders>
          </w:tcPr>
          <w:p w:rsidR="00D73CF4" w:rsidRPr="004E24BB" w:rsidRDefault="00430FAB" w:rsidP="006A4ED5">
            <w:pPr>
              <w:spacing w:before="120" w:after="120" w:line="360" w:lineRule="auto"/>
              <w:jc w:val="right"/>
              <w:rPr>
                <w:sz w:val="22"/>
                <w:szCs w:val="22"/>
              </w:rPr>
            </w:pPr>
            <w:r w:rsidRPr="004E24BB">
              <w:rPr>
                <w:sz w:val="22"/>
                <w:szCs w:val="22"/>
              </w:rPr>
              <w:t>82,99%</w:t>
            </w:r>
          </w:p>
        </w:tc>
        <w:tc>
          <w:tcPr>
            <w:tcW w:w="1117" w:type="dxa"/>
            <w:tcBorders>
              <w:top w:val="single" w:sz="8" w:space="0" w:color="4BACC6"/>
              <w:left w:val="single" w:sz="8" w:space="0" w:color="4BACC6"/>
              <w:bottom w:val="single" w:sz="8" w:space="0" w:color="4BACC6"/>
              <w:right w:val="single" w:sz="8" w:space="0" w:color="4BACC6"/>
            </w:tcBorders>
          </w:tcPr>
          <w:p w:rsidR="00D73CF4" w:rsidRPr="004E24BB" w:rsidRDefault="004E24BB" w:rsidP="006A4ED5">
            <w:pPr>
              <w:spacing w:before="120" w:after="120" w:line="360" w:lineRule="auto"/>
              <w:jc w:val="right"/>
              <w:rPr>
                <w:sz w:val="22"/>
                <w:szCs w:val="22"/>
              </w:rPr>
            </w:pPr>
            <w:r w:rsidRPr="004E24BB">
              <w:rPr>
                <w:sz w:val="22"/>
                <w:szCs w:val="22"/>
              </w:rPr>
              <w:t>304.161,2</w:t>
            </w:r>
          </w:p>
        </w:tc>
        <w:tc>
          <w:tcPr>
            <w:tcW w:w="1293" w:type="dxa"/>
            <w:tcBorders>
              <w:top w:val="single" w:sz="8" w:space="0" w:color="4BACC6"/>
              <w:left w:val="single" w:sz="8" w:space="0" w:color="4BACC6"/>
              <w:bottom w:val="single" w:sz="8" w:space="0" w:color="4BACC6"/>
              <w:right w:val="single" w:sz="8" w:space="0" w:color="4BACC6"/>
            </w:tcBorders>
          </w:tcPr>
          <w:p w:rsidR="00D73CF4" w:rsidRPr="004E24BB" w:rsidRDefault="004E24BB" w:rsidP="006A4ED5">
            <w:pPr>
              <w:spacing w:before="120" w:after="120" w:line="360" w:lineRule="auto"/>
              <w:jc w:val="right"/>
              <w:rPr>
                <w:sz w:val="22"/>
                <w:szCs w:val="22"/>
              </w:rPr>
            </w:pPr>
            <w:r>
              <w:rPr>
                <w:sz w:val="22"/>
                <w:szCs w:val="22"/>
              </w:rPr>
              <w:t>83,03%</w:t>
            </w:r>
          </w:p>
        </w:tc>
      </w:tr>
      <w:tr w:rsidR="002B4253" w:rsidRPr="004E24BB" w:rsidTr="004E24BB">
        <w:trPr>
          <w:trHeight w:hRule="exact" w:val="452"/>
        </w:trPr>
        <w:tc>
          <w:tcPr>
            <w:tcW w:w="2127" w:type="dxa"/>
            <w:tcBorders>
              <w:top w:val="single" w:sz="8" w:space="0" w:color="4BACC6"/>
              <w:left w:val="single" w:sz="8" w:space="0" w:color="4BACC6"/>
              <w:bottom w:val="single" w:sz="8" w:space="0" w:color="4BACC6"/>
              <w:right w:val="single" w:sz="8" w:space="0" w:color="4BACC6"/>
            </w:tcBorders>
            <w:shd w:val="clear" w:color="auto" w:fill="D2EAF1"/>
          </w:tcPr>
          <w:p w:rsidR="00D73CF4" w:rsidRPr="004E24BB" w:rsidRDefault="00D73CF4" w:rsidP="006A4ED5">
            <w:pPr>
              <w:spacing w:before="120" w:after="120" w:line="360" w:lineRule="auto"/>
              <w:jc w:val="both"/>
              <w:rPr>
                <w:b/>
                <w:bCs/>
                <w:sz w:val="22"/>
                <w:szCs w:val="22"/>
              </w:rPr>
            </w:pPr>
            <w:r w:rsidRPr="004E24BB">
              <w:rPr>
                <w:bCs/>
                <w:sz w:val="22"/>
                <w:szCs w:val="22"/>
              </w:rPr>
              <w:t>Chi phí tài chính</w:t>
            </w:r>
          </w:p>
        </w:tc>
        <w:tc>
          <w:tcPr>
            <w:tcW w:w="1134" w:type="dxa"/>
            <w:tcBorders>
              <w:top w:val="single" w:sz="8" w:space="0" w:color="4BACC6"/>
              <w:left w:val="single" w:sz="8" w:space="0" w:color="4BACC6"/>
              <w:bottom w:val="single" w:sz="8" w:space="0" w:color="4BACC6"/>
              <w:right w:val="single" w:sz="8" w:space="0" w:color="4BACC6"/>
            </w:tcBorders>
            <w:shd w:val="clear" w:color="auto" w:fill="D2EAF1"/>
          </w:tcPr>
          <w:p w:rsidR="00D73CF4" w:rsidRPr="004E24BB" w:rsidRDefault="00B0615C" w:rsidP="006A4ED5">
            <w:pPr>
              <w:spacing w:before="120" w:after="120" w:line="360" w:lineRule="auto"/>
              <w:jc w:val="right"/>
              <w:rPr>
                <w:sz w:val="22"/>
                <w:szCs w:val="22"/>
              </w:rPr>
            </w:pPr>
            <w:r w:rsidRPr="004E24BB">
              <w:rPr>
                <w:sz w:val="22"/>
                <w:szCs w:val="22"/>
              </w:rPr>
              <w:t>2.061,2</w:t>
            </w:r>
          </w:p>
        </w:tc>
        <w:tc>
          <w:tcPr>
            <w:tcW w:w="1275" w:type="dxa"/>
            <w:tcBorders>
              <w:top w:val="single" w:sz="8" w:space="0" w:color="4BACC6"/>
              <w:left w:val="single" w:sz="8" w:space="0" w:color="4BACC6"/>
              <w:bottom w:val="single" w:sz="8" w:space="0" w:color="4BACC6"/>
              <w:right w:val="single" w:sz="8" w:space="0" w:color="4BACC6"/>
            </w:tcBorders>
            <w:shd w:val="clear" w:color="auto" w:fill="D2EAF1"/>
          </w:tcPr>
          <w:p w:rsidR="00D73CF4" w:rsidRPr="004E24BB" w:rsidRDefault="00430FAB" w:rsidP="006A4ED5">
            <w:pPr>
              <w:spacing w:before="120" w:after="120" w:line="360" w:lineRule="auto"/>
              <w:jc w:val="right"/>
              <w:rPr>
                <w:sz w:val="22"/>
                <w:szCs w:val="22"/>
              </w:rPr>
            </w:pPr>
            <w:r w:rsidRPr="004E24BB">
              <w:rPr>
                <w:sz w:val="22"/>
                <w:szCs w:val="22"/>
              </w:rPr>
              <w:t>1,63%</w:t>
            </w:r>
          </w:p>
        </w:tc>
        <w:tc>
          <w:tcPr>
            <w:tcW w:w="1276" w:type="dxa"/>
            <w:tcBorders>
              <w:top w:val="single" w:sz="8" w:space="0" w:color="4BACC6"/>
              <w:left w:val="single" w:sz="8" w:space="0" w:color="4BACC6"/>
              <w:bottom w:val="single" w:sz="8" w:space="0" w:color="4BACC6"/>
              <w:right w:val="single" w:sz="8" w:space="0" w:color="4BACC6"/>
            </w:tcBorders>
            <w:shd w:val="clear" w:color="auto" w:fill="D2EAF1"/>
          </w:tcPr>
          <w:p w:rsidR="00D73CF4" w:rsidRPr="004E24BB" w:rsidRDefault="00B0615C" w:rsidP="006A4ED5">
            <w:pPr>
              <w:spacing w:before="120" w:after="120" w:line="360" w:lineRule="auto"/>
              <w:jc w:val="right"/>
              <w:rPr>
                <w:sz w:val="22"/>
                <w:szCs w:val="22"/>
              </w:rPr>
            </w:pPr>
            <w:r w:rsidRPr="004E24BB">
              <w:rPr>
                <w:sz w:val="22"/>
                <w:szCs w:val="22"/>
              </w:rPr>
              <w:t>954,5</w:t>
            </w:r>
          </w:p>
        </w:tc>
        <w:tc>
          <w:tcPr>
            <w:tcW w:w="1276" w:type="dxa"/>
            <w:tcBorders>
              <w:top w:val="single" w:sz="8" w:space="0" w:color="4BACC6"/>
              <w:left w:val="single" w:sz="8" w:space="0" w:color="4BACC6"/>
              <w:bottom w:val="single" w:sz="8" w:space="0" w:color="4BACC6"/>
              <w:right w:val="single" w:sz="8" w:space="0" w:color="4BACC6"/>
            </w:tcBorders>
            <w:shd w:val="clear" w:color="auto" w:fill="D2EAF1"/>
          </w:tcPr>
          <w:p w:rsidR="00D73CF4" w:rsidRPr="004E24BB" w:rsidRDefault="00430FAB" w:rsidP="006A4ED5">
            <w:pPr>
              <w:spacing w:before="120" w:after="120" w:line="360" w:lineRule="auto"/>
              <w:jc w:val="right"/>
              <w:rPr>
                <w:sz w:val="22"/>
                <w:szCs w:val="22"/>
              </w:rPr>
            </w:pPr>
            <w:r w:rsidRPr="004E24BB">
              <w:rPr>
                <w:sz w:val="22"/>
                <w:szCs w:val="22"/>
              </w:rPr>
              <w:t>0,49%</w:t>
            </w:r>
          </w:p>
        </w:tc>
        <w:tc>
          <w:tcPr>
            <w:tcW w:w="1117" w:type="dxa"/>
            <w:tcBorders>
              <w:top w:val="single" w:sz="8" w:space="0" w:color="4BACC6"/>
              <w:left w:val="single" w:sz="8" w:space="0" w:color="4BACC6"/>
              <w:bottom w:val="single" w:sz="8" w:space="0" w:color="4BACC6"/>
              <w:right w:val="single" w:sz="8" w:space="0" w:color="4BACC6"/>
            </w:tcBorders>
            <w:shd w:val="clear" w:color="auto" w:fill="D2EAF1"/>
          </w:tcPr>
          <w:p w:rsidR="00D73CF4" w:rsidRPr="004E24BB" w:rsidRDefault="004E24BB" w:rsidP="006A4ED5">
            <w:pPr>
              <w:spacing w:before="120" w:after="120" w:line="360" w:lineRule="auto"/>
              <w:jc w:val="right"/>
              <w:rPr>
                <w:sz w:val="22"/>
                <w:szCs w:val="22"/>
              </w:rPr>
            </w:pPr>
            <w:r>
              <w:rPr>
                <w:sz w:val="22"/>
                <w:szCs w:val="22"/>
              </w:rPr>
              <w:t>1.915,9</w:t>
            </w:r>
          </w:p>
        </w:tc>
        <w:tc>
          <w:tcPr>
            <w:tcW w:w="1293" w:type="dxa"/>
            <w:tcBorders>
              <w:top w:val="single" w:sz="8" w:space="0" w:color="4BACC6"/>
              <w:left w:val="single" w:sz="8" w:space="0" w:color="4BACC6"/>
              <w:bottom w:val="single" w:sz="8" w:space="0" w:color="4BACC6"/>
              <w:right w:val="single" w:sz="8" w:space="0" w:color="4BACC6"/>
            </w:tcBorders>
            <w:shd w:val="clear" w:color="auto" w:fill="D2EAF1"/>
          </w:tcPr>
          <w:p w:rsidR="00D73CF4" w:rsidRPr="004E24BB" w:rsidRDefault="009E6BD3" w:rsidP="006A4ED5">
            <w:pPr>
              <w:spacing w:before="120" w:after="120" w:line="360" w:lineRule="auto"/>
              <w:jc w:val="right"/>
              <w:rPr>
                <w:sz w:val="22"/>
                <w:szCs w:val="22"/>
              </w:rPr>
            </w:pPr>
            <w:r>
              <w:rPr>
                <w:sz w:val="22"/>
                <w:szCs w:val="22"/>
              </w:rPr>
              <w:t>0,52%</w:t>
            </w:r>
          </w:p>
        </w:tc>
      </w:tr>
      <w:tr w:rsidR="00B0615C" w:rsidRPr="004E24BB" w:rsidTr="004E24BB">
        <w:trPr>
          <w:trHeight w:hRule="exact" w:val="452"/>
        </w:trPr>
        <w:tc>
          <w:tcPr>
            <w:tcW w:w="2127" w:type="dxa"/>
            <w:tcBorders>
              <w:top w:val="single" w:sz="8" w:space="0" w:color="4BACC6"/>
              <w:left w:val="single" w:sz="8" w:space="0" w:color="4BACC6"/>
              <w:bottom w:val="single" w:sz="8" w:space="0" w:color="4BACC6"/>
              <w:right w:val="single" w:sz="8" w:space="0" w:color="4BACC6"/>
            </w:tcBorders>
          </w:tcPr>
          <w:p w:rsidR="00B0615C" w:rsidRPr="004E24BB" w:rsidRDefault="00B0615C" w:rsidP="006A4ED5">
            <w:pPr>
              <w:spacing w:before="120" w:after="120" w:line="360" w:lineRule="auto"/>
              <w:jc w:val="both"/>
              <w:rPr>
                <w:bCs/>
                <w:sz w:val="22"/>
                <w:szCs w:val="22"/>
              </w:rPr>
            </w:pPr>
            <w:r w:rsidRPr="004E24BB">
              <w:rPr>
                <w:bCs/>
                <w:sz w:val="22"/>
                <w:szCs w:val="22"/>
              </w:rPr>
              <w:t>Chi phí bán hàng</w:t>
            </w:r>
          </w:p>
        </w:tc>
        <w:tc>
          <w:tcPr>
            <w:tcW w:w="1134" w:type="dxa"/>
            <w:tcBorders>
              <w:top w:val="single" w:sz="8" w:space="0" w:color="4BACC6"/>
              <w:left w:val="single" w:sz="8" w:space="0" w:color="4BACC6"/>
              <w:bottom w:val="single" w:sz="8" w:space="0" w:color="4BACC6"/>
              <w:right w:val="single" w:sz="8" w:space="0" w:color="4BACC6"/>
            </w:tcBorders>
          </w:tcPr>
          <w:p w:rsidR="00B0615C" w:rsidRPr="004E24BB" w:rsidRDefault="00B0615C" w:rsidP="006A4ED5">
            <w:pPr>
              <w:spacing w:before="120" w:after="120" w:line="360" w:lineRule="auto"/>
              <w:jc w:val="right"/>
              <w:rPr>
                <w:sz w:val="22"/>
                <w:szCs w:val="22"/>
              </w:rPr>
            </w:pPr>
            <w:r w:rsidRPr="004E24BB">
              <w:rPr>
                <w:sz w:val="22"/>
                <w:szCs w:val="22"/>
              </w:rPr>
              <w:t>1.205,3</w:t>
            </w:r>
          </w:p>
        </w:tc>
        <w:tc>
          <w:tcPr>
            <w:tcW w:w="1275" w:type="dxa"/>
            <w:tcBorders>
              <w:top w:val="single" w:sz="8" w:space="0" w:color="4BACC6"/>
              <w:left w:val="single" w:sz="8" w:space="0" w:color="4BACC6"/>
              <w:bottom w:val="single" w:sz="8" w:space="0" w:color="4BACC6"/>
              <w:right w:val="single" w:sz="8" w:space="0" w:color="4BACC6"/>
            </w:tcBorders>
          </w:tcPr>
          <w:p w:rsidR="00B0615C" w:rsidRPr="004E24BB" w:rsidRDefault="00430FAB" w:rsidP="006A4ED5">
            <w:pPr>
              <w:spacing w:before="120" w:after="120" w:line="360" w:lineRule="auto"/>
              <w:jc w:val="right"/>
              <w:rPr>
                <w:sz w:val="22"/>
                <w:szCs w:val="22"/>
              </w:rPr>
            </w:pPr>
            <w:r w:rsidRPr="004E24BB">
              <w:rPr>
                <w:sz w:val="22"/>
                <w:szCs w:val="22"/>
              </w:rPr>
              <w:t>0,95%</w:t>
            </w:r>
          </w:p>
        </w:tc>
        <w:tc>
          <w:tcPr>
            <w:tcW w:w="1276" w:type="dxa"/>
            <w:tcBorders>
              <w:top w:val="single" w:sz="8" w:space="0" w:color="4BACC6"/>
              <w:left w:val="single" w:sz="8" w:space="0" w:color="4BACC6"/>
              <w:bottom w:val="single" w:sz="8" w:space="0" w:color="4BACC6"/>
              <w:right w:val="single" w:sz="8" w:space="0" w:color="4BACC6"/>
            </w:tcBorders>
          </w:tcPr>
          <w:p w:rsidR="00B0615C" w:rsidRPr="004E24BB" w:rsidRDefault="00B0615C" w:rsidP="006A4ED5">
            <w:pPr>
              <w:spacing w:before="120" w:after="120" w:line="360" w:lineRule="auto"/>
              <w:jc w:val="right"/>
              <w:rPr>
                <w:sz w:val="22"/>
                <w:szCs w:val="22"/>
              </w:rPr>
            </w:pPr>
            <w:r w:rsidRPr="004E24BB">
              <w:rPr>
                <w:sz w:val="22"/>
                <w:szCs w:val="22"/>
              </w:rPr>
              <w:t>1.755,3</w:t>
            </w:r>
          </w:p>
        </w:tc>
        <w:tc>
          <w:tcPr>
            <w:tcW w:w="1276" w:type="dxa"/>
            <w:tcBorders>
              <w:top w:val="single" w:sz="8" w:space="0" w:color="4BACC6"/>
              <w:left w:val="single" w:sz="8" w:space="0" w:color="4BACC6"/>
              <w:bottom w:val="single" w:sz="8" w:space="0" w:color="4BACC6"/>
              <w:right w:val="single" w:sz="8" w:space="0" w:color="4BACC6"/>
            </w:tcBorders>
          </w:tcPr>
          <w:p w:rsidR="00B0615C" w:rsidRPr="004E24BB" w:rsidRDefault="004E24BB" w:rsidP="006A4ED5">
            <w:pPr>
              <w:spacing w:before="120" w:after="120" w:line="360" w:lineRule="auto"/>
              <w:jc w:val="right"/>
              <w:rPr>
                <w:sz w:val="22"/>
                <w:szCs w:val="22"/>
              </w:rPr>
            </w:pPr>
            <w:r w:rsidRPr="004E24BB">
              <w:rPr>
                <w:sz w:val="22"/>
                <w:szCs w:val="22"/>
              </w:rPr>
              <w:t>0,9%</w:t>
            </w:r>
          </w:p>
        </w:tc>
        <w:tc>
          <w:tcPr>
            <w:tcW w:w="1117" w:type="dxa"/>
            <w:tcBorders>
              <w:top w:val="single" w:sz="8" w:space="0" w:color="4BACC6"/>
              <w:left w:val="single" w:sz="8" w:space="0" w:color="4BACC6"/>
              <w:bottom w:val="single" w:sz="8" w:space="0" w:color="4BACC6"/>
              <w:right w:val="single" w:sz="8" w:space="0" w:color="4BACC6"/>
            </w:tcBorders>
          </w:tcPr>
          <w:p w:rsidR="00B0615C" w:rsidRPr="004E24BB" w:rsidRDefault="004E24BB" w:rsidP="006A4ED5">
            <w:pPr>
              <w:spacing w:before="120" w:after="120" w:line="360" w:lineRule="auto"/>
              <w:jc w:val="right"/>
              <w:rPr>
                <w:sz w:val="22"/>
                <w:szCs w:val="22"/>
              </w:rPr>
            </w:pPr>
            <w:r>
              <w:rPr>
                <w:sz w:val="22"/>
                <w:szCs w:val="22"/>
              </w:rPr>
              <w:t>574</w:t>
            </w:r>
          </w:p>
        </w:tc>
        <w:tc>
          <w:tcPr>
            <w:tcW w:w="1293" w:type="dxa"/>
            <w:tcBorders>
              <w:top w:val="single" w:sz="8" w:space="0" w:color="4BACC6"/>
              <w:left w:val="single" w:sz="8" w:space="0" w:color="4BACC6"/>
              <w:bottom w:val="single" w:sz="8" w:space="0" w:color="4BACC6"/>
              <w:right w:val="single" w:sz="8" w:space="0" w:color="4BACC6"/>
            </w:tcBorders>
          </w:tcPr>
          <w:p w:rsidR="00B0615C" w:rsidRPr="004E24BB" w:rsidRDefault="009E6BD3" w:rsidP="006A4ED5">
            <w:pPr>
              <w:spacing w:before="120" w:after="120" w:line="360" w:lineRule="auto"/>
              <w:jc w:val="right"/>
              <w:rPr>
                <w:sz w:val="22"/>
                <w:szCs w:val="22"/>
              </w:rPr>
            </w:pPr>
            <w:r>
              <w:rPr>
                <w:sz w:val="22"/>
                <w:szCs w:val="22"/>
              </w:rPr>
              <w:t>0,16%</w:t>
            </w:r>
          </w:p>
        </w:tc>
      </w:tr>
      <w:tr w:rsidR="002B4253" w:rsidRPr="004E24BB" w:rsidTr="004E24BB">
        <w:trPr>
          <w:trHeight w:hRule="exact" w:val="452"/>
        </w:trPr>
        <w:tc>
          <w:tcPr>
            <w:tcW w:w="2127" w:type="dxa"/>
            <w:tcBorders>
              <w:top w:val="single" w:sz="8" w:space="0" w:color="4BACC6"/>
              <w:left w:val="single" w:sz="8" w:space="0" w:color="4BACC6"/>
              <w:bottom w:val="single" w:sz="8" w:space="0" w:color="4BACC6"/>
              <w:right w:val="single" w:sz="8" w:space="0" w:color="4BACC6"/>
            </w:tcBorders>
          </w:tcPr>
          <w:p w:rsidR="00D73CF4" w:rsidRPr="004E24BB" w:rsidRDefault="00D73CF4" w:rsidP="006A4ED5">
            <w:pPr>
              <w:spacing w:before="120" w:after="120" w:line="360" w:lineRule="auto"/>
              <w:jc w:val="both"/>
              <w:rPr>
                <w:b/>
                <w:bCs/>
                <w:sz w:val="22"/>
                <w:szCs w:val="22"/>
              </w:rPr>
            </w:pPr>
            <w:r w:rsidRPr="004E24BB">
              <w:rPr>
                <w:bCs/>
                <w:sz w:val="22"/>
                <w:szCs w:val="22"/>
              </w:rPr>
              <w:t>Chi phí QLDN</w:t>
            </w:r>
          </w:p>
        </w:tc>
        <w:tc>
          <w:tcPr>
            <w:tcW w:w="1134" w:type="dxa"/>
            <w:tcBorders>
              <w:top w:val="single" w:sz="8" w:space="0" w:color="4BACC6"/>
              <w:left w:val="single" w:sz="8" w:space="0" w:color="4BACC6"/>
              <w:bottom w:val="single" w:sz="8" w:space="0" w:color="4BACC6"/>
              <w:right w:val="single" w:sz="8" w:space="0" w:color="4BACC6"/>
            </w:tcBorders>
          </w:tcPr>
          <w:p w:rsidR="00D73CF4" w:rsidRPr="004E24BB" w:rsidRDefault="00B0615C" w:rsidP="006A4ED5">
            <w:pPr>
              <w:spacing w:before="120" w:after="120" w:line="360" w:lineRule="auto"/>
              <w:jc w:val="right"/>
              <w:rPr>
                <w:sz w:val="22"/>
                <w:szCs w:val="22"/>
              </w:rPr>
            </w:pPr>
            <w:r w:rsidRPr="004E24BB">
              <w:rPr>
                <w:sz w:val="22"/>
                <w:szCs w:val="22"/>
              </w:rPr>
              <w:t>23.583</w:t>
            </w:r>
          </w:p>
        </w:tc>
        <w:tc>
          <w:tcPr>
            <w:tcW w:w="1275" w:type="dxa"/>
            <w:tcBorders>
              <w:top w:val="single" w:sz="8" w:space="0" w:color="4BACC6"/>
              <w:left w:val="single" w:sz="8" w:space="0" w:color="4BACC6"/>
              <w:bottom w:val="single" w:sz="8" w:space="0" w:color="4BACC6"/>
              <w:right w:val="single" w:sz="8" w:space="0" w:color="4BACC6"/>
            </w:tcBorders>
          </w:tcPr>
          <w:p w:rsidR="00D73CF4" w:rsidRPr="004E24BB" w:rsidRDefault="00430FAB" w:rsidP="006A4ED5">
            <w:pPr>
              <w:spacing w:before="120" w:after="120" w:line="360" w:lineRule="auto"/>
              <w:jc w:val="right"/>
              <w:rPr>
                <w:sz w:val="22"/>
                <w:szCs w:val="22"/>
              </w:rPr>
            </w:pPr>
            <w:r w:rsidRPr="004E24BB">
              <w:rPr>
                <w:sz w:val="22"/>
                <w:szCs w:val="22"/>
              </w:rPr>
              <w:t>18,68%</w:t>
            </w:r>
          </w:p>
        </w:tc>
        <w:tc>
          <w:tcPr>
            <w:tcW w:w="1276" w:type="dxa"/>
            <w:tcBorders>
              <w:top w:val="single" w:sz="8" w:space="0" w:color="4BACC6"/>
              <w:left w:val="single" w:sz="8" w:space="0" w:color="4BACC6"/>
              <w:bottom w:val="single" w:sz="8" w:space="0" w:color="4BACC6"/>
              <w:right w:val="single" w:sz="8" w:space="0" w:color="4BACC6"/>
            </w:tcBorders>
          </w:tcPr>
          <w:p w:rsidR="00D73CF4" w:rsidRPr="004E24BB" w:rsidRDefault="00B0615C" w:rsidP="006A4ED5">
            <w:pPr>
              <w:spacing w:before="120" w:after="120" w:line="360" w:lineRule="auto"/>
              <w:jc w:val="right"/>
              <w:rPr>
                <w:sz w:val="22"/>
                <w:szCs w:val="22"/>
              </w:rPr>
            </w:pPr>
            <w:r w:rsidRPr="004E24BB">
              <w:rPr>
                <w:sz w:val="22"/>
                <w:szCs w:val="22"/>
              </w:rPr>
              <w:t>30.933,2</w:t>
            </w:r>
          </w:p>
        </w:tc>
        <w:tc>
          <w:tcPr>
            <w:tcW w:w="1276" w:type="dxa"/>
            <w:tcBorders>
              <w:top w:val="single" w:sz="8" w:space="0" w:color="4BACC6"/>
              <w:left w:val="single" w:sz="8" w:space="0" w:color="4BACC6"/>
              <w:bottom w:val="single" w:sz="8" w:space="0" w:color="4BACC6"/>
              <w:right w:val="single" w:sz="8" w:space="0" w:color="4BACC6"/>
            </w:tcBorders>
          </w:tcPr>
          <w:p w:rsidR="00D73CF4" w:rsidRPr="004E24BB" w:rsidRDefault="004E24BB" w:rsidP="006A4ED5">
            <w:pPr>
              <w:spacing w:before="120" w:after="120" w:line="360" w:lineRule="auto"/>
              <w:jc w:val="right"/>
              <w:rPr>
                <w:sz w:val="22"/>
                <w:szCs w:val="22"/>
              </w:rPr>
            </w:pPr>
            <w:r w:rsidRPr="004E24BB">
              <w:rPr>
                <w:sz w:val="22"/>
                <w:szCs w:val="22"/>
              </w:rPr>
              <w:t>15,82%</w:t>
            </w:r>
          </w:p>
        </w:tc>
        <w:tc>
          <w:tcPr>
            <w:tcW w:w="1117" w:type="dxa"/>
            <w:tcBorders>
              <w:top w:val="single" w:sz="8" w:space="0" w:color="4BACC6"/>
              <w:left w:val="single" w:sz="8" w:space="0" w:color="4BACC6"/>
              <w:bottom w:val="single" w:sz="8" w:space="0" w:color="4BACC6"/>
              <w:right w:val="single" w:sz="8" w:space="0" w:color="4BACC6"/>
            </w:tcBorders>
          </w:tcPr>
          <w:p w:rsidR="00D73CF4" w:rsidRDefault="004E24BB" w:rsidP="006A4ED5">
            <w:pPr>
              <w:spacing w:before="120" w:after="120" w:line="360" w:lineRule="auto"/>
              <w:jc w:val="right"/>
              <w:rPr>
                <w:sz w:val="22"/>
                <w:szCs w:val="22"/>
              </w:rPr>
            </w:pPr>
            <w:r>
              <w:rPr>
                <w:sz w:val="22"/>
                <w:szCs w:val="22"/>
              </w:rPr>
              <w:t>43.412,6</w:t>
            </w:r>
          </w:p>
          <w:p w:rsidR="004E24BB" w:rsidRPr="004E24BB" w:rsidRDefault="004E24BB" w:rsidP="006A4ED5">
            <w:pPr>
              <w:spacing w:before="120" w:after="120" w:line="360" w:lineRule="auto"/>
              <w:jc w:val="right"/>
              <w:rPr>
                <w:sz w:val="22"/>
                <w:szCs w:val="22"/>
              </w:rPr>
            </w:pPr>
          </w:p>
        </w:tc>
        <w:tc>
          <w:tcPr>
            <w:tcW w:w="1293" w:type="dxa"/>
            <w:tcBorders>
              <w:top w:val="single" w:sz="8" w:space="0" w:color="4BACC6"/>
              <w:left w:val="single" w:sz="8" w:space="0" w:color="4BACC6"/>
              <w:bottom w:val="single" w:sz="8" w:space="0" w:color="4BACC6"/>
              <w:right w:val="single" w:sz="8" w:space="0" w:color="4BACC6"/>
            </w:tcBorders>
          </w:tcPr>
          <w:p w:rsidR="00D73CF4" w:rsidRPr="004E24BB" w:rsidRDefault="009E6BD3" w:rsidP="006A4ED5">
            <w:pPr>
              <w:spacing w:before="120" w:after="120" w:line="360" w:lineRule="auto"/>
              <w:jc w:val="right"/>
              <w:rPr>
                <w:sz w:val="22"/>
                <w:szCs w:val="22"/>
              </w:rPr>
            </w:pPr>
            <w:r>
              <w:rPr>
                <w:sz w:val="22"/>
                <w:szCs w:val="22"/>
              </w:rPr>
              <w:t>11,85%</w:t>
            </w:r>
          </w:p>
        </w:tc>
      </w:tr>
      <w:tr w:rsidR="002B4253" w:rsidRPr="004E24BB" w:rsidTr="004E24BB">
        <w:trPr>
          <w:trHeight w:hRule="exact" w:val="452"/>
        </w:trPr>
        <w:tc>
          <w:tcPr>
            <w:tcW w:w="2127" w:type="dxa"/>
            <w:tcBorders>
              <w:top w:val="single" w:sz="8" w:space="0" w:color="4BACC6"/>
              <w:left w:val="single" w:sz="8" w:space="0" w:color="4BACC6"/>
              <w:bottom w:val="single" w:sz="8" w:space="0" w:color="4BACC6"/>
              <w:right w:val="single" w:sz="8" w:space="0" w:color="4BACC6"/>
            </w:tcBorders>
            <w:shd w:val="clear" w:color="auto" w:fill="D2EAF1"/>
          </w:tcPr>
          <w:p w:rsidR="00D73CF4" w:rsidRPr="004E24BB" w:rsidRDefault="00D73CF4" w:rsidP="006A4ED5">
            <w:pPr>
              <w:spacing w:before="120" w:after="120" w:line="360" w:lineRule="auto"/>
              <w:jc w:val="both"/>
              <w:rPr>
                <w:b/>
                <w:bCs/>
                <w:sz w:val="22"/>
                <w:szCs w:val="22"/>
              </w:rPr>
            </w:pPr>
            <w:r w:rsidRPr="004E24BB">
              <w:rPr>
                <w:bCs/>
                <w:sz w:val="22"/>
                <w:szCs w:val="22"/>
              </w:rPr>
              <w:t>Chi phí khác</w:t>
            </w:r>
          </w:p>
        </w:tc>
        <w:tc>
          <w:tcPr>
            <w:tcW w:w="1134" w:type="dxa"/>
            <w:tcBorders>
              <w:top w:val="single" w:sz="8" w:space="0" w:color="4BACC6"/>
              <w:left w:val="single" w:sz="8" w:space="0" w:color="4BACC6"/>
              <w:bottom w:val="single" w:sz="8" w:space="0" w:color="4BACC6"/>
              <w:right w:val="single" w:sz="8" w:space="0" w:color="4BACC6"/>
            </w:tcBorders>
            <w:shd w:val="clear" w:color="auto" w:fill="D2EAF1"/>
          </w:tcPr>
          <w:p w:rsidR="00D73CF4" w:rsidRPr="004E24BB" w:rsidRDefault="00B0615C" w:rsidP="006A4ED5">
            <w:pPr>
              <w:spacing w:before="120" w:after="120" w:line="360" w:lineRule="auto"/>
              <w:jc w:val="right"/>
              <w:rPr>
                <w:sz w:val="22"/>
                <w:szCs w:val="22"/>
              </w:rPr>
            </w:pPr>
            <w:r w:rsidRPr="004E24BB">
              <w:rPr>
                <w:sz w:val="22"/>
                <w:szCs w:val="22"/>
              </w:rPr>
              <w:t>2.253,1</w:t>
            </w:r>
          </w:p>
        </w:tc>
        <w:tc>
          <w:tcPr>
            <w:tcW w:w="1275" w:type="dxa"/>
            <w:tcBorders>
              <w:top w:val="single" w:sz="8" w:space="0" w:color="4BACC6"/>
              <w:left w:val="single" w:sz="8" w:space="0" w:color="4BACC6"/>
              <w:bottom w:val="single" w:sz="8" w:space="0" w:color="4BACC6"/>
              <w:right w:val="single" w:sz="8" w:space="0" w:color="4BACC6"/>
            </w:tcBorders>
            <w:shd w:val="clear" w:color="auto" w:fill="D2EAF1"/>
          </w:tcPr>
          <w:p w:rsidR="00D73CF4" w:rsidRPr="004E24BB" w:rsidRDefault="00430FAB" w:rsidP="006A4ED5">
            <w:pPr>
              <w:spacing w:before="120" w:after="120" w:line="360" w:lineRule="auto"/>
              <w:jc w:val="right"/>
              <w:rPr>
                <w:sz w:val="22"/>
                <w:szCs w:val="22"/>
              </w:rPr>
            </w:pPr>
            <w:r w:rsidRPr="004E24BB">
              <w:rPr>
                <w:sz w:val="22"/>
                <w:szCs w:val="22"/>
              </w:rPr>
              <w:t>1,79%</w:t>
            </w:r>
          </w:p>
        </w:tc>
        <w:tc>
          <w:tcPr>
            <w:tcW w:w="1276" w:type="dxa"/>
            <w:tcBorders>
              <w:top w:val="single" w:sz="8" w:space="0" w:color="4BACC6"/>
              <w:left w:val="single" w:sz="8" w:space="0" w:color="4BACC6"/>
              <w:bottom w:val="single" w:sz="8" w:space="0" w:color="4BACC6"/>
              <w:right w:val="single" w:sz="8" w:space="0" w:color="4BACC6"/>
            </w:tcBorders>
            <w:shd w:val="clear" w:color="auto" w:fill="D2EAF1"/>
          </w:tcPr>
          <w:p w:rsidR="00D73CF4" w:rsidRPr="004E24BB" w:rsidRDefault="00B0615C" w:rsidP="006A4ED5">
            <w:pPr>
              <w:spacing w:before="120" w:after="120" w:line="360" w:lineRule="auto"/>
              <w:jc w:val="right"/>
              <w:rPr>
                <w:sz w:val="22"/>
                <w:szCs w:val="22"/>
              </w:rPr>
            </w:pPr>
            <w:r w:rsidRPr="004E24BB">
              <w:rPr>
                <w:sz w:val="22"/>
                <w:szCs w:val="22"/>
              </w:rPr>
              <w:t>674,2</w:t>
            </w:r>
          </w:p>
        </w:tc>
        <w:tc>
          <w:tcPr>
            <w:tcW w:w="1276" w:type="dxa"/>
            <w:tcBorders>
              <w:top w:val="single" w:sz="8" w:space="0" w:color="4BACC6"/>
              <w:left w:val="single" w:sz="8" w:space="0" w:color="4BACC6"/>
              <w:bottom w:val="single" w:sz="8" w:space="0" w:color="4BACC6"/>
              <w:right w:val="single" w:sz="8" w:space="0" w:color="4BACC6"/>
            </w:tcBorders>
            <w:shd w:val="clear" w:color="auto" w:fill="D2EAF1"/>
          </w:tcPr>
          <w:p w:rsidR="00D73CF4" w:rsidRPr="004E24BB" w:rsidRDefault="004E24BB" w:rsidP="006A4ED5">
            <w:pPr>
              <w:spacing w:before="120" w:after="120" w:line="360" w:lineRule="auto"/>
              <w:jc w:val="right"/>
              <w:rPr>
                <w:sz w:val="22"/>
                <w:szCs w:val="22"/>
              </w:rPr>
            </w:pPr>
            <w:r w:rsidRPr="004E24BB">
              <w:rPr>
                <w:sz w:val="22"/>
                <w:szCs w:val="22"/>
              </w:rPr>
              <w:t>0,34%</w:t>
            </w:r>
          </w:p>
        </w:tc>
        <w:tc>
          <w:tcPr>
            <w:tcW w:w="1117" w:type="dxa"/>
            <w:tcBorders>
              <w:top w:val="single" w:sz="8" w:space="0" w:color="4BACC6"/>
              <w:left w:val="single" w:sz="8" w:space="0" w:color="4BACC6"/>
              <w:bottom w:val="single" w:sz="8" w:space="0" w:color="4BACC6"/>
              <w:right w:val="single" w:sz="8" w:space="0" w:color="4BACC6"/>
            </w:tcBorders>
            <w:shd w:val="clear" w:color="auto" w:fill="D2EAF1"/>
          </w:tcPr>
          <w:p w:rsidR="00D73CF4" w:rsidRPr="004E24BB" w:rsidRDefault="004E24BB" w:rsidP="006A4ED5">
            <w:pPr>
              <w:spacing w:before="120" w:after="120" w:line="360" w:lineRule="auto"/>
              <w:jc w:val="right"/>
              <w:rPr>
                <w:sz w:val="22"/>
                <w:szCs w:val="22"/>
              </w:rPr>
            </w:pPr>
            <w:r>
              <w:rPr>
                <w:sz w:val="22"/>
                <w:szCs w:val="22"/>
              </w:rPr>
              <w:t>83,8</w:t>
            </w:r>
          </w:p>
        </w:tc>
        <w:tc>
          <w:tcPr>
            <w:tcW w:w="1293" w:type="dxa"/>
            <w:tcBorders>
              <w:top w:val="single" w:sz="8" w:space="0" w:color="4BACC6"/>
              <w:left w:val="single" w:sz="8" w:space="0" w:color="4BACC6"/>
              <w:bottom w:val="single" w:sz="8" w:space="0" w:color="4BACC6"/>
              <w:right w:val="single" w:sz="8" w:space="0" w:color="4BACC6"/>
            </w:tcBorders>
            <w:shd w:val="clear" w:color="auto" w:fill="D2EAF1"/>
          </w:tcPr>
          <w:p w:rsidR="00D73CF4" w:rsidRPr="004E24BB" w:rsidRDefault="009E6BD3" w:rsidP="006A4ED5">
            <w:pPr>
              <w:spacing w:before="120" w:after="120" w:line="360" w:lineRule="auto"/>
              <w:jc w:val="right"/>
              <w:rPr>
                <w:sz w:val="22"/>
                <w:szCs w:val="22"/>
              </w:rPr>
            </w:pPr>
            <w:r>
              <w:rPr>
                <w:sz w:val="22"/>
                <w:szCs w:val="22"/>
              </w:rPr>
              <w:t>0,02%</w:t>
            </w:r>
          </w:p>
        </w:tc>
      </w:tr>
      <w:tr w:rsidR="002B4253" w:rsidRPr="004E24BB" w:rsidTr="004E24BB">
        <w:trPr>
          <w:trHeight w:hRule="exact" w:val="452"/>
        </w:trPr>
        <w:tc>
          <w:tcPr>
            <w:tcW w:w="2127" w:type="dxa"/>
            <w:tcBorders>
              <w:top w:val="single" w:sz="8" w:space="0" w:color="4BACC6"/>
              <w:left w:val="single" w:sz="8" w:space="0" w:color="4BACC6"/>
              <w:bottom w:val="single" w:sz="8" w:space="0" w:color="4BACC6"/>
              <w:right w:val="single" w:sz="8" w:space="0" w:color="4BACC6"/>
            </w:tcBorders>
          </w:tcPr>
          <w:p w:rsidR="00D73CF4" w:rsidRPr="004E24BB" w:rsidRDefault="00D73CF4" w:rsidP="006A4ED5">
            <w:pPr>
              <w:spacing w:before="120" w:after="120" w:line="360" w:lineRule="auto"/>
              <w:jc w:val="both"/>
              <w:rPr>
                <w:b/>
                <w:bCs/>
                <w:sz w:val="22"/>
                <w:szCs w:val="22"/>
              </w:rPr>
            </w:pPr>
            <w:r w:rsidRPr="004E24BB">
              <w:rPr>
                <w:b/>
                <w:bCs/>
                <w:sz w:val="22"/>
                <w:szCs w:val="22"/>
              </w:rPr>
              <w:t>Cộng</w:t>
            </w:r>
          </w:p>
        </w:tc>
        <w:tc>
          <w:tcPr>
            <w:tcW w:w="1134" w:type="dxa"/>
            <w:tcBorders>
              <w:top w:val="single" w:sz="8" w:space="0" w:color="4BACC6"/>
              <w:left w:val="single" w:sz="8" w:space="0" w:color="4BACC6"/>
              <w:bottom w:val="single" w:sz="8" w:space="0" w:color="4BACC6"/>
              <w:right w:val="single" w:sz="8" w:space="0" w:color="4BACC6"/>
            </w:tcBorders>
          </w:tcPr>
          <w:p w:rsidR="00D73CF4" w:rsidRPr="004E24BB" w:rsidRDefault="00B0615C" w:rsidP="006A4ED5">
            <w:pPr>
              <w:spacing w:before="120" w:after="120" w:line="360" w:lineRule="auto"/>
              <w:jc w:val="right"/>
              <w:rPr>
                <w:b/>
                <w:sz w:val="22"/>
                <w:szCs w:val="22"/>
              </w:rPr>
            </w:pPr>
            <w:r w:rsidRPr="004E24BB">
              <w:rPr>
                <w:b/>
                <w:sz w:val="22"/>
                <w:szCs w:val="22"/>
              </w:rPr>
              <w:t>121.453,9</w:t>
            </w:r>
          </w:p>
        </w:tc>
        <w:tc>
          <w:tcPr>
            <w:tcW w:w="1275" w:type="dxa"/>
            <w:tcBorders>
              <w:top w:val="single" w:sz="8" w:space="0" w:color="4BACC6"/>
              <w:left w:val="single" w:sz="8" w:space="0" w:color="4BACC6"/>
              <w:bottom w:val="single" w:sz="8" w:space="0" w:color="4BACC6"/>
              <w:right w:val="single" w:sz="8" w:space="0" w:color="4BACC6"/>
            </w:tcBorders>
          </w:tcPr>
          <w:p w:rsidR="00D73CF4" w:rsidRPr="004E24BB" w:rsidRDefault="00430FAB" w:rsidP="006A4ED5">
            <w:pPr>
              <w:spacing w:before="120" w:after="120" w:line="360" w:lineRule="auto"/>
              <w:jc w:val="right"/>
              <w:rPr>
                <w:b/>
                <w:sz w:val="22"/>
                <w:szCs w:val="22"/>
              </w:rPr>
            </w:pPr>
            <w:r w:rsidRPr="004E24BB">
              <w:rPr>
                <w:b/>
                <w:sz w:val="22"/>
                <w:szCs w:val="22"/>
              </w:rPr>
              <w:t>96,22%</w:t>
            </w:r>
          </w:p>
        </w:tc>
        <w:tc>
          <w:tcPr>
            <w:tcW w:w="1276" w:type="dxa"/>
            <w:tcBorders>
              <w:top w:val="single" w:sz="8" w:space="0" w:color="4BACC6"/>
              <w:left w:val="single" w:sz="8" w:space="0" w:color="4BACC6"/>
              <w:bottom w:val="single" w:sz="8" w:space="0" w:color="4BACC6"/>
              <w:right w:val="single" w:sz="8" w:space="0" w:color="4BACC6"/>
            </w:tcBorders>
          </w:tcPr>
          <w:p w:rsidR="00D73CF4" w:rsidRPr="004E24BB" w:rsidRDefault="00430FAB" w:rsidP="006A4ED5">
            <w:pPr>
              <w:spacing w:before="120" w:after="120" w:line="360" w:lineRule="auto"/>
              <w:jc w:val="right"/>
              <w:rPr>
                <w:b/>
                <w:sz w:val="22"/>
                <w:szCs w:val="22"/>
              </w:rPr>
            </w:pPr>
            <w:r w:rsidRPr="004E24BB">
              <w:rPr>
                <w:b/>
                <w:sz w:val="22"/>
                <w:szCs w:val="22"/>
              </w:rPr>
              <w:t>196.610,8</w:t>
            </w:r>
          </w:p>
        </w:tc>
        <w:tc>
          <w:tcPr>
            <w:tcW w:w="1276" w:type="dxa"/>
            <w:tcBorders>
              <w:top w:val="single" w:sz="8" w:space="0" w:color="4BACC6"/>
              <w:left w:val="single" w:sz="8" w:space="0" w:color="4BACC6"/>
              <w:bottom w:val="single" w:sz="8" w:space="0" w:color="4BACC6"/>
              <w:right w:val="single" w:sz="8" w:space="0" w:color="4BACC6"/>
            </w:tcBorders>
          </w:tcPr>
          <w:p w:rsidR="00D73CF4" w:rsidRPr="004E24BB" w:rsidRDefault="004E24BB" w:rsidP="006A4ED5">
            <w:pPr>
              <w:spacing w:before="120" w:after="120" w:line="360" w:lineRule="auto"/>
              <w:jc w:val="right"/>
              <w:rPr>
                <w:b/>
                <w:sz w:val="22"/>
                <w:szCs w:val="22"/>
              </w:rPr>
            </w:pPr>
            <w:r w:rsidRPr="004E24BB">
              <w:rPr>
                <w:b/>
                <w:sz w:val="22"/>
                <w:szCs w:val="22"/>
              </w:rPr>
              <w:t>100,54%</w:t>
            </w:r>
          </w:p>
        </w:tc>
        <w:tc>
          <w:tcPr>
            <w:tcW w:w="1117" w:type="dxa"/>
            <w:tcBorders>
              <w:top w:val="single" w:sz="8" w:space="0" w:color="4BACC6"/>
              <w:left w:val="single" w:sz="8" w:space="0" w:color="4BACC6"/>
              <w:bottom w:val="single" w:sz="8" w:space="0" w:color="4BACC6"/>
              <w:right w:val="single" w:sz="8" w:space="0" w:color="4BACC6"/>
            </w:tcBorders>
          </w:tcPr>
          <w:p w:rsidR="00D73CF4" w:rsidRPr="004E24BB" w:rsidRDefault="004E24BB" w:rsidP="006A4ED5">
            <w:pPr>
              <w:spacing w:before="120" w:after="120" w:line="360" w:lineRule="auto"/>
              <w:jc w:val="right"/>
              <w:rPr>
                <w:b/>
                <w:sz w:val="22"/>
                <w:szCs w:val="22"/>
              </w:rPr>
            </w:pPr>
            <w:r>
              <w:rPr>
                <w:b/>
                <w:sz w:val="22"/>
                <w:szCs w:val="22"/>
              </w:rPr>
              <w:t>350.147,5</w:t>
            </w:r>
          </w:p>
        </w:tc>
        <w:tc>
          <w:tcPr>
            <w:tcW w:w="1293" w:type="dxa"/>
            <w:tcBorders>
              <w:top w:val="single" w:sz="8" w:space="0" w:color="4BACC6"/>
              <w:left w:val="single" w:sz="8" w:space="0" w:color="4BACC6"/>
              <w:bottom w:val="single" w:sz="8" w:space="0" w:color="4BACC6"/>
              <w:right w:val="single" w:sz="8" w:space="0" w:color="4BACC6"/>
            </w:tcBorders>
          </w:tcPr>
          <w:p w:rsidR="00D73CF4" w:rsidRPr="004E24BB" w:rsidRDefault="009E6BD3" w:rsidP="006A4ED5">
            <w:pPr>
              <w:spacing w:before="120" w:after="120" w:line="360" w:lineRule="auto"/>
              <w:jc w:val="right"/>
              <w:rPr>
                <w:b/>
                <w:sz w:val="22"/>
                <w:szCs w:val="22"/>
              </w:rPr>
            </w:pPr>
            <w:r>
              <w:rPr>
                <w:b/>
                <w:sz w:val="22"/>
                <w:szCs w:val="22"/>
              </w:rPr>
              <w:t>95,58%</w:t>
            </w:r>
          </w:p>
        </w:tc>
      </w:tr>
    </w:tbl>
    <w:p w:rsidR="00F027E3" w:rsidRPr="00054C2C" w:rsidRDefault="00F027E3" w:rsidP="00F027E3">
      <w:pPr>
        <w:pStyle w:val="ListParagraph"/>
        <w:tabs>
          <w:tab w:val="left" w:pos="851"/>
        </w:tabs>
        <w:spacing w:before="120" w:line="312" w:lineRule="auto"/>
        <w:ind w:left="851" w:hanging="567"/>
        <w:jc w:val="right"/>
        <w:rPr>
          <w:i/>
          <w:lang w:val="nl-NL"/>
        </w:rPr>
      </w:pPr>
      <w:r w:rsidRPr="00054C2C">
        <w:rPr>
          <w:i/>
          <w:lang w:val="nl-NL"/>
        </w:rPr>
        <w:t>Nguồn: BCTC</w:t>
      </w:r>
      <w:r>
        <w:rPr>
          <w:i/>
          <w:lang w:val="nl-NL"/>
        </w:rPr>
        <w:t xml:space="preserve"> kiểm toán</w:t>
      </w:r>
      <w:r w:rsidRPr="00054C2C">
        <w:rPr>
          <w:i/>
          <w:lang w:val="nl-NL"/>
        </w:rPr>
        <w:t xml:space="preserve"> năm 2013 và 2014 </w:t>
      </w:r>
    </w:p>
    <w:p w:rsidR="00F11FDB" w:rsidRDefault="00F11FDB" w:rsidP="00F11FDB">
      <w:pPr>
        <w:pStyle w:val="ListParagraph"/>
        <w:tabs>
          <w:tab w:val="left" w:pos="851"/>
        </w:tabs>
        <w:spacing w:before="120" w:line="312" w:lineRule="auto"/>
        <w:ind w:left="851" w:hanging="567"/>
        <w:jc w:val="center"/>
        <w:rPr>
          <w:b/>
          <w:color w:val="000000"/>
          <w:lang w:val="nl-NL"/>
        </w:rPr>
      </w:pPr>
      <w:r w:rsidRPr="00054C2C">
        <w:rPr>
          <w:b/>
          <w:color w:val="000000"/>
          <w:lang w:val="nl-NL"/>
        </w:rPr>
        <w:t xml:space="preserve">Biểu đồ: Chi phí </w:t>
      </w:r>
      <w:r w:rsidR="00D73CF4">
        <w:rPr>
          <w:b/>
          <w:color w:val="000000"/>
          <w:lang w:val="nl-NL"/>
        </w:rPr>
        <w:t>sản xuất kinh doanh của Công ty</w:t>
      </w:r>
    </w:p>
    <w:p w:rsidR="00D73CF4" w:rsidRPr="00054C2C" w:rsidRDefault="00D21580" w:rsidP="00F11FDB">
      <w:pPr>
        <w:pStyle w:val="ListParagraph"/>
        <w:tabs>
          <w:tab w:val="left" w:pos="851"/>
        </w:tabs>
        <w:spacing w:before="120" w:line="312" w:lineRule="auto"/>
        <w:ind w:left="851" w:hanging="567"/>
        <w:jc w:val="center"/>
        <w:rPr>
          <w:b/>
          <w:color w:val="000000"/>
          <w:lang w:val="nl-NL"/>
        </w:rPr>
      </w:pPr>
      <w:r>
        <w:rPr>
          <w:b/>
          <w:noProof/>
          <w:color w:val="000000"/>
        </w:rPr>
        <w:drawing>
          <wp:inline distT="0" distB="0" distL="0" distR="0">
            <wp:extent cx="5486400" cy="3200400"/>
            <wp:effectExtent l="19050" t="0" r="1905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E0116B" w:rsidRDefault="00E0116B" w:rsidP="00F25FD0">
      <w:pPr>
        <w:spacing w:before="120" w:after="240" w:line="312" w:lineRule="auto"/>
        <w:ind w:left="720"/>
        <w:jc w:val="both"/>
        <w:rPr>
          <w:lang w:val="nl-NL"/>
        </w:rPr>
      </w:pPr>
      <w:r w:rsidRPr="00B40C36">
        <w:rPr>
          <w:lang w:val="nl-NL"/>
        </w:rPr>
        <w:t xml:space="preserve">Chiếm tỷ trọng lớn nhất trong cơ cấu chi phí của Công ty là chi phí giá vốn hàng bán (bình quân </w:t>
      </w:r>
      <w:r w:rsidR="00D21580">
        <w:rPr>
          <w:lang w:val="nl-NL"/>
        </w:rPr>
        <w:t>78</w:t>
      </w:r>
      <w:r w:rsidRPr="00B40C36">
        <w:rPr>
          <w:lang w:val="nl-NL"/>
        </w:rPr>
        <w:t>,1% trong hai năm 2012-2</w:t>
      </w:r>
      <w:r w:rsidR="007F4373">
        <w:rPr>
          <w:lang w:val="nl-NL"/>
        </w:rPr>
        <w:t>0</w:t>
      </w:r>
      <w:r w:rsidRPr="00B40C36">
        <w:rPr>
          <w:lang w:val="nl-NL"/>
        </w:rPr>
        <w:t xml:space="preserve">13). Năm 2012-2013, Công ty chịu tác động từ sự suy thoái nền kinh tế toàn cầu nói chung và nền kinh tế Việt Nam nói riêng, trong hoàn cảnh khó khăn mặc dù Công ty đã nỗ lực tiết giảm chi phí trong hoạt động sản xuất kinh doanh nhưng sự biến động tăng giá nguyên vật liệu đầu vào đã dẫn đến tỷ trọng giá vốn hàng bán so với doanh thu thuần luôn ở mức cao (năm 2013 cao hơn 2012) dẫn tới tỷ trọng lợi nhuận gộp của Công ty ở mức thấp. Bên cạnh đó, nguồn nguyên liệu đầu vào của Công ty mặc dù không thay đổi nhiều về đối tác cung cấp, nhưng giá thành nguyên </w:t>
      </w:r>
      <w:r w:rsidRPr="00B40C36">
        <w:rPr>
          <w:lang w:val="nl-NL"/>
        </w:rPr>
        <w:lastRenderedPageBreak/>
        <w:t xml:space="preserve">vật liệu luôn ở  mức cao, riêng khoản chi phí trả cho người bán đã xấp xỉ </w:t>
      </w:r>
      <w:r w:rsidR="00D21580">
        <w:rPr>
          <w:lang w:val="nl-NL"/>
        </w:rPr>
        <w:t>10,8</w:t>
      </w:r>
      <w:r w:rsidRPr="00B40C36">
        <w:rPr>
          <w:lang w:val="nl-NL"/>
        </w:rPr>
        <w:t xml:space="preserve"> tỷ VNĐ trong năm 2013. </w:t>
      </w:r>
      <w:r w:rsidR="00D21580">
        <w:rPr>
          <w:lang w:val="nl-NL"/>
        </w:rPr>
        <w:t xml:space="preserve">Năm 2014, khoản chi phí này của Công ty tăng gấp rưỡi </w:t>
      </w:r>
      <w:r w:rsidR="00A963A4">
        <w:rPr>
          <w:lang w:val="nl-NL"/>
        </w:rPr>
        <w:t xml:space="preserve">so với </w:t>
      </w:r>
      <w:r w:rsidR="00D21580">
        <w:rPr>
          <w:lang w:val="nl-NL"/>
        </w:rPr>
        <w:t xml:space="preserve">năm 2013 do lượng sản xuất tăng mạnh (xấp xỉ 53% so với năm 2013). </w:t>
      </w:r>
      <w:r w:rsidRPr="00B40C36">
        <w:rPr>
          <w:lang w:val="nl-NL"/>
        </w:rPr>
        <w:t xml:space="preserve"> </w:t>
      </w:r>
    </w:p>
    <w:p w:rsidR="001B506D" w:rsidRDefault="001B506D" w:rsidP="00F25FD0">
      <w:pPr>
        <w:spacing w:before="120" w:after="240" w:line="312" w:lineRule="auto"/>
        <w:ind w:left="720"/>
        <w:jc w:val="both"/>
        <w:rPr>
          <w:lang w:val="nl-NL"/>
        </w:rPr>
      </w:pPr>
      <w:r>
        <w:rPr>
          <w:lang w:val="nl-NL"/>
        </w:rPr>
        <w:t>Nguồn nguyên vật liệu của Công ty chủ yếu nhập từ 02 nhà cung cấp sau:</w:t>
      </w:r>
    </w:p>
    <w:tbl>
      <w:tblPr>
        <w:tblW w:w="7704" w:type="dxa"/>
        <w:jc w:val="center"/>
        <w:tblInd w:w="98"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tblPr>
      <w:tblGrid>
        <w:gridCol w:w="670"/>
        <w:gridCol w:w="3915"/>
        <w:gridCol w:w="3119"/>
      </w:tblGrid>
      <w:tr w:rsidR="001B506D" w:rsidRPr="002C183E" w:rsidTr="001B506D">
        <w:trPr>
          <w:trHeight w:val="461"/>
          <w:jc w:val="center"/>
        </w:trPr>
        <w:tc>
          <w:tcPr>
            <w:tcW w:w="670" w:type="dxa"/>
            <w:tcBorders>
              <w:top w:val="single" w:sz="8" w:space="0" w:color="4BACC6"/>
              <w:left w:val="single" w:sz="8" w:space="0" w:color="4BACC6"/>
              <w:bottom w:val="single" w:sz="18" w:space="0" w:color="4BACC6"/>
              <w:right w:val="single" w:sz="8" w:space="0" w:color="4BACC6"/>
            </w:tcBorders>
            <w:shd w:val="clear" w:color="auto" w:fill="auto"/>
          </w:tcPr>
          <w:p w:rsidR="001B506D" w:rsidRPr="002C183E" w:rsidRDefault="001B506D" w:rsidP="00BA0240">
            <w:pPr>
              <w:spacing w:before="120" w:after="120"/>
              <w:jc w:val="center"/>
              <w:rPr>
                <w:b/>
                <w:bCs/>
              </w:rPr>
            </w:pPr>
            <w:r w:rsidRPr="002C183E">
              <w:rPr>
                <w:b/>
                <w:bCs/>
              </w:rPr>
              <w:t>STT</w:t>
            </w:r>
          </w:p>
        </w:tc>
        <w:tc>
          <w:tcPr>
            <w:tcW w:w="3915" w:type="dxa"/>
            <w:tcBorders>
              <w:top w:val="single" w:sz="8" w:space="0" w:color="4BACC6"/>
              <w:left w:val="single" w:sz="8" w:space="0" w:color="4BACC6"/>
              <w:bottom w:val="single" w:sz="18" w:space="0" w:color="4BACC6"/>
              <w:right w:val="single" w:sz="8" w:space="0" w:color="4BACC6"/>
            </w:tcBorders>
            <w:shd w:val="clear" w:color="auto" w:fill="auto"/>
          </w:tcPr>
          <w:p w:rsidR="001B506D" w:rsidRPr="002C183E" w:rsidRDefault="001B506D" w:rsidP="00BA0240">
            <w:pPr>
              <w:spacing w:before="120" w:after="120"/>
              <w:jc w:val="center"/>
              <w:rPr>
                <w:b/>
                <w:bCs/>
              </w:rPr>
            </w:pPr>
            <w:r w:rsidRPr="002C183E">
              <w:rPr>
                <w:b/>
                <w:bCs/>
              </w:rPr>
              <w:t>Tên nhà cung cấp</w:t>
            </w:r>
          </w:p>
        </w:tc>
        <w:tc>
          <w:tcPr>
            <w:tcW w:w="3119" w:type="dxa"/>
            <w:tcBorders>
              <w:top w:val="single" w:sz="8" w:space="0" w:color="4BACC6"/>
              <w:left w:val="single" w:sz="8" w:space="0" w:color="4BACC6"/>
              <w:bottom w:val="single" w:sz="18" w:space="0" w:color="4BACC6"/>
              <w:right w:val="single" w:sz="8" w:space="0" w:color="4BACC6"/>
            </w:tcBorders>
            <w:shd w:val="clear" w:color="auto" w:fill="auto"/>
          </w:tcPr>
          <w:p w:rsidR="001B506D" w:rsidRPr="002C183E" w:rsidRDefault="001B506D" w:rsidP="00BA0240">
            <w:pPr>
              <w:spacing w:before="120" w:after="120"/>
              <w:jc w:val="center"/>
              <w:rPr>
                <w:b/>
                <w:bCs/>
              </w:rPr>
            </w:pPr>
            <w:r w:rsidRPr="002C183E">
              <w:rPr>
                <w:b/>
                <w:bCs/>
              </w:rPr>
              <w:t>Loại vật liệu</w:t>
            </w:r>
          </w:p>
        </w:tc>
      </w:tr>
      <w:tr w:rsidR="001B506D" w:rsidRPr="002C183E" w:rsidTr="001B506D">
        <w:trPr>
          <w:trHeight w:val="461"/>
          <w:jc w:val="center"/>
        </w:trPr>
        <w:tc>
          <w:tcPr>
            <w:tcW w:w="670" w:type="dxa"/>
            <w:tcBorders>
              <w:top w:val="single" w:sz="8" w:space="0" w:color="4BACC6"/>
              <w:left w:val="single" w:sz="8" w:space="0" w:color="4BACC6"/>
              <w:bottom w:val="single" w:sz="8" w:space="0" w:color="4BACC6"/>
              <w:right w:val="single" w:sz="8" w:space="0" w:color="4BACC6"/>
            </w:tcBorders>
            <w:shd w:val="clear" w:color="auto" w:fill="D2EAF1"/>
          </w:tcPr>
          <w:p w:rsidR="001B506D" w:rsidRPr="001B506D" w:rsidRDefault="001B506D" w:rsidP="00BA0240">
            <w:pPr>
              <w:spacing w:before="120" w:after="120"/>
              <w:jc w:val="center"/>
              <w:rPr>
                <w:bCs/>
              </w:rPr>
            </w:pPr>
            <w:r w:rsidRPr="001B506D">
              <w:rPr>
                <w:bCs/>
              </w:rPr>
              <w:t>1</w:t>
            </w:r>
          </w:p>
        </w:tc>
        <w:tc>
          <w:tcPr>
            <w:tcW w:w="3915" w:type="dxa"/>
            <w:tcBorders>
              <w:top w:val="single" w:sz="8" w:space="0" w:color="4BACC6"/>
              <w:left w:val="single" w:sz="8" w:space="0" w:color="4BACC6"/>
              <w:bottom w:val="single" w:sz="8" w:space="0" w:color="4BACC6"/>
              <w:right w:val="single" w:sz="8" w:space="0" w:color="4BACC6"/>
            </w:tcBorders>
            <w:shd w:val="clear" w:color="auto" w:fill="D2EAF1"/>
          </w:tcPr>
          <w:p w:rsidR="001B506D" w:rsidRPr="001B506D" w:rsidRDefault="001B506D" w:rsidP="00BA0240">
            <w:pPr>
              <w:spacing w:before="120" w:after="120"/>
            </w:pPr>
            <w:r w:rsidRPr="001B506D">
              <w:rPr>
                <w:color w:val="000000"/>
                <w:lang w:val="pt-BR"/>
              </w:rPr>
              <w:t>Cty CP Đầu tư Thái Bình</w:t>
            </w:r>
          </w:p>
        </w:tc>
        <w:tc>
          <w:tcPr>
            <w:tcW w:w="3119" w:type="dxa"/>
            <w:tcBorders>
              <w:top w:val="single" w:sz="8" w:space="0" w:color="4BACC6"/>
              <w:left w:val="single" w:sz="8" w:space="0" w:color="4BACC6"/>
              <w:bottom w:val="single" w:sz="8" w:space="0" w:color="4BACC6"/>
              <w:right w:val="single" w:sz="8" w:space="0" w:color="4BACC6"/>
            </w:tcBorders>
            <w:shd w:val="clear" w:color="auto" w:fill="D2EAF1"/>
          </w:tcPr>
          <w:p w:rsidR="001B506D" w:rsidRPr="002C183E" w:rsidRDefault="001B506D" w:rsidP="00BA0240">
            <w:pPr>
              <w:spacing w:before="120" w:after="120"/>
            </w:pPr>
            <w:r>
              <w:t>Da, Vải, Đế, Cao su, Chỉ thêu</w:t>
            </w:r>
          </w:p>
        </w:tc>
      </w:tr>
      <w:tr w:rsidR="001B506D" w:rsidRPr="002C183E" w:rsidTr="001B506D">
        <w:trPr>
          <w:trHeight w:val="461"/>
          <w:jc w:val="center"/>
        </w:trPr>
        <w:tc>
          <w:tcPr>
            <w:tcW w:w="670" w:type="dxa"/>
            <w:tcBorders>
              <w:top w:val="single" w:sz="8" w:space="0" w:color="4BACC6"/>
              <w:left w:val="single" w:sz="8" w:space="0" w:color="4BACC6"/>
              <w:bottom w:val="single" w:sz="8" w:space="0" w:color="4BACC6"/>
              <w:right w:val="single" w:sz="8" w:space="0" w:color="4BACC6"/>
            </w:tcBorders>
            <w:shd w:val="clear" w:color="auto" w:fill="auto"/>
          </w:tcPr>
          <w:p w:rsidR="001B506D" w:rsidRPr="002C183E" w:rsidRDefault="001B506D" w:rsidP="00BA0240">
            <w:pPr>
              <w:spacing w:before="120" w:after="120"/>
              <w:jc w:val="center"/>
              <w:rPr>
                <w:bCs/>
              </w:rPr>
            </w:pPr>
            <w:r w:rsidRPr="002C183E">
              <w:rPr>
                <w:bCs/>
              </w:rPr>
              <w:t>2</w:t>
            </w:r>
          </w:p>
        </w:tc>
        <w:tc>
          <w:tcPr>
            <w:tcW w:w="3915" w:type="dxa"/>
            <w:tcBorders>
              <w:top w:val="single" w:sz="8" w:space="0" w:color="4BACC6"/>
              <w:left w:val="single" w:sz="8" w:space="0" w:color="4BACC6"/>
              <w:bottom w:val="single" w:sz="8" w:space="0" w:color="4BACC6"/>
              <w:right w:val="single" w:sz="8" w:space="0" w:color="4BACC6"/>
            </w:tcBorders>
            <w:shd w:val="clear" w:color="auto" w:fill="auto"/>
          </w:tcPr>
          <w:p w:rsidR="001B506D" w:rsidRPr="002C183E" w:rsidRDefault="001B506D" w:rsidP="00BA0240">
            <w:pPr>
              <w:spacing w:before="120" w:after="120"/>
            </w:pPr>
            <w:r>
              <w:t>Công ty TNHH Phạm Trung</w:t>
            </w:r>
          </w:p>
        </w:tc>
        <w:tc>
          <w:tcPr>
            <w:tcW w:w="3119" w:type="dxa"/>
            <w:tcBorders>
              <w:top w:val="single" w:sz="8" w:space="0" w:color="4BACC6"/>
              <w:left w:val="single" w:sz="8" w:space="0" w:color="4BACC6"/>
              <w:bottom w:val="single" w:sz="8" w:space="0" w:color="4BACC6"/>
              <w:right w:val="single" w:sz="8" w:space="0" w:color="4BACC6"/>
            </w:tcBorders>
            <w:shd w:val="clear" w:color="auto" w:fill="auto"/>
          </w:tcPr>
          <w:p w:rsidR="001B506D" w:rsidRPr="002C183E" w:rsidRDefault="001B506D" w:rsidP="00BA0240">
            <w:pPr>
              <w:spacing w:before="120" w:after="120"/>
            </w:pPr>
            <w:r>
              <w:t>Kim</w:t>
            </w:r>
          </w:p>
        </w:tc>
      </w:tr>
    </w:tbl>
    <w:p w:rsidR="001B506D" w:rsidRPr="00B40C36" w:rsidRDefault="001B506D" w:rsidP="00F25FD0">
      <w:pPr>
        <w:spacing w:before="120" w:after="240" w:line="312" w:lineRule="auto"/>
        <w:ind w:left="720"/>
        <w:jc w:val="both"/>
        <w:rPr>
          <w:lang w:val="nl-NL"/>
        </w:rPr>
      </w:pPr>
    </w:p>
    <w:p w:rsidR="0071288E" w:rsidRDefault="00E0116B" w:rsidP="00E0116B">
      <w:pPr>
        <w:spacing w:before="120" w:after="240" w:line="312" w:lineRule="auto"/>
        <w:ind w:left="720"/>
        <w:jc w:val="both"/>
        <w:rPr>
          <w:lang w:val="nl-NL"/>
        </w:rPr>
      </w:pPr>
      <w:r w:rsidRPr="00B40C36">
        <w:rPr>
          <w:lang w:val="nl-NL"/>
        </w:rPr>
        <w:t>Chiếm tỷ trọng cao thứ hai trong</w:t>
      </w:r>
      <w:r w:rsidR="00D21580">
        <w:rPr>
          <w:lang w:val="nl-NL"/>
        </w:rPr>
        <w:t xml:space="preserve"> cơ cấu</w:t>
      </w:r>
      <w:r w:rsidRPr="00B40C36">
        <w:rPr>
          <w:lang w:val="nl-NL"/>
        </w:rPr>
        <w:t xml:space="preserve"> chi phí của Doanh nghiệp là chi phí quản lý doanh nghiệp. Chi phí QLDN </w:t>
      </w:r>
      <w:r w:rsidR="00D21580">
        <w:rPr>
          <w:lang w:val="nl-NL"/>
        </w:rPr>
        <w:t>tăng tương đối nhiều</w:t>
      </w:r>
      <w:r w:rsidR="00BA7E1A">
        <w:rPr>
          <w:lang w:val="nl-NL"/>
        </w:rPr>
        <w:t xml:space="preserve"> qua các năm, một phần do kế hoạch sản xuất doanh thu của Công ty tăng nhiều trong giai đoạn 2012-2014. </w:t>
      </w:r>
    </w:p>
    <w:p w:rsidR="001B506D" w:rsidRDefault="00D21580" w:rsidP="00E0116B">
      <w:pPr>
        <w:spacing w:before="120" w:after="240" w:line="312" w:lineRule="auto"/>
        <w:ind w:left="720"/>
        <w:jc w:val="both"/>
        <w:rPr>
          <w:lang w:val="nl-NL"/>
        </w:rPr>
      </w:pPr>
      <w:r w:rsidRPr="00B40C36">
        <w:rPr>
          <w:lang w:val="nl-NL"/>
        </w:rPr>
        <w:t xml:space="preserve">Chi phí </w:t>
      </w:r>
      <w:r w:rsidR="00BA7E1A">
        <w:rPr>
          <w:lang w:val="nl-NL"/>
        </w:rPr>
        <w:t>lãi vay chiếm gần 55% trong cơ cấu chi phí tài chính của Doanh nghiệp. Tại th</w:t>
      </w:r>
      <w:r w:rsidRPr="00B40C36">
        <w:rPr>
          <w:lang w:val="nl-NL"/>
        </w:rPr>
        <w:t xml:space="preserve">ời điểm ngày </w:t>
      </w:r>
      <w:r w:rsidR="00BA7E1A">
        <w:rPr>
          <w:lang w:val="nl-NL"/>
        </w:rPr>
        <w:t>31/12/</w:t>
      </w:r>
      <w:r w:rsidRPr="00B40C36">
        <w:rPr>
          <w:lang w:val="nl-NL"/>
        </w:rPr>
        <w:t xml:space="preserve">2014, Công ty đang có 1 khoản vay dài hạn với </w:t>
      </w:r>
      <w:r>
        <w:rPr>
          <w:lang w:val="nl-NL"/>
        </w:rPr>
        <w:t>DATC</w:t>
      </w:r>
      <w:r w:rsidRPr="00B40C36">
        <w:rPr>
          <w:lang w:val="nl-NL"/>
        </w:rPr>
        <w:t xml:space="preserve"> là </w:t>
      </w:r>
      <w:r w:rsidR="00BA7E1A">
        <w:rPr>
          <w:lang w:val="nl-NL"/>
        </w:rPr>
        <w:t>7.161.030.521</w:t>
      </w:r>
      <w:r w:rsidR="00BA0240">
        <w:rPr>
          <w:lang w:val="nl-NL"/>
        </w:rPr>
        <w:t xml:space="preserve"> đồng</w:t>
      </w:r>
      <w:r w:rsidR="00BA7E1A">
        <w:rPr>
          <w:lang w:val="nl-NL"/>
        </w:rPr>
        <w:t xml:space="preserve">. </w:t>
      </w:r>
      <w:r w:rsidRPr="00B40C36">
        <w:rPr>
          <w:lang w:val="nl-NL"/>
        </w:rPr>
        <w:t>Nguồn chi phí này khó có thể cắt giảm một cách nhanh chóng do tiền vay gốc cao</w:t>
      </w:r>
      <w:r w:rsidR="00BA7E1A">
        <w:rPr>
          <w:lang w:val="nl-NL"/>
        </w:rPr>
        <w:t>. Mặc dù khả năng thanh toán các khoản nợ bằng tài sản của Công ty không cao, nhưng với kết quả hoạt động kinh doanh tương đối khả quan</w:t>
      </w:r>
      <w:r w:rsidR="001B506D">
        <w:rPr>
          <w:lang w:val="nl-NL"/>
        </w:rPr>
        <w:t xml:space="preserve"> trong năm 2014</w:t>
      </w:r>
      <w:r w:rsidR="00BA7E1A">
        <w:rPr>
          <w:lang w:val="nl-NL"/>
        </w:rPr>
        <w:t>, nếu tình hình kinh doanh</w:t>
      </w:r>
      <w:r w:rsidR="001B506D">
        <w:rPr>
          <w:lang w:val="nl-NL"/>
        </w:rPr>
        <w:t xml:space="preserve"> của Công ty tăng trong những năm tới, khoản nợ này có thể được trả dần cho tới hết. </w:t>
      </w:r>
    </w:p>
    <w:p w:rsidR="00E0116B" w:rsidRDefault="00E0116B" w:rsidP="00E0116B">
      <w:pPr>
        <w:spacing w:before="120" w:after="240" w:line="312" w:lineRule="auto"/>
        <w:ind w:left="720"/>
        <w:jc w:val="both"/>
        <w:rPr>
          <w:lang w:val="nl-NL"/>
        </w:rPr>
      </w:pPr>
      <w:r w:rsidRPr="00B40C36">
        <w:rPr>
          <w:lang w:val="nl-NL"/>
        </w:rPr>
        <w:t>Nhìn chung, với mục đích cắt giảm chi phí trong tương lai, Công ty cần xây dựng phương án cụ thể đối với từng khoản mục chi phí, và cương quyết thực hiện nhằm đạt hiệu quả cao trong việc quản lý kinh doanh sản xuất</w:t>
      </w:r>
      <w:r>
        <w:rPr>
          <w:lang w:val="nl-NL"/>
        </w:rPr>
        <w:t>.</w:t>
      </w:r>
    </w:p>
    <w:p w:rsidR="00A65879" w:rsidRPr="003353DE" w:rsidRDefault="00BE4B78" w:rsidP="00A65879">
      <w:pPr>
        <w:spacing w:before="120" w:after="120" w:line="312" w:lineRule="auto"/>
        <w:jc w:val="both"/>
        <w:rPr>
          <w:b/>
          <w:i/>
          <w:spacing w:val="-6"/>
          <w:lang w:val="sv-SE"/>
        </w:rPr>
      </w:pPr>
      <w:r w:rsidRPr="003353DE">
        <w:rPr>
          <w:b/>
          <w:i/>
          <w:lang w:val="sv-SE"/>
        </w:rPr>
        <w:t>8</w:t>
      </w:r>
      <w:r w:rsidR="009F701D" w:rsidRPr="003353DE">
        <w:rPr>
          <w:b/>
          <w:i/>
          <w:lang w:val="sv-SE"/>
        </w:rPr>
        <w:t>.1.</w:t>
      </w:r>
      <w:r w:rsidR="00CD1D11" w:rsidRPr="003353DE">
        <w:rPr>
          <w:b/>
          <w:i/>
          <w:lang w:val="sv-SE"/>
        </w:rPr>
        <w:t>3</w:t>
      </w:r>
      <w:r w:rsidR="009F701D" w:rsidRPr="003353DE">
        <w:rPr>
          <w:b/>
          <w:i/>
          <w:lang w:val="sv-SE"/>
        </w:rPr>
        <w:t>.</w:t>
      </w:r>
      <w:r w:rsidR="009F701D" w:rsidRPr="003353DE">
        <w:rPr>
          <w:b/>
          <w:i/>
          <w:spacing w:val="-6"/>
          <w:lang w:val="sv-SE"/>
        </w:rPr>
        <w:t>Các</w:t>
      </w:r>
      <w:r w:rsidR="00A65879" w:rsidRPr="003353DE">
        <w:rPr>
          <w:b/>
          <w:i/>
          <w:spacing w:val="-6"/>
          <w:lang w:val="sv-SE"/>
        </w:rPr>
        <w:t xml:space="preserve"> hợp đồng lớn đã và đang ký kết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0"/>
        <w:gridCol w:w="2500"/>
        <w:gridCol w:w="1483"/>
        <w:gridCol w:w="1495"/>
        <w:gridCol w:w="1653"/>
        <w:gridCol w:w="1497"/>
      </w:tblGrid>
      <w:tr w:rsidR="00A963A4" w:rsidTr="003353DE">
        <w:trPr>
          <w:tblHeader/>
          <w:jc w:val="center"/>
        </w:trPr>
        <w:tc>
          <w:tcPr>
            <w:tcW w:w="670" w:type="dxa"/>
            <w:shd w:val="clear" w:color="auto" w:fill="DBE5F1"/>
            <w:vAlign w:val="center"/>
          </w:tcPr>
          <w:p w:rsidR="00A963A4" w:rsidRPr="003303FE" w:rsidRDefault="00A963A4" w:rsidP="00BA0240">
            <w:pPr>
              <w:spacing w:line="264" w:lineRule="auto"/>
              <w:jc w:val="center"/>
              <w:rPr>
                <w:rFonts w:eastAsia="Batang"/>
                <w:b/>
              </w:rPr>
            </w:pPr>
            <w:r w:rsidRPr="003303FE">
              <w:rPr>
                <w:rFonts w:eastAsia="Batang"/>
                <w:b/>
              </w:rPr>
              <w:t>STT</w:t>
            </w:r>
          </w:p>
        </w:tc>
        <w:tc>
          <w:tcPr>
            <w:tcW w:w="2500" w:type="dxa"/>
            <w:shd w:val="clear" w:color="auto" w:fill="DBE5F1"/>
            <w:vAlign w:val="center"/>
          </w:tcPr>
          <w:p w:rsidR="00A963A4" w:rsidRPr="003303FE" w:rsidRDefault="00A963A4" w:rsidP="00BA0240">
            <w:pPr>
              <w:spacing w:line="264" w:lineRule="auto"/>
              <w:jc w:val="center"/>
              <w:rPr>
                <w:rFonts w:eastAsia="Batang"/>
                <w:b/>
              </w:rPr>
            </w:pPr>
            <w:r w:rsidRPr="003303FE">
              <w:rPr>
                <w:rFonts w:eastAsia="Batang"/>
                <w:b/>
              </w:rPr>
              <w:t>Tên hợp đồng</w:t>
            </w:r>
          </w:p>
        </w:tc>
        <w:tc>
          <w:tcPr>
            <w:tcW w:w="1483" w:type="dxa"/>
            <w:shd w:val="clear" w:color="auto" w:fill="DBE5F1"/>
            <w:vAlign w:val="center"/>
          </w:tcPr>
          <w:p w:rsidR="00A963A4" w:rsidRPr="003303FE" w:rsidRDefault="00A963A4" w:rsidP="00BA0240">
            <w:pPr>
              <w:spacing w:line="264" w:lineRule="auto"/>
              <w:jc w:val="center"/>
              <w:rPr>
                <w:rFonts w:eastAsia="Batang"/>
                <w:b/>
              </w:rPr>
            </w:pPr>
            <w:r w:rsidRPr="003303FE">
              <w:rPr>
                <w:rFonts w:eastAsia="Batang"/>
                <w:b/>
              </w:rPr>
              <w:t>Trị giá</w:t>
            </w:r>
          </w:p>
        </w:tc>
        <w:tc>
          <w:tcPr>
            <w:tcW w:w="1495" w:type="dxa"/>
            <w:shd w:val="clear" w:color="auto" w:fill="DBE5F1"/>
            <w:vAlign w:val="center"/>
          </w:tcPr>
          <w:p w:rsidR="00A963A4" w:rsidRPr="003303FE" w:rsidRDefault="00A963A4" w:rsidP="00BA0240">
            <w:pPr>
              <w:spacing w:line="264" w:lineRule="auto"/>
              <w:jc w:val="center"/>
              <w:rPr>
                <w:rFonts w:eastAsia="Batang"/>
                <w:b/>
              </w:rPr>
            </w:pPr>
            <w:r w:rsidRPr="003303FE">
              <w:rPr>
                <w:rFonts w:eastAsia="Batang"/>
                <w:b/>
              </w:rPr>
              <w:t>Thời gian thực hiện</w:t>
            </w:r>
          </w:p>
        </w:tc>
        <w:tc>
          <w:tcPr>
            <w:tcW w:w="1653" w:type="dxa"/>
            <w:shd w:val="clear" w:color="auto" w:fill="DBE5F1"/>
            <w:vAlign w:val="center"/>
          </w:tcPr>
          <w:p w:rsidR="00A963A4" w:rsidRPr="003303FE" w:rsidRDefault="00A963A4" w:rsidP="00BA0240">
            <w:pPr>
              <w:spacing w:line="264" w:lineRule="auto"/>
              <w:jc w:val="center"/>
              <w:rPr>
                <w:rFonts w:eastAsia="Batang"/>
                <w:b/>
              </w:rPr>
            </w:pPr>
            <w:r w:rsidRPr="003303FE">
              <w:rPr>
                <w:rFonts w:eastAsia="Batang"/>
                <w:b/>
              </w:rPr>
              <w:t>Sản phẩm/</w:t>
            </w:r>
          </w:p>
          <w:p w:rsidR="00A963A4" w:rsidRPr="003303FE" w:rsidRDefault="00A963A4" w:rsidP="00BA0240">
            <w:pPr>
              <w:spacing w:line="264" w:lineRule="auto"/>
              <w:jc w:val="center"/>
              <w:rPr>
                <w:rFonts w:eastAsia="Batang"/>
                <w:b/>
              </w:rPr>
            </w:pPr>
            <w:r w:rsidRPr="003303FE">
              <w:rPr>
                <w:rFonts w:eastAsia="Batang"/>
                <w:b/>
              </w:rPr>
              <w:t>dịch vụ</w:t>
            </w:r>
          </w:p>
        </w:tc>
        <w:tc>
          <w:tcPr>
            <w:tcW w:w="1497" w:type="dxa"/>
            <w:shd w:val="clear" w:color="auto" w:fill="DBE5F1"/>
            <w:vAlign w:val="center"/>
          </w:tcPr>
          <w:p w:rsidR="00A963A4" w:rsidRPr="003303FE" w:rsidRDefault="00A963A4" w:rsidP="00BA0240">
            <w:pPr>
              <w:spacing w:line="264" w:lineRule="auto"/>
              <w:jc w:val="center"/>
              <w:rPr>
                <w:rFonts w:eastAsia="Batang"/>
                <w:b/>
              </w:rPr>
            </w:pPr>
            <w:r w:rsidRPr="003303FE">
              <w:rPr>
                <w:rFonts w:eastAsia="Batang"/>
                <w:b/>
              </w:rPr>
              <w:t>Đối tác ký hợp đồng</w:t>
            </w:r>
          </w:p>
        </w:tc>
      </w:tr>
      <w:tr w:rsidR="00A963A4" w:rsidTr="003353DE">
        <w:trPr>
          <w:trHeight w:hRule="exact" w:val="2014"/>
          <w:jc w:val="center"/>
        </w:trPr>
        <w:tc>
          <w:tcPr>
            <w:tcW w:w="670" w:type="dxa"/>
          </w:tcPr>
          <w:p w:rsidR="00A963A4" w:rsidRPr="003303FE" w:rsidRDefault="0090650A" w:rsidP="00BA0240">
            <w:pPr>
              <w:jc w:val="both"/>
              <w:rPr>
                <w:rFonts w:eastAsia="Batang"/>
              </w:rPr>
            </w:pPr>
            <w:r>
              <w:rPr>
                <w:rFonts w:eastAsia="Batang"/>
              </w:rPr>
              <w:t>1</w:t>
            </w:r>
          </w:p>
        </w:tc>
        <w:tc>
          <w:tcPr>
            <w:tcW w:w="2500" w:type="dxa"/>
          </w:tcPr>
          <w:p w:rsidR="00A963A4" w:rsidRPr="003303FE" w:rsidRDefault="00A963A4" w:rsidP="00BA0240">
            <w:pPr>
              <w:jc w:val="both"/>
              <w:rPr>
                <w:rFonts w:eastAsia="Batang"/>
              </w:rPr>
            </w:pPr>
            <w:r>
              <w:rPr>
                <w:rFonts w:eastAsia="Batang"/>
              </w:rPr>
              <w:t>01/HĐGC/HN-2015</w:t>
            </w:r>
          </w:p>
        </w:tc>
        <w:tc>
          <w:tcPr>
            <w:tcW w:w="1483" w:type="dxa"/>
          </w:tcPr>
          <w:p w:rsidR="00A963A4" w:rsidRPr="003303FE" w:rsidRDefault="00A963A4" w:rsidP="00BA0240">
            <w:pPr>
              <w:jc w:val="both"/>
              <w:rPr>
                <w:rFonts w:eastAsia="Batang"/>
              </w:rPr>
            </w:pPr>
            <w:r>
              <w:rPr>
                <w:rFonts w:eastAsia="Batang"/>
              </w:rPr>
              <w:t>8.000.000-10.000.000 đôi/giày/năm</w:t>
            </w:r>
          </w:p>
        </w:tc>
        <w:tc>
          <w:tcPr>
            <w:tcW w:w="1495" w:type="dxa"/>
          </w:tcPr>
          <w:p w:rsidR="00A963A4" w:rsidRPr="003303FE" w:rsidRDefault="00A963A4" w:rsidP="00BA0240">
            <w:pPr>
              <w:jc w:val="both"/>
              <w:rPr>
                <w:rFonts w:eastAsia="Batang"/>
              </w:rPr>
            </w:pPr>
            <w:r>
              <w:rPr>
                <w:rFonts w:eastAsia="Batang"/>
              </w:rPr>
              <w:t>02/01/2015     đến 02/01/2020</w:t>
            </w:r>
          </w:p>
        </w:tc>
        <w:tc>
          <w:tcPr>
            <w:tcW w:w="1653" w:type="dxa"/>
          </w:tcPr>
          <w:p w:rsidR="00A963A4" w:rsidRPr="003303FE" w:rsidRDefault="00A963A4" w:rsidP="00BA0240">
            <w:pPr>
              <w:jc w:val="both"/>
              <w:rPr>
                <w:rFonts w:eastAsia="Batang"/>
              </w:rPr>
            </w:pPr>
            <w:r>
              <w:rPr>
                <w:rFonts w:eastAsia="Batang"/>
              </w:rPr>
              <w:t>Gia công may mũ giày và sản xuất giày thành phẩm xuất khẩu</w:t>
            </w:r>
          </w:p>
        </w:tc>
        <w:tc>
          <w:tcPr>
            <w:tcW w:w="1497" w:type="dxa"/>
          </w:tcPr>
          <w:p w:rsidR="00A963A4" w:rsidRPr="003303FE" w:rsidRDefault="00A963A4" w:rsidP="00BA0240">
            <w:pPr>
              <w:jc w:val="both"/>
              <w:rPr>
                <w:rFonts w:eastAsia="Batang"/>
              </w:rPr>
            </w:pPr>
            <w:r>
              <w:rPr>
                <w:color w:val="000000"/>
                <w:sz w:val="20"/>
                <w:szCs w:val="20"/>
                <w:lang w:val="pt-BR"/>
              </w:rPr>
              <w:t>Cty CP Đầu tư Thái Bình</w:t>
            </w:r>
          </w:p>
        </w:tc>
      </w:tr>
    </w:tbl>
    <w:p w:rsidR="003241FA" w:rsidRPr="00F4247F" w:rsidRDefault="00F4247F" w:rsidP="00F4247F">
      <w:pPr>
        <w:spacing w:before="120" w:after="120" w:line="312" w:lineRule="auto"/>
        <w:jc w:val="right"/>
        <w:rPr>
          <w:i/>
          <w:spacing w:val="-6"/>
          <w:lang w:val="sv-SE"/>
        </w:rPr>
      </w:pPr>
      <w:r w:rsidRPr="00F4247F">
        <w:rPr>
          <w:i/>
          <w:spacing w:val="-6"/>
          <w:lang w:val="sv-SE"/>
        </w:rPr>
        <w:t xml:space="preserve">    Nguồn: Công ty </w:t>
      </w:r>
    </w:p>
    <w:p w:rsidR="00230231" w:rsidRPr="00054C2C" w:rsidRDefault="00BE4B78" w:rsidP="00AF0538">
      <w:pPr>
        <w:spacing w:before="120" w:after="120" w:line="312" w:lineRule="auto"/>
        <w:jc w:val="both"/>
        <w:rPr>
          <w:b/>
          <w:i/>
          <w:lang w:val="sv-SE"/>
        </w:rPr>
      </w:pPr>
      <w:r>
        <w:rPr>
          <w:b/>
          <w:i/>
          <w:lang w:val="sv-SE"/>
        </w:rPr>
        <w:t>8</w:t>
      </w:r>
      <w:r w:rsidR="00230231" w:rsidRPr="00054C2C">
        <w:rPr>
          <w:b/>
          <w:i/>
          <w:lang w:val="sv-SE"/>
        </w:rPr>
        <w:t xml:space="preserve">.2. </w:t>
      </w:r>
      <w:r w:rsidR="00230231" w:rsidRPr="00054C2C">
        <w:rPr>
          <w:b/>
          <w:i/>
          <w:spacing w:val="-6"/>
          <w:lang w:val="sv-SE"/>
        </w:rPr>
        <w:t xml:space="preserve">Tình hình tài chính và kết quả sản xuất kinh doanh </w:t>
      </w:r>
      <w:r w:rsidR="004E3A9B" w:rsidRPr="00054C2C">
        <w:rPr>
          <w:b/>
          <w:i/>
          <w:spacing w:val="-6"/>
          <w:lang w:val="sv-SE"/>
        </w:rPr>
        <w:t>năm 201</w:t>
      </w:r>
      <w:r w:rsidR="002005FF" w:rsidRPr="00054C2C">
        <w:rPr>
          <w:b/>
          <w:i/>
          <w:spacing w:val="-6"/>
          <w:lang w:val="sv-SE"/>
        </w:rPr>
        <w:t xml:space="preserve">2 </w:t>
      </w:r>
      <w:r w:rsidR="00F66663" w:rsidRPr="00054C2C">
        <w:rPr>
          <w:b/>
          <w:i/>
          <w:spacing w:val="-6"/>
          <w:lang w:val="sv-SE"/>
        </w:rPr>
        <w:t>đến</w:t>
      </w:r>
      <w:r w:rsidR="004E3A9B" w:rsidRPr="00054C2C">
        <w:rPr>
          <w:b/>
          <w:i/>
          <w:spacing w:val="-6"/>
          <w:lang w:val="sv-SE"/>
        </w:rPr>
        <w:t xml:space="preserve"> </w:t>
      </w:r>
      <w:r w:rsidR="008354A0">
        <w:rPr>
          <w:b/>
          <w:i/>
          <w:spacing w:val="-6"/>
          <w:lang w:val="sv-SE"/>
        </w:rPr>
        <w:t>năm 2014</w:t>
      </w:r>
    </w:p>
    <w:p w:rsidR="00230231" w:rsidRPr="00054C2C" w:rsidRDefault="00230231" w:rsidP="00650621">
      <w:pPr>
        <w:numPr>
          <w:ilvl w:val="0"/>
          <w:numId w:val="8"/>
        </w:numPr>
        <w:spacing w:before="120" w:after="120" w:line="312" w:lineRule="auto"/>
        <w:jc w:val="both"/>
        <w:rPr>
          <w:b/>
          <w:i/>
          <w:u w:val="single"/>
          <w:lang w:val="sv-SE"/>
        </w:rPr>
      </w:pPr>
      <w:r w:rsidRPr="00054C2C">
        <w:rPr>
          <w:b/>
          <w:i/>
          <w:u w:val="single"/>
          <w:lang w:val="sv-SE"/>
        </w:rPr>
        <w:t>Công nợ phải thu</w:t>
      </w:r>
    </w:p>
    <w:p w:rsidR="00230231" w:rsidRPr="00054C2C" w:rsidRDefault="00230231" w:rsidP="00230231">
      <w:pPr>
        <w:spacing w:after="60" w:line="360" w:lineRule="exact"/>
        <w:ind w:left="720"/>
        <w:jc w:val="right"/>
        <w:rPr>
          <w:i/>
          <w:lang w:val="sv-SE"/>
        </w:rPr>
      </w:pPr>
      <w:r w:rsidRPr="00054C2C">
        <w:rPr>
          <w:i/>
          <w:lang w:val="sv-SE"/>
        </w:rPr>
        <w:lastRenderedPageBreak/>
        <w:t>Đơn vị tính: đồng</w:t>
      </w:r>
    </w:p>
    <w:tbl>
      <w:tblPr>
        <w:tblW w:w="9375"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tblPr>
      <w:tblGrid>
        <w:gridCol w:w="3615"/>
        <w:gridCol w:w="1920"/>
        <w:gridCol w:w="1920"/>
        <w:gridCol w:w="1920"/>
      </w:tblGrid>
      <w:tr w:rsidR="00F66663" w:rsidRPr="00054C2C" w:rsidTr="00BB191B">
        <w:trPr>
          <w:trHeight w:val="315"/>
        </w:trPr>
        <w:tc>
          <w:tcPr>
            <w:tcW w:w="3615" w:type="dxa"/>
            <w:tcBorders>
              <w:top w:val="single" w:sz="8" w:space="0" w:color="4BACC6"/>
              <w:left w:val="single" w:sz="8" w:space="0" w:color="4BACC6"/>
              <w:bottom w:val="single" w:sz="18" w:space="0" w:color="4BACC6"/>
              <w:right w:val="single" w:sz="8" w:space="0" w:color="4BACC6"/>
            </w:tcBorders>
            <w:shd w:val="clear" w:color="auto" w:fill="auto"/>
            <w:hideMark/>
          </w:tcPr>
          <w:p w:rsidR="00F66663" w:rsidRPr="00054C2C" w:rsidRDefault="00F66663" w:rsidP="00BB191B">
            <w:pPr>
              <w:spacing w:before="120" w:after="120"/>
              <w:jc w:val="center"/>
              <w:rPr>
                <w:b/>
                <w:bCs/>
                <w:color w:val="000000"/>
              </w:rPr>
            </w:pPr>
            <w:r w:rsidRPr="00054C2C">
              <w:rPr>
                <w:b/>
                <w:bCs/>
                <w:color w:val="000000"/>
              </w:rPr>
              <w:t>Chỉ tiêu</w:t>
            </w:r>
          </w:p>
        </w:tc>
        <w:tc>
          <w:tcPr>
            <w:tcW w:w="1920" w:type="dxa"/>
            <w:tcBorders>
              <w:top w:val="single" w:sz="8" w:space="0" w:color="4BACC6"/>
              <w:left w:val="single" w:sz="8" w:space="0" w:color="4BACC6"/>
              <w:bottom w:val="single" w:sz="18" w:space="0" w:color="4BACC6"/>
              <w:right w:val="single" w:sz="8" w:space="0" w:color="4BACC6"/>
            </w:tcBorders>
            <w:shd w:val="clear" w:color="auto" w:fill="auto"/>
            <w:hideMark/>
          </w:tcPr>
          <w:p w:rsidR="00F66663" w:rsidRPr="00054C2C" w:rsidRDefault="00F66663" w:rsidP="002005FF">
            <w:pPr>
              <w:spacing w:before="120" w:after="120"/>
              <w:jc w:val="center"/>
              <w:rPr>
                <w:b/>
                <w:bCs/>
                <w:color w:val="000000"/>
              </w:rPr>
            </w:pPr>
            <w:r w:rsidRPr="00054C2C">
              <w:rPr>
                <w:b/>
                <w:bCs/>
                <w:color w:val="000000"/>
              </w:rPr>
              <w:t>31/12/</w:t>
            </w:r>
            <w:r w:rsidR="00E0116B">
              <w:rPr>
                <w:b/>
                <w:bCs/>
                <w:color w:val="000000"/>
              </w:rPr>
              <w:t>20</w:t>
            </w:r>
            <w:r w:rsidRPr="00054C2C">
              <w:rPr>
                <w:b/>
                <w:bCs/>
                <w:color w:val="000000"/>
              </w:rPr>
              <w:t>1</w:t>
            </w:r>
            <w:r w:rsidR="002005FF" w:rsidRPr="00054C2C">
              <w:rPr>
                <w:b/>
                <w:bCs/>
                <w:color w:val="000000"/>
              </w:rPr>
              <w:t>2</w:t>
            </w:r>
          </w:p>
        </w:tc>
        <w:tc>
          <w:tcPr>
            <w:tcW w:w="1920" w:type="dxa"/>
            <w:tcBorders>
              <w:top w:val="single" w:sz="8" w:space="0" w:color="4BACC6"/>
              <w:left w:val="single" w:sz="8" w:space="0" w:color="4BACC6"/>
              <w:bottom w:val="single" w:sz="18" w:space="0" w:color="4BACC6"/>
              <w:right w:val="single" w:sz="8" w:space="0" w:color="4BACC6"/>
            </w:tcBorders>
            <w:shd w:val="clear" w:color="auto" w:fill="auto"/>
            <w:hideMark/>
          </w:tcPr>
          <w:p w:rsidR="00F66663" w:rsidRPr="00054C2C" w:rsidRDefault="00F66663" w:rsidP="002005FF">
            <w:pPr>
              <w:spacing w:before="120" w:after="120"/>
              <w:jc w:val="center"/>
              <w:rPr>
                <w:b/>
                <w:bCs/>
                <w:color w:val="000000"/>
              </w:rPr>
            </w:pPr>
            <w:r w:rsidRPr="00054C2C">
              <w:rPr>
                <w:b/>
                <w:bCs/>
                <w:color w:val="000000"/>
              </w:rPr>
              <w:t>31/12/</w:t>
            </w:r>
            <w:r w:rsidR="00E0116B">
              <w:rPr>
                <w:b/>
                <w:bCs/>
                <w:color w:val="000000"/>
              </w:rPr>
              <w:t>20</w:t>
            </w:r>
            <w:r w:rsidRPr="00054C2C">
              <w:rPr>
                <w:b/>
                <w:bCs/>
                <w:color w:val="000000"/>
              </w:rPr>
              <w:t>1</w:t>
            </w:r>
            <w:r w:rsidR="002005FF" w:rsidRPr="00054C2C">
              <w:rPr>
                <w:b/>
                <w:bCs/>
                <w:color w:val="000000"/>
              </w:rPr>
              <w:t>3</w:t>
            </w:r>
          </w:p>
        </w:tc>
        <w:tc>
          <w:tcPr>
            <w:tcW w:w="1920" w:type="dxa"/>
            <w:tcBorders>
              <w:top w:val="single" w:sz="8" w:space="0" w:color="4BACC6"/>
              <w:left w:val="single" w:sz="8" w:space="0" w:color="4BACC6"/>
              <w:bottom w:val="single" w:sz="18" w:space="0" w:color="4BACC6"/>
              <w:right w:val="single" w:sz="8" w:space="0" w:color="4BACC6"/>
            </w:tcBorders>
            <w:shd w:val="clear" w:color="auto" w:fill="auto"/>
            <w:hideMark/>
          </w:tcPr>
          <w:p w:rsidR="00F66663" w:rsidRPr="00054C2C" w:rsidRDefault="00DA6A62" w:rsidP="002005FF">
            <w:pPr>
              <w:spacing w:before="120" w:after="120"/>
              <w:jc w:val="center"/>
              <w:rPr>
                <w:b/>
                <w:bCs/>
                <w:color w:val="000000"/>
              </w:rPr>
            </w:pPr>
            <w:r>
              <w:rPr>
                <w:b/>
                <w:bCs/>
                <w:color w:val="000000"/>
              </w:rPr>
              <w:t>31/12</w:t>
            </w:r>
            <w:r w:rsidR="00F66663" w:rsidRPr="00054C2C">
              <w:rPr>
                <w:b/>
                <w:bCs/>
                <w:color w:val="000000"/>
              </w:rPr>
              <w:t>/</w:t>
            </w:r>
            <w:r w:rsidR="00E0116B">
              <w:rPr>
                <w:b/>
                <w:bCs/>
                <w:color w:val="000000"/>
              </w:rPr>
              <w:t>20</w:t>
            </w:r>
            <w:r w:rsidR="00F66663" w:rsidRPr="00054C2C">
              <w:rPr>
                <w:b/>
                <w:bCs/>
                <w:color w:val="000000"/>
              </w:rPr>
              <w:t>1</w:t>
            </w:r>
            <w:r w:rsidR="002005FF" w:rsidRPr="00054C2C">
              <w:rPr>
                <w:b/>
                <w:bCs/>
                <w:color w:val="000000"/>
              </w:rPr>
              <w:t>4</w:t>
            </w:r>
          </w:p>
        </w:tc>
      </w:tr>
      <w:tr w:rsidR="00E0116B" w:rsidRPr="00054C2C" w:rsidTr="00BB191B">
        <w:trPr>
          <w:trHeight w:val="315"/>
        </w:trPr>
        <w:tc>
          <w:tcPr>
            <w:tcW w:w="3615" w:type="dxa"/>
            <w:tcBorders>
              <w:top w:val="single" w:sz="8" w:space="0" w:color="4BACC6"/>
              <w:left w:val="single" w:sz="8" w:space="0" w:color="4BACC6"/>
              <w:bottom w:val="single" w:sz="8" w:space="0" w:color="4BACC6"/>
              <w:right w:val="single" w:sz="8" w:space="0" w:color="4BACC6"/>
            </w:tcBorders>
            <w:shd w:val="clear" w:color="auto" w:fill="D2EAF1"/>
            <w:hideMark/>
          </w:tcPr>
          <w:p w:rsidR="00E0116B" w:rsidRPr="00E0116B" w:rsidRDefault="00E0116B" w:rsidP="00E0116B">
            <w:pPr>
              <w:spacing w:before="120" w:after="120" w:line="360" w:lineRule="auto"/>
              <w:jc w:val="both"/>
              <w:rPr>
                <w:szCs w:val="22"/>
              </w:rPr>
            </w:pPr>
            <w:r w:rsidRPr="00E0116B">
              <w:rPr>
                <w:szCs w:val="22"/>
              </w:rPr>
              <w:t xml:space="preserve">Phải thu của khách hàng </w:t>
            </w:r>
          </w:p>
        </w:tc>
        <w:tc>
          <w:tcPr>
            <w:tcW w:w="1920" w:type="dxa"/>
            <w:tcBorders>
              <w:top w:val="single" w:sz="8" w:space="0" w:color="4BACC6"/>
              <w:left w:val="single" w:sz="8" w:space="0" w:color="4BACC6"/>
              <w:bottom w:val="single" w:sz="8" w:space="0" w:color="4BACC6"/>
              <w:right w:val="single" w:sz="8" w:space="0" w:color="4BACC6"/>
            </w:tcBorders>
            <w:shd w:val="clear" w:color="auto" w:fill="D2EAF1"/>
            <w:hideMark/>
          </w:tcPr>
          <w:p w:rsidR="00E0116B" w:rsidRPr="00E0116B" w:rsidRDefault="00DA6A62" w:rsidP="00E0116B">
            <w:pPr>
              <w:spacing w:before="120" w:after="120" w:line="360" w:lineRule="auto"/>
              <w:jc w:val="right"/>
              <w:rPr>
                <w:szCs w:val="22"/>
              </w:rPr>
            </w:pPr>
            <w:r>
              <w:rPr>
                <w:szCs w:val="22"/>
              </w:rPr>
              <w:t>26.764.341.409</w:t>
            </w:r>
          </w:p>
        </w:tc>
        <w:tc>
          <w:tcPr>
            <w:tcW w:w="1920" w:type="dxa"/>
            <w:tcBorders>
              <w:top w:val="single" w:sz="8" w:space="0" w:color="4BACC6"/>
              <w:left w:val="single" w:sz="8" w:space="0" w:color="4BACC6"/>
              <w:bottom w:val="single" w:sz="8" w:space="0" w:color="4BACC6"/>
              <w:right w:val="single" w:sz="8" w:space="0" w:color="4BACC6"/>
            </w:tcBorders>
            <w:shd w:val="clear" w:color="auto" w:fill="D2EAF1"/>
            <w:hideMark/>
          </w:tcPr>
          <w:p w:rsidR="00E0116B" w:rsidRPr="00E0116B" w:rsidRDefault="00DA6A62" w:rsidP="00E0116B">
            <w:pPr>
              <w:spacing w:before="120" w:after="120" w:line="360" w:lineRule="auto"/>
              <w:jc w:val="right"/>
              <w:rPr>
                <w:szCs w:val="22"/>
              </w:rPr>
            </w:pPr>
            <w:r>
              <w:rPr>
                <w:szCs w:val="22"/>
              </w:rPr>
              <w:t>81.445.120.560</w:t>
            </w:r>
          </w:p>
        </w:tc>
        <w:tc>
          <w:tcPr>
            <w:tcW w:w="1920" w:type="dxa"/>
            <w:tcBorders>
              <w:top w:val="single" w:sz="8" w:space="0" w:color="4BACC6"/>
              <w:left w:val="single" w:sz="8" w:space="0" w:color="4BACC6"/>
              <w:bottom w:val="single" w:sz="8" w:space="0" w:color="4BACC6"/>
              <w:right w:val="single" w:sz="8" w:space="0" w:color="4BACC6"/>
            </w:tcBorders>
            <w:shd w:val="clear" w:color="auto" w:fill="D2EAF1"/>
            <w:hideMark/>
          </w:tcPr>
          <w:p w:rsidR="00E0116B" w:rsidRPr="00E0116B" w:rsidRDefault="00DA6A62" w:rsidP="00E0116B">
            <w:pPr>
              <w:spacing w:before="120" w:after="120" w:line="360" w:lineRule="auto"/>
              <w:jc w:val="right"/>
              <w:rPr>
                <w:szCs w:val="22"/>
              </w:rPr>
            </w:pPr>
            <w:r>
              <w:rPr>
                <w:szCs w:val="22"/>
              </w:rPr>
              <w:t>48.942.508.505</w:t>
            </w:r>
          </w:p>
        </w:tc>
      </w:tr>
      <w:tr w:rsidR="00E0116B" w:rsidRPr="00054C2C" w:rsidTr="00BB191B">
        <w:trPr>
          <w:trHeight w:val="630"/>
        </w:trPr>
        <w:tc>
          <w:tcPr>
            <w:tcW w:w="3615" w:type="dxa"/>
            <w:tcBorders>
              <w:top w:val="single" w:sz="8" w:space="0" w:color="4BACC6"/>
              <w:left w:val="single" w:sz="8" w:space="0" w:color="4BACC6"/>
              <w:bottom w:val="single" w:sz="8" w:space="0" w:color="4BACC6"/>
              <w:right w:val="single" w:sz="8" w:space="0" w:color="4BACC6"/>
            </w:tcBorders>
            <w:shd w:val="clear" w:color="auto" w:fill="auto"/>
            <w:hideMark/>
          </w:tcPr>
          <w:p w:rsidR="00E0116B" w:rsidRPr="00E0116B" w:rsidRDefault="00E0116B" w:rsidP="00E0116B">
            <w:pPr>
              <w:spacing w:before="120" w:after="120" w:line="360" w:lineRule="auto"/>
              <w:jc w:val="both"/>
              <w:rPr>
                <w:szCs w:val="22"/>
              </w:rPr>
            </w:pPr>
            <w:r w:rsidRPr="00E0116B">
              <w:rPr>
                <w:szCs w:val="22"/>
              </w:rPr>
              <w:t>Trả trước cho người bán</w:t>
            </w:r>
          </w:p>
        </w:tc>
        <w:tc>
          <w:tcPr>
            <w:tcW w:w="1920" w:type="dxa"/>
            <w:tcBorders>
              <w:top w:val="single" w:sz="8" w:space="0" w:color="4BACC6"/>
              <w:left w:val="single" w:sz="8" w:space="0" w:color="4BACC6"/>
              <w:bottom w:val="single" w:sz="8" w:space="0" w:color="4BACC6"/>
              <w:right w:val="single" w:sz="8" w:space="0" w:color="4BACC6"/>
            </w:tcBorders>
            <w:shd w:val="clear" w:color="auto" w:fill="auto"/>
            <w:hideMark/>
          </w:tcPr>
          <w:p w:rsidR="00E0116B" w:rsidRPr="00E0116B" w:rsidRDefault="00DA6A62" w:rsidP="00E0116B">
            <w:pPr>
              <w:spacing w:before="120" w:after="120" w:line="360" w:lineRule="auto"/>
              <w:jc w:val="right"/>
              <w:rPr>
                <w:szCs w:val="22"/>
              </w:rPr>
            </w:pPr>
            <w:r>
              <w:rPr>
                <w:szCs w:val="22"/>
              </w:rPr>
              <w:t>385.907.728</w:t>
            </w:r>
          </w:p>
        </w:tc>
        <w:tc>
          <w:tcPr>
            <w:tcW w:w="1920" w:type="dxa"/>
            <w:tcBorders>
              <w:top w:val="single" w:sz="8" w:space="0" w:color="4BACC6"/>
              <w:left w:val="single" w:sz="8" w:space="0" w:color="4BACC6"/>
              <w:bottom w:val="single" w:sz="8" w:space="0" w:color="4BACC6"/>
              <w:right w:val="single" w:sz="8" w:space="0" w:color="4BACC6"/>
            </w:tcBorders>
            <w:shd w:val="clear" w:color="auto" w:fill="auto"/>
            <w:hideMark/>
          </w:tcPr>
          <w:p w:rsidR="00E0116B" w:rsidRPr="00E0116B" w:rsidRDefault="00DA6A62" w:rsidP="00E0116B">
            <w:pPr>
              <w:spacing w:before="120" w:after="120" w:line="360" w:lineRule="auto"/>
              <w:jc w:val="right"/>
              <w:rPr>
                <w:szCs w:val="22"/>
              </w:rPr>
            </w:pPr>
            <w:r>
              <w:rPr>
                <w:szCs w:val="22"/>
              </w:rPr>
              <w:t>197.393.100</w:t>
            </w:r>
          </w:p>
        </w:tc>
        <w:tc>
          <w:tcPr>
            <w:tcW w:w="1920" w:type="dxa"/>
            <w:tcBorders>
              <w:top w:val="single" w:sz="8" w:space="0" w:color="4BACC6"/>
              <w:left w:val="single" w:sz="8" w:space="0" w:color="4BACC6"/>
              <w:bottom w:val="single" w:sz="8" w:space="0" w:color="4BACC6"/>
              <w:right w:val="single" w:sz="8" w:space="0" w:color="4BACC6"/>
            </w:tcBorders>
            <w:shd w:val="clear" w:color="auto" w:fill="auto"/>
            <w:hideMark/>
          </w:tcPr>
          <w:p w:rsidR="00E0116B" w:rsidRPr="00E0116B" w:rsidRDefault="00DA6A62" w:rsidP="00E0116B">
            <w:pPr>
              <w:spacing w:before="120" w:after="120" w:line="360" w:lineRule="auto"/>
              <w:jc w:val="right"/>
              <w:rPr>
                <w:szCs w:val="22"/>
              </w:rPr>
            </w:pPr>
            <w:r>
              <w:rPr>
                <w:szCs w:val="22"/>
              </w:rPr>
              <w:t>196.390.782</w:t>
            </w:r>
          </w:p>
        </w:tc>
      </w:tr>
      <w:tr w:rsidR="00E0116B" w:rsidRPr="00054C2C" w:rsidTr="00BB191B">
        <w:trPr>
          <w:trHeight w:val="315"/>
        </w:trPr>
        <w:tc>
          <w:tcPr>
            <w:tcW w:w="3615" w:type="dxa"/>
            <w:tcBorders>
              <w:top w:val="single" w:sz="8" w:space="0" w:color="4BACC6"/>
              <w:left w:val="single" w:sz="8" w:space="0" w:color="4BACC6"/>
              <w:bottom w:val="single" w:sz="8" w:space="0" w:color="4BACC6"/>
              <w:right w:val="single" w:sz="8" w:space="0" w:color="4BACC6"/>
            </w:tcBorders>
            <w:shd w:val="clear" w:color="auto" w:fill="D2EAF1"/>
            <w:hideMark/>
          </w:tcPr>
          <w:p w:rsidR="00E0116B" w:rsidRPr="00E0116B" w:rsidRDefault="00DA6A62" w:rsidP="00E0116B">
            <w:pPr>
              <w:spacing w:before="120" w:after="120" w:line="360" w:lineRule="auto"/>
              <w:jc w:val="both"/>
              <w:rPr>
                <w:szCs w:val="22"/>
              </w:rPr>
            </w:pPr>
            <w:r>
              <w:rPr>
                <w:szCs w:val="22"/>
              </w:rPr>
              <w:t>Các khoản phải thu khác</w:t>
            </w:r>
          </w:p>
        </w:tc>
        <w:tc>
          <w:tcPr>
            <w:tcW w:w="1920" w:type="dxa"/>
            <w:tcBorders>
              <w:top w:val="single" w:sz="8" w:space="0" w:color="4BACC6"/>
              <w:left w:val="single" w:sz="8" w:space="0" w:color="4BACC6"/>
              <w:bottom w:val="single" w:sz="8" w:space="0" w:color="4BACC6"/>
              <w:right w:val="single" w:sz="8" w:space="0" w:color="4BACC6"/>
            </w:tcBorders>
            <w:shd w:val="clear" w:color="auto" w:fill="D2EAF1"/>
            <w:hideMark/>
          </w:tcPr>
          <w:p w:rsidR="00E0116B" w:rsidRPr="00E0116B" w:rsidRDefault="00DA6A62" w:rsidP="00E0116B">
            <w:pPr>
              <w:spacing w:before="120" w:after="120" w:line="360" w:lineRule="auto"/>
              <w:jc w:val="right"/>
              <w:rPr>
                <w:szCs w:val="22"/>
              </w:rPr>
            </w:pPr>
            <w:r>
              <w:rPr>
                <w:szCs w:val="22"/>
              </w:rPr>
              <w:t>330.607.883</w:t>
            </w:r>
          </w:p>
        </w:tc>
        <w:tc>
          <w:tcPr>
            <w:tcW w:w="1920" w:type="dxa"/>
            <w:tcBorders>
              <w:top w:val="single" w:sz="8" w:space="0" w:color="4BACC6"/>
              <w:left w:val="single" w:sz="8" w:space="0" w:color="4BACC6"/>
              <w:bottom w:val="single" w:sz="8" w:space="0" w:color="4BACC6"/>
              <w:right w:val="single" w:sz="8" w:space="0" w:color="4BACC6"/>
            </w:tcBorders>
            <w:shd w:val="clear" w:color="auto" w:fill="D2EAF1"/>
            <w:hideMark/>
          </w:tcPr>
          <w:p w:rsidR="00E0116B" w:rsidRPr="00E0116B" w:rsidRDefault="00DA6A62" w:rsidP="00E0116B">
            <w:pPr>
              <w:spacing w:before="120" w:after="120" w:line="360" w:lineRule="auto"/>
              <w:jc w:val="right"/>
              <w:rPr>
                <w:szCs w:val="22"/>
              </w:rPr>
            </w:pPr>
            <w:r>
              <w:rPr>
                <w:szCs w:val="22"/>
              </w:rPr>
              <w:t>839.678.233</w:t>
            </w:r>
          </w:p>
        </w:tc>
        <w:tc>
          <w:tcPr>
            <w:tcW w:w="1920" w:type="dxa"/>
            <w:tcBorders>
              <w:top w:val="single" w:sz="8" w:space="0" w:color="4BACC6"/>
              <w:left w:val="single" w:sz="8" w:space="0" w:color="4BACC6"/>
              <w:bottom w:val="single" w:sz="8" w:space="0" w:color="4BACC6"/>
              <w:right w:val="single" w:sz="8" w:space="0" w:color="4BACC6"/>
            </w:tcBorders>
            <w:shd w:val="clear" w:color="auto" w:fill="D2EAF1"/>
            <w:hideMark/>
          </w:tcPr>
          <w:p w:rsidR="00E0116B" w:rsidRPr="00E0116B" w:rsidRDefault="00DA6A62" w:rsidP="00E0116B">
            <w:pPr>
              <w:spacing w:before="120" w:after="120" w:line="360" w:lineRule="auto"/>
              <w:jc w:val="right"/>
              <w:rPr>
                <w:szCs w:val="22"/>
              </w:rPr>
            </w:pPr>
            <w:r>
              <w:rPr>
                <w:szCs w:val="22"/>
              </w:rPr>
              <w:t>1.853.342.090</w:t>
            </w:r>
          </w:p>
        </w:tc>
      </w:tr>
      <w:tr w:rsidR="00E0116B" w:rsidRPr="00054C2C" w:rsidTr="00BB191B">
        <w:trPr>
          <w:trHeight w:val="315"/>
        </w:trPr>
        <w:tc>
          <w:tcPr>
            <w:tcW w:w="3615" w:type="dxa"/>
            <w:tcBorders>
              <w:top w:val="single" w:sz="8" w:space="0" w:color="4BACC6"/>
              <w:left w:val="single" w:sz="8" w:space="0" w:color="4BACC6"/>
              <w:bottom w:val="single" w:sz="8" w:space="0" w:color="4BACC6"/>
              <w:right w:val="single" w:sz="8" w:space="0" w:color="4BACC6"/>
            </w:tcBorders>
            <w:shd w:val="clear" w:color="auto" w:fill="D2EAF1"/>
            <w:hideMark/>
          </w:tcPr>
          <w:p w:rsidR="00E0116B" w:rsidRPr="00E0116B" w:rsidRDefault="00DA6A62" w:rsidP="00E0116B">
            <w:pPr>
              <w:spacing w:before="120" w:after="120" w:line="360" w:lineRule="auto"/>
              <w:jc w:val="both"/>
              <w:rPr>
                <w:szCs w:val="22"/>
              </w:rPr>
            </w:pPr>
            <w:r>
              <w:rPr>
                <w:szCs w:val="22"/>
              </w:rPr>
              <w:t>Dự phòng phải thu ngắn hạn</w:t>
            </w:r>
          </w:p>
        </w:tc>
        <w:tc>
          <w:tcPr>
            <w:tcW w:w="1920" w:type="dxa"/>
            <w:tcBorders>
              <w:top w:val="single" w:sz="8" w:space="0" w:color="4BACC6"/>
              <w:left w:val="single" w:sz="8" w:space="0" w:color="4BACC6"/>
              <w:bottom w:val="single" w:sz="8" w:space="0" w:color="4BACC6"/>
              <w:right w:val="single" w:sz="8" w:space="0" w:color="4BACC6"/>
            </w:tcBorders>
            <w:shd w:val="clear" w:color="auto" w:fill="D2EAF1"/>
            <w:hideMark/>
          </w:tcPr>
          <w:p w:rsidR="00E0116B" w:rsidRPr="00E0116B" w:rsidRDefault="00DA6A62" w:rsidP="00E0116B">
            <w:pPr>
              <w:spacing w:before="120" w:after="120" w:line="360" w:lineRule="auto"/>
              <w:jc w:val="right"/>
              <w:rPr>
                <w:szCs w:val="22"/>
              </w:rPr>
            </w:pPr>
            <w:r>
              <w:rPr>
                <w:szCs w:val="22"/>
              </w:rPr>
              <w:t>(962.916.544)</w:t>
            </w:r>
          </w:p>
        </w:tc>
        <w:tc>
          <w:tcPr>
            <w:tcW w:w="1920" w:type="dxa"/>
            <w:tcBorders>
              <w:top w:val="single" w:sz="8" w:space="0" w:color="4BACC6"/>
              <w:left w:val="single" w:sz="8" w:space="0" w:color="4BACC6"/>
              <w:bottom w:val="single" w:sz="8" w:space="0" w:color="4BACC6"/>
              <w:right w:val="single" w:sz="8" w:space="0" w:color="4BACC6"/>
            </w:tcBorders>
            <w:shd w:val="clear" w:color="auto" w:fill="D2EAF1"/>
            <w:hideMark/>
          </w:tcPr>
          <w:p w:rsidR="00E0116B" w:rsidRPr="00E0116B" w:rsidRDefault="00DA6A62" w:rsidP="00E0116B">
            <w:pPr>
              <w:spacing w:before="120" w:after="120" w:line="360" w:lineRule="auto"/>
              <w:jc w:val="right"/>
              <w:rPr>
                <w:szCs w:val="22"/>
              </w:rPr>
            </w:pPr>
            <w:r>
              <w:rPr>
                <w:szCs w:val="22"/>
              </w:rPr>
              <w:t>(1.089.791.046)</w:t>
            </w:r>
          </w:p>
        </w:tc>
        <w:tc>
          <w:tcPr>
            <w:tcW w:w="1920" w:type="dxa"/>
            <w:tcBorders>
              <w:top w:val="single" w:sz="8" w:space="0" w:color="4BACC6"/>
              <w:left w:val="single" w:sz="8" w:space="0" w:color="4BACC6"/>
              <w:bottom w:val="single" w:sz="8" w:space="0" w:color="4BACC6"/>
              <w:right w:val="single" w:sz="8" w:space="0" w:color="4BACC6"/>
            </w:tcBorders>
            <w:shd w:val="clear" w:color="auto" w:fill="D2EAF1"/>
            <w:hideMark/>
          </w:tcPr>
          <w:p w:rsidR="00E0116B" w:rsidRPr="00E0116B" w:rsidRDefault="00DA6A62" w:rsidP="00E0116B">
            <w:pPr>
              <w:spacing w:before="120" w:after="120" w:line="360" w:lineRule="auto"/>
              <w:jc w:val="right"/>
              <w:rPr>
                <w:szCs w:val="22"/>
              </w:rPr>
            </w:pPr>
            <w:r>
              <w:rPr>
                <w:szCs w:val="22"/>
              </w:rPr>
              <w:t>(1.089.791.046)</w:t>
            </w:r>
          </w:p>
        </w:tc>
      </w:tr>
      <w:tr w:rsidR="00E0116B" w:rsidRPr="00054C2C" w:rsidTr="00BB191B">
        <w:trPr>
          <w:trHeight w:val="315"/>
        </w:trPr>
        <w:tc>
          <w:tcPr>
            <w:tcW w:w="3615" w:type="dxa"/>
            <w:tcBorders>
              <w:top w:val="single" w:sz="8" w:space="0" w:color="4BACC6"/>
              <w:left w:val="single" w:sz="8" w:space="0" w:color="4BACC6"/>
              <w:bottom w:val="single" w:sz="8" w:space="0" w:color="4BACC6"/>
              <w:right w:val="single" w:sz="8" w:space="0" w:color="4BACC6"/>
            </w:tcBorders>
            <w:shd w:val="clear" w:color="auto" w:fill="auto"/>
            <w:hideMark/>
          </w:tcPr>
          <w:p w:rsidR="00E0116B" w:rsidRPr="00054C2C" w:rsidRDefault="00E0116B" w:rsidP="00E0116B">
            <w:pPr>
              <w:spacing w:before="120" w:after="120" w:line="360" w:lineRule="auto"/>
              <w:jc w:val="both"/>
              <w:rPr>
                <w:b/>
                <w:bCs/>
                <w:color w:val="000000"/>
              </w:rPr>
            </w:pPr>
            <w:r w:rsidRPr="00054C2C">
              <w:rPr>
                <w:b/>
                <w:bCs/>
                <w:color w:val="000000"/>
              </w:rPr>
              <w:t>Tổng cộng</w:t>
            </w:r>
          </w:p>
        </w:tc>
        <w:tc>
          <w:tcPr>
            <w:tcW w:w="1920" w:type="dxa"/>
            <w:tcBorders>
              <w:top w:val="single" w:sz="8" w:space="0" w:color="4BACC6"/>
              <w:left w:val="single" w:sz="8" w:space="0" w:color="4BACC6"/>
              <w:bottom w:val="single" w:sz="8" w:space="0" w:color="4BACC6"/>
              <w:right w:val="single" w:sz="8" w:space="0" w:color="4BACC6"/>
            </w:tcBorders>
            <w:shd w:val="clear" w:color="auto" w:fill="auto"/>
            <w:hideMark/>
          </w:tcPr>
          <w:p w:rsidR="00E0116B" w:rsidRPr="00E0116B" w:rsidRDefault="00DA6A62" w:rsidP="00E0116B">
            <w:pPr>
              <w:spacing w:before="120" w:after="120" w:line="360" w:lineRule="auto"/>
              <w:jc w:val="right"/>
              <w:rPr>
                <w:b/>
                <w:szCs w:val="22"/>
              </w:rPr>
            </w:pPr>
            <w:r>
              <w:rPr>
                <w:b/>
                <w:szCs w:val="22"/>
              </w:rPr>
              <w:t>26.517.940.476</w:t>
            </w:r>
          </w:p>
        </w:tc>
        <w:tc>
          <w:tcPr>
            <w:tcW w:w="1920" w:type="dxa"/>
            <w:tcBorders>
              <w:top w:val="single" w:sz="8" w:space="0" w:color="4BACC6"/>
              <w:left w:val="single" w:sz="8" w:space="0" w:color="4BACC6"/>
              <w:bottom w:val="single" w:sz="8" w:space="0" w:color="4BACC6"/>
              <w:right w:val="single" w:sz="8" w:space="0" w:color="4BACC6"/>
            </w:tcBorders>
            <w:shd w:val="clear" w:color="auto" w:fill="auto"/>
            <w:hideMark/>
          </w:tcPr>
          <w:p w:rsidR="00E0116B" w:rsidRPr="00E0116B" w:rsidRDefault="00DA6A62" w:rsidP="00E0116B">
            <w:pPr>
              <w:spacing w:before="120" w:after="120" w:line="360" w:lineRule="auto"/>
              <w:jc w:val="right"/>
              <w:rPr>
                <w:b/>
                <w:szCs w:val="22"/>
              </w:rPr>
            </w:pPr>
            <w:r>
              <w:rPr>
                <w:b/>
                <w:szCs w:val="22"/>
              </w:rPr>
              <w:t>81.392.400.847</w:t>
            </w:r>
          </w:p>
        </w:tc>
        <w:tc>
          <w:tcPr>
            <w:tcW w:w="1920" w:type="dxa"/>
            <w:tcBorders>
              <w:top w:val="single" w:sz="8" w:space="0" w:color="4BACC6"/>
              <w:left w:val="single" w:sz="8" w:space="0" w:color="4BACC6"/>
              <w:bottom w:val="single" w:sz="8" w:space="0" w:color="4BACC6"/>
              <w:right w:val="single" w:sz="8" w:space="0" w:color="4BACC6"/>
            </w:tcBorders>
            <w:shd w:val="clear" w:color="auto" w:fill="auto"/>
            <w:hideMark/>
          </w:tcPr>
          <w:p w:rsidR="00E0116B" w:rsidRPr="00E0116B" w:rsidRDefault="00DA6A62" w:rsidP="00E0116B">
            <w:pPr>
              <w:spacing w:before="120" w:after="120" w:line="360" w:lineRule="auto"/>
              <w:jc w:val="right"/>
              <w:rPr>
                <w:b/>
                <w:szCs w:val="22"/>
              </w:rPr>
            </w:pPr>
            <w:r>
              <w:rPr>
                <w:b/>
                <w:szCs w:val="22"/>
              </w:rPr>
              <w:t>49.902.450.331</w:t>
            </w:r>
          </w:p>
        </w:tc>
      </w:tr>
    </w:tbl>
    <w:p w:rsidR="00E0116B" w:rsidRPr="00054C2C" w:rsidRDefault="00E0116B" w:rsidP="00E0116B">
      <w:pPr>
        <w:pStyle w:val="ListParagraph"/>
        <w:tabs>
          <w:tab w:val="left" w:pos="851"/>
        </w:tabs>
        <w:spacing w:before="120" w:line="312" w:lineRule="auto"/>
        <w:jc w:val="right"/>
        <w:rPr>
          <w:i/>
          <w:lang w:val="nl-NL"/>
        </w:rPr>
      </w:pPr>
      <w:r w:rsidRPr="00054C2C">
        <w:rPr>
          <w:i/>
          <w:lang w:val="nl-NL"/>
        </w:rPr>
        <w:t>Nguồn: BCTC</w:t>
      </w:r>
      <w:r>
        <w:rPr>
          <w:i/>
          <w:lang w:val="nl-NL"/>
        </w:rPr>
        <w:t xml:space="preserve"> kiểm toán</w:t>
      </w:r>
      <w:r w:rsidRPr="00054C2C">
        <w:rPr>
          <w:i/>
          <w:lang w:val="nl-NL"/>
        </w:rPr>
        <w:t xml:space="preserve"> năm 2012, 2013 </w:t>
      </w:r>
      <w:r w:rsidR="00DA6A62">
        <w:rPr>
          <w:i/>
          <w:lang w:val="nl-NL"/>
        </w:rPr>
        <w:t xml:space="preserve">và </w:t>
      </w:r>
      <w:r w:rsidRPr="00054C2C">
        <w:rPr>
          <w:i/>
          <w:lang w:val="nl-NL"/>
        </w:rPr>
        <w:t xml:space="preserve">2014 </w:t>
      </w:r>
    </w:p>
    <w:p w:rsidR="00230231" w:rsidRPr="00054C2C" w:rsidRDefault="00230231" w:rsidP="00650621">
      <w:pPr>
        <w:numPr>
          <w:ilvl w:val="0"/>
          <w:numId w:val="8"/>
        </w:numPr>
        <w:spacing w:after="60" w:line="360" w:lineRule="exact"/>
        <w:jc w:val="both"/>
        <w:rPr>
          <w:b/>
          <w:i/>
          <w:u w:val="single"/>
        </w:rPr>
      </w:pPr>
      <w:r w:rsidRPr="00054C2C">
        <w:rPr>
          <w:b/>
          <w:i/>
          <w:u w:val="single"/>
        </w:rPr>
        <w:t>Công nợ phải trả</w:t>
      </w:r>
    </w:p>
    <w:p w:rsidR="00230231" w:rsidRDefault="00230231" w:rsidP="00230231">
      <w:pPr>
        <w:spacing w:after="60" w:line="360" w:lineRule="exact"/>
        <w:ind w:left="720"/>
        <w:jc w:val="right"/>
        <w:rPr>
          <w:i/>
        </w:rPr>
      </w:pPr>
      <w:r w:rsidRPr="00054C2C">
        <w:rPr>
          <w:i/>
        </w:rPr>
        <w:t>Đơn vị tính: đồng</w:t>
      </w:r>
    </w:p>
    <w:tbl>
      <w:tblPr>
        <w:tblW w:w="8284" w:type="dxa"/>
        <w:tblInd w:w="1005" w:type="dxa"/>
        <w:tblBorders>
          <w:top w:val="single" w:sz="8" w:space="0" w:color="78C0D4"/>
          <w:left w:val="single" w:sz="8" w:space="0" w:color="78C0D4"/>
          <w:bottom w:val="single" w:sz="8" w:space="0" w:color="78C0D4"/>
          <w:right w:val="single" w:sz="8" w:space="0" w:color="78C0D4"/>
          <w:insideH w:val="single" w:sz="8" w:space="0" w:color="78C0D4"/>
        </w:tblBorders>
        <w:tblLayout w:type="fixed"/>
        <w:tblLook w:val="04A0"/>
      </w:tblPr>
      <w:tblGrid>
        <w:gridCol w:w="3181"/>
        <w:gridCol w:w="1701"/>
        <w:gridCol w:w="1701"/>
        <w:gridCol w:w="1701"/>
      </w:tblGrid>
      <w:tr w:rsidR="002B4253" w:rsidRPr="00A75023" w:rsidTr="006A4ED5">
        <w:trPr>
          <w:trHeight w:val="491"/>
        </w:trPr>
        <w:tc>
          <w:tcPr>
            <w:tcW w:w="3181" w:type="dxa"/>
            <w:tcBorders>
              <w:top w:val="single" w:sz="8" w:space="0" w:color="78C0D4"/>
              <w:left w:val="single" w:sz="8" w:space="0" w:color="78C0D4"/>
              <w:bottom w:val="single" w:sz="8" w:space="0" w:color="78C0D4"/>
              <w:right w:val="nil"/>
            </w:tcBorders>
            <w:shd w:val="clear" w:color="auto" w:fill="4BACC6"/>
            <w:noWrap/>
          </w:tcPr>
          <w:p w:rsidR="001D656A" w:rsidRPr="006A4ED5" w:rsidRDefault="001D656A" w:rsidP="008E17C5">
            <w:pPr>
              <w:spacing w:before="120" w:after="120" w:line="360" w:lineRule="auto"/>
              <w:jc w:val="center"/>
              <w:rPr>
                <w:b/>
                <w:bCs/>
                <w:sz w:val="22"/>
                <w:szCs w:val="22"/>
              </w:rPr>
            </w:pPr>
            <w:r w:rsidRPr="006A4ED5">
              <w:rPr>
                <w:b/>
                <w:bCs/>
                <w:sz w:val="22"/>
                <w:szCs w:val="22"/>
              </w:rPr>
              <w:t>Chỉ tiêu</w:t>
            </w:r>
          </w:p>
        </w:tc>
        <w:tc>
          <w:tcPr>
            <w:tcW w:w="1701" w:type="dxa"/>
            <w:tcBorders>
              <w:top w:val="single" w:sz="8" w:space="0" w:color="78C0D4"/>
              <w:left w:val="nil"/>
              <w:bottom w:val="single" w:sz="8" w:space="0" w:color="78C0D4"/>
              <w:right w:val="nil"/>
            </w:tcBorders>
            <w:shd w:val="clear" w:color="auto" w:fill="4BACC6"/>
          </w:tcPr>
          <w:p w:rsidR="001D656A" w:rsidRPr="006A4ED5" w:rsidRDefault="001D656A" w:rsidP="008E17C5">
            <w:pPr>
              <w:spacing w:before="120" w:after="120" w:line="360" w:lineRule="auto"/>
              <w:jc w:val="center"/>
              <w:rPr>
                <w:b/>
                <w:bCs/>
                <w:sz w:val="22"/>
                <w:szCs w:val="22"/>
              </w:rPr>
            </w:pPr>
            <w:r w:rsidRPr="006A4ED5">
              <w:rPr>
                <w:b/>
                <w:bCs/>
                <w:sz w:val="22"/>
                <w:szCs w:val="22"/>
              </w:rPr>
              <w:t>31/12/2012</w:t>
            </w:r>
          </w:p>
        </w:tc>
        <w:tc>
          <w:tcPr>
            <w:tcW w:w="1701" w:type="dxa"/>
            <w:tcBorders>
              <w:top w:val="single" w:sz="8" w:space="0" w:color="78C0D4"/>
              <w:left w:val="nil"/>
              <w:bottom w:val="single" w:sz="8" w:space="0" w:color="78C0D4"/>
              <w:right w:val="nil"/>
            </w:tcBorders>
            <w:shd w:val="clear" w:color="auto" w:fill="4BACC6"/>
          </w:tcPr>
          <w:p w:rsidR="001D656A" w:rsidRPr="006A4ED5" w:rsidRDefault="001D656A" w:rsidP="008E17C5">
            <w:pPr>
              <w:spacing w:before="120" w:after="120" w:line="360" w:lineRule="auto"/>
              <w:jc w:val="center"/>
              <w:rPr>
                <w:b/>
                <w:bCs/>
                <w:sz w:val="22"/>
                <w:szCs w:val="22"/>
              </w:rPr>
            </w:pPr>
            <w:r w:rsidRPr="006A4ED5">
              <w:rPr>
                <w:b/>
                <w:bCs/>
                <w:sz w:val="22"/>
                <w:szCs w:val="22"/>
              </w:rPr>
              <w:t>31/12/2013</w:t>
            </w:r>
          </w:p>
        </w:tc>
        <w:tc>
          <w:tcPr>
            <w:tcW w:w="1701" w:type="dxa"/>
            <w:tcBorders>
              <w:top w:val="single" w:sz="8" w:space="0" w:color="78C0D4"/>
              <w:left w:val="nil"/>
              <w:bottom w:val="single" w:sz="8" w:space="0" w:color="78C0D4"/>
              <w:right w:val="single" w:sz="8" w:space="0" w:color="78C0D4"/>
            </w:tcBorders>
            <w:shd w:val="clear" w:color="auto" w:fill="4BACC6"/>
          </w:tcPr>
          <w:p w:rsidR="001D656A" w:rsidRPr="006A4ED5" w:rsidRDefault="00DA6A62" w:rsidP="008E17C5">
            <w:pPr>
              <w:spacing w:before="120" w:after="120" w:line="360" w:lineRule="auto"/>
              <w:jc w:val="center"/>
              <w:rPr>
                <w:b/>
                <w:bCs/>
                <w:sz w:val="22"/>
                <w:szCs w:val="22"/>
              </w:rPr>
            </w:pPr>
            <w:r>
              <w:rPr>
                <w:b/>
                <w:bCs/>
                <w:sz w:val="22"/>
                <w:szCs w:val="22"/>
              </w:rPr>
              <w:t>31/12</w:t>
            </w:r>
            <w:r w:rsidR="001D656A" w:rsidRPr="006A4ED5">
              <w:rPr>
                <w:b/>
                <w:bCs/>
                <w:sz w:val="22"/>
                <w:szCs w:val="22"/>
              </w:rPr>
              <w:t>/2014</w:t>
            </w:r>
          </w:p>
        </w:tc>
      </w:tr>
      <w:tr w:rsidR="002B4253" w:rsidRPr="00A75023" w:rsidTr="006A4ED5">
        <w:trPr>
          <w:trHeight w:val="427"/>
        </w:trPr>
        <w:tc>
          <w:tcPr>
            <w:tcW w:w="3181" w:type="dxa"/>
            <w:tcBorders>
              <w:right w:val="nil"/>
            </w:tcBorders>
            <w:shd w:val="clear" w:color="auto" w:fill="D2EAF1"/>
            <w:noWrap/>
          </w:tcPr>
          <w:p w:rsidR="001D656A" w:rsidRPr="006A4ED5" w:rsidRDefault="001D656A" w:rsidP="008E17C5">
            <w:pPr>
              <w:spacing w:before="120" w:after="120" w:line="360" w:lineRule="auto"/>
              <w:jc w:val="both"/>
              <w:rPr>
                <w:b/>
                <w:bCs/>
                <w:sz w:val="22"/>
                <w:szCs w:val="22"/>
              </w:rPr>
            </w:pPr>
            <w:r w:rsidRPr="006A4ED5">
              <w:rPr>
                <w:b/>
                <w:bCs/>
                <w:sz w:val="22"/>
                <w:szCs w:val="22"/>
              </w:rPr>
              <w:t>Các khoản nợ phải trả</w:t>
            </w:r>
          </w:p>
        </w:tc>
        <w:tc>
          <w:tcPr>
            <w:tcW w:w="1701" w:type="dxa"/>
            <w:tcBorders>
              <w:left w:val="nil"/>
              <w:right w:val="nil"/>
            </w:tcBorders>
            <w:shd w:val="clear" w:color="auto" w:fill="D2EAF1"/>
          </w:tcPr>
          <w:p w:rsidR="001D656A" w:rsidRPr="006A4ED5" w:rsidRDefault="003A24D3" w:rsidP="008E17C5">
            <w:pPr>
              <w:spacing w:before="120" w:after="120" w:line="360" w:lineRule="auto"/>
              <w:jc w:val="right"/>
              <w:rPr>
                <w:b/>
                <w:sz w:val="22"/>
                <w:szCs w:val="22"/>
              </w:rPr>
            </w:pPr>
            <w:r>
              <w:rPr>
                <w:b/>
                <w:sz w:val="22"/>
                <w:szCs w:val="22"/>
              </w:rPr>
              <w:t>52.235.464.232</w:t>
            </w:r>
          </w:p>
        </w:tc>
        <w:tc>
          <w:tcPr>
            <w:tcW w:w="1701" w:type="dxa"/>
            <w:tcBorders>
              <w:left w:val="nil"/>
              <w:right w:val="nil"/>
            </w:tcBorders>
            <w:shd w:val="clear" w:color="auto" w:fill="D2EAF1"/>
          </w:tcPr>
          <w:p w:rsidR="001D656A" w:rsidRPr="006A4ED5" w:rsidRDefault="003A24D3" w:rsidP="008E17C5">
            <w:pPr>
              <w:spacing w:before="120" w:after="120" w:line="360" w:lineRule="auto"/>
              <w:jc w:val="right"/>
              <w:rPr>
                <w:b/>
                <w:sz w:val="22"/>
                <w:szCs w:val="22"/>
              </w:rPr>
            </w:pPr>
            <w:r>
              <w:rPr>
                <w:b/>
                <w:sz w:val="22"/>
                <w:szCs w:val="22"/>
              </w:rPr>
              <w:t>131.472.564.703</w:t>
            </w:r>
          </w:p>
        </w:tc>
        <w:tc>
          <w:tcPr>
            <w:tcW w:w="1701" w:type="dxa"/>
            <w:tcBorders>
              <w:left w:val="nil"/>
            </w:tcBorders>
            <w:shd w:val="clear" w:color="auto" w:fill="D2EAF1"/>
          </w:tcPr>
          <w:p w:rsidR="001D656A" w:rsidRPr="006A4ED5" w:rsidRDefault="00DA6A62" w:rsidP="008E17C5">
            <w:pPr>
              <w:spacing w:before="120" w:after="120" w:line="360" w:lineRule="auto"/>
              <w:jc w:val="right"/>
              <w:rPr>
                <w:b/>
                <w:sz w:val="22"/>
                <w:szCs w:val="22"/>
              </w:rPr>
            </w:pPr>
            <w:r>
              <w:rPr>
                <w:b/>
                <w:sz w:val="22"/>
                <w:szCs w:val="22"/>
              </w:rPr>
              <w:t>88.196.837.215</w:t>
            </w:r>
          </w:p>
        </w:tc>
      </w:tr>
      <w:tr w:rsidR="002B4253" w:rsidRPr="00A75023" w:rsidTr="006A4ED5">
        <w:trPr>
          <w:trHeight w:val="427"/>
        </w:trPr>
        <w:tc>
          <w:tcPr>
            <w:tcW w:w="3181" w:type="dxa"/>
            <w:tcBorders>
              <w:right w:val="nil"/>
            </w:tcBorders>
            <w:noWrap/>
          </w:tcPr>
          <w:p w:rsidR="001D656A" w:rsidRPr="006A4ED5" w:rsidRDefault="001D656A" w:rsidP="008E17C5">
            <w:pPr>
              <w:spacing w:before="120" w:after="120" w:line="360" w:lineRule="auto"/>
              <w:jc w:val="both"/>
              <w:rPr>
                <w:b/>
                <w:bCs/>
                <w:sz w:val="22"/>
                <w:szCs w:val="22"/>
              </w:rPr>
            </w:pPr>
            <w:r w:rsidRPr="006A4ED5">
              <w:rPr>
                <w:b/>
                <w:bCs/>
                <w:sz w:val="22"/>
                <w:szCs w:val="22"/>
              </w:rPr>
              <w:t>Nợ ngắn hạn</w:t>
            </w:r>
          </w:p>
        </w:tc>
        <w:tc>
          <w:tcPr>
            <w:tcW w:w="1701" w:type="dxa"/>
            <w:tcBorders>
              <w:left w:val="nil"/>
              <w:right w:val="nil"/>
            </w:tcBorders>
          </w:tcPr>
          <w:p w:rsidR="001D656A" w:rsidRPr="006A4ED5" w:rsidRDefault="003A24D3" w:rsidP="008E17C5">
            <w:pPr>
              <w:spacing w:before="120" w:after="120" w:line="360" w:lineRule="auto"/>
              <w:jc w:val="right"/>
              <w:rPr>
                <w:b/>
                <w:sz w:val="22"/>
                <w:szCs w:val="22"/>
              </w:rPr>
            </w:pPr>
            <w:r>
              <w:rPr>
                <w:b/>
                <w:sz w:val="22"/>
                <w:szCs w:val="22"/>
              </w:rPr>
              <w:t>35.193.403.134</w:t>
            </w:r>
          </w:p>
        </w:tc>
        <w:tc>
          <w:tcPr>
            <w:tcW w:w="1701" w:type="dxa"/>
            <w:tcBorders>
              <w:left w:val="nil"/>
              <w:right w:val="nil"/>
            </w:tcBorders>
          </w:tcPr>
          <w:p w:rsidR="001D656A" w:rsidRPr="006A4ED5" w:rsidRDefault="003A24D3" w:rsidP="008E17C5">
            <w:pPr>
              <w:spacing w:before="120" w:after="120" w:line="360" w:lineRule="auto"/>
              <w:jc w:val="right"/>
              <w:rPr>
                <w:b/>
                <w:sz w:val="22"/>
                <w:szCs w:val="22"/>
              </w:rPr>
            </w:pPr>
            <w:r>
              <w:rPr>
                <w:b/>
                <w:sz w:val="22"/>
                <w:szCs w:val="22"/>
              </w:rPr>
              <w:t>123.811.534.182</w:t>
            </w:r>
          </w:p>
        </w:tc>
        <w:tc>
          <w:tcPr>
            <w:tcW w:w="1701" w:type="dxa"/>
            <w:tcBorders>
              <w:left w:val="nil"/>
            </w:tcBorders>
          </w:tcPr>
          <w:p w:rsidR="001D656A" w:rsidRPr="006A4ED5" w:rsidRDefault="00DA6A62" w:rsidP="008E17C5">
            <w:pPr>
              <w:spacing w:before="120" w:after="120" w:line="360" w:lineRule="auto"/>
              <w:jc w:val="right"/>
              <w:rPr>
                <w:b/>
                <w:sz w:val="22"/>
                <w:szCs w:val="22"/>
              </w:rPr>
            </w:pPr>
            <w:r>
              <w:rPr>
                <w:b/>
                <w:sz w:val="22"/>
                <w:szCs w:val="22"/>
              </w:rPr>
              <w:t>81.035.806.694</w:t>
            </w:r>
          </w:p>
        </w:tc>
      </w:tr>
      <w:tr w:rsidR="002B4253" w:rsidRPr="00A75023" w:rsidTr="006A4ED5">
        <w:trPr>
          <w:trHeight w:val="427"/>
        </w:trPr>
        <w:tc>
          <w:tcPr>
            <w:tcW w:w="3181" w:type="dxa"/>
            <w:tcBorders>
              <w:right w:val="nil"/>
            </w:tcBorders>
            <w:shd w:val="clear" w:color="auto" w:fill="D2EAF1"/>
            <w:noWrap/>
          </w:tcPr>
          <w:p w:rsidR="001D656A" w:rsidRPr="006A4ED5" w:rsidRDefault="001D656A" w:rsidP="008E17C5">
            <w:pPr>
              <w:spacing w:before="120" w:after="120" w:line="360" w:lineRule="auto"/>
              <w:jc w:val="both"/>
              <w:rPr>
                <w:b/>
                <w:bCs/>
                <w:sz w:val="22"/>
                <w:szCs w:val="22"/>
                <w:vertAlign w:val="superscript"/>
              </w:rPr>
            </w:pPr>
            <w:r w:rsidRPr="006A4ED5">
              <w:rPr>
                <w:bCs/>
                <w:sz w:val="22"/>
                <w:szCs w:val="22"/>
              </w:rPr>
              <w:t xml:space="preserve">Vay và nợ ngắn hạn </w:t>
            </w:r>
          </w:p>
        </w:tc>
        <w:tc>
          <w:tcPr>
            <w:tcW w:w="1701" w:type="dxa"/>
            <w:tcBorders>
              <w:left w:val="nil"/>
              <w:right w:val="nil"/>
            </w:tcBorders>
            <w:shd w:val="clear" w:color="auto" w:fill="D2EAF1"/>
          </w:tcPr>
          <w:p w:rsidR="001D656A" w:rsidRPr="006A4ED5" w:rsidRDefault="003A24D3" w:rsidP="008E17C5">
            <w:pPr>
              <w:spacing w:before="120" w:after="120" w:line="360" w:lineRule="auto"/>
              <w:jc w:val="right"/>
              <w:rPr>
                <w:sz w:val="22"/>
                <w:szCs w:val="22"/>
              </w:rPr>
            </w:pPr>
            <w:r>
              <w:rPr>
                <w:sz w:val="22"/>
                <w:szCs w:val="22"/>
              </w:rPr>
              <w:t>-</w:t>
            </w:r>
          </w:p>
        </w:tc>
        <w:tc>
          <w:tcPr>
            <w:tcW w:w="1701" w:type="dxa"/>
            <w:tcBorders>
              <w:left w:val="nil"/>
              <w:right w:val="nil"/>
            </w:tcBorders>
            <w:shd w:val="clear" w:color="auto" w:fill="D2EAF1"/>
          </w:tcPr>
          <w:p w:rsidR="001D656A" w:rsidRPr="006A4ED5" w:rsidRDefault="003A24D3" w:rsidP="008E17C5">
            <w:pPr>
              <w:spacing w:before="120" w:after="120" w:line="360" w:lineRule="auto"/>
              <w:jc w:val="right"/>
              <w:rPr>
                <w:sz w:val="22"/>
                <w:szCs w:val="22"/>
              </w:rPr>
            </w:pPr>
            <w:r>
              <w:rPr>
                <w:sz w:val="22"/>
                <w:szCs w:val="22"/>
              </w:rPr>
              <w:t>80.069.040.000</w:t>
            </w:r>
          </w:p>
        </w:tc>
        <w:tc>
          <w:tcPr>
            <w:tcW w:w="1701" w:type="dxa"/>
            <w:tcBorders>
              <w:left w:val="nil"/>
            </w:tcBorders>
            <w:shd w:val="clear" w:color="auto" w:fill="D2EAF1"/>
          </w:tcPr>
          <w:p w:rsidR="001D656A" w:rsidRPr="006A4ED5" w:rsidRDefault="003A24D3" w:rsidP="008E17C5">
            <w:pPr>
              <w:spacing w:before="120" w:after="120" w:line="360" w:lineRule="auto"/>
              <w:jc w:val="right"/>
              <w:rPr>
                <w:sz w:val="22"/>
                <w:szCs w:val="22"/>
              </w:rPr>
            </w:pPr>
            <w:r>
              <w:rPr>
                <w:sz w:val="22"/>
                <w:szCs w:val="22"/>
              </w:rPr>
              <w:t>-</w:t>
            </w:r>
          </w:p>
        </w:tc>
      </w:tr>
      <w:tr w:rsidR="002B4253" w:rsidRPr="00A75023" w:rsidTr="006A4ED5">
        <w:trPr>
          <w:trHeight w:val="427"/>
        </w:trPr>
        <w:tc>
          <w:tcPr>
            <w:tcW w:w="3181" w:type="dxa"/>
            <w:tcBorders>
              <w:right w:val="nil"/>
            </w:tcBorders>
            <w:noWrap/>
          </w:tcPr>
          <w:p w:rsidR="001D656A" w:rsidRPr="006A4ED5" w:rsidRDefault="001D656A" w:rsidP="008E17C5">
            <w:pPr>
              <w:spacing w:before="120" w:after="120" w:line="360" w:lineRule="auto"/>
              <w:jc w:val="both"/>
              <w:rPr>
                <w:b/>
                <w:bCs/>
                <w:sz w:val="22"/>
                <w:szCs w:val="22"/>
              </w:rPr>
            </w:pPr>
            <w:r w:rsidRPr="006A4ED5">
              <w:rPr>
                <w:bCs/>
                <w:sz w:val="22"/>
                <w:szCs w:val="22"/>
              </w:rPr>
              <w:t>Phải trả cho người bán</w:t>
            </w:r>
          </w:p>
        </w:tc>
        <w:tc>
          <w:tcPr>
            <w:tcW w:w="1701" w:type="dxa"/>
            <w:tcBorders>
              <w:left w:val="nil"/>
              <w:right w:val="nil"/>
            </w:tcBorders>
          </w:tcPr>
          <w:p w:rsidR="001D656A" w:rsidRPr="006A4ED5" w:rsidRDefault="003A24D3" w:rsidP="008E17C5">
            <w:pPr>
              <w:spacing w:before="120" w:after="120" w:line="360" w:lineRule="auto"/>
              <w:jc w:val="right"/>
              <w:rPr>
                <w:sz w:val="22"/>
                <w:szCs w:val="22"/>
              </w:rPr>
            </w:pPr>
            <w:r>
              <w:rPr>
                <w:sz w:val="22"/>
                <w:szCs w:val="22"/>
              </w:rPr>
              <w:t>6.574.779.217</w:t>
            </w:r>
          </w:p>
        </w:tc>
        <w:tc>
          <w:tcPr>
            <w:tcW w:w="1701" w:type="dxa"/>
            <w:tcBorders>
              <w:left w:val="nil"/>
              <w:right w:val="nil"/>
            </w:tcBorders>
          </w:tcPr>
          <w:p w:rsidR="001D656A" w:rsidRPr="006A4ED5" w:rsidRDefault="003A24D3" w:rsidP="008E17C5">
            <w:pPr>
              <w:spacing w:before="120" w:after="120" w:line="360" w:lineRule="auto"/>
              <w:jc w:val="right"/>
              <w:rPr>
                <w:sz w:val="22"/>
                <w:szCs w:val="22"/>
              </w:rPr>
            </w:pPr>
            <w:r>
              <w:rPr>
                <w:sz w:val="22"/>
                <w:szCs w:val="22"/>
              </w:rPr>
              <w:t>10.826.329.933</w:t>
            </w:r>
          </w:p>
        </w:tc>
        <w:tc>
          <w:tcPr>
            <w:tcW w:w="1701" w:type="dxa"/>
            <w:tcBorders>
              <w:left w:val="nil"/>
            </w:tcBorders>
          </w:tcPr>
          <w:p w:rsidR="001D656A" w:rsidRPr="006A4ED5" w:rsidRDefault="003A24D3" w:rsidP="008E17C5">
            <w:pPr>
              <w:spacing w:before="120" w:after="120" w:line="360" w:lineRule="auto"/>
              <w:jc w:val="right"/>
              <w:rPr>
                <w:sz w:val="22"/>
                <w:szCs w:val="22"/>
              </w:rPr>
            </w:pPr>
            <w:r>
              <w:rPr>
                <w:sz w:val="22"/>
                <w:szCs w:val="22"/>
              </w:rPr>
              <w:t>14.119.596.173</w:t>
            </w:r>
          </w:p>
        </w:tc>
      </w:tr>
      <w:tr w:rsidR="002B4253" w:rsidRPr="00A75023" w:rsidTr="006A4ED5">
        <w:trPr>
          <w:trHeight w:val="427"/>
        </w:trPr>
        <w:tc>
          <w:tcPr>
            <w:tcW w:w="3181" w:type="dxa"/>
            <w:tcBorders>
              <w:right w:val="nil"/>
            </w:tcBorders>
            <w:shd w:val="clear" w:color="auto" w:fill="D2EAF1"/>
            <w:noWrap/>
          </w:tcPr>
          <w:p w:rsidR="001D656A" w:rsidRPr="006A4ED5" w:rsidRDefault="001D656A" w:rsidP="008E17C5">
            <w:pPr>
              <w:spacing w:before="120" w:after="120" w:line="360" w:lineRule="auto"/>
              <w:jc w:val="both"/>
              <w:rPr>
                <w:b/>
                <w:bCs/>
                <w:sz w:val="22"/>
                <w:szCs w:val="22"/>
              </w:rPr>
            </w:pPr>
            <w:r w:rsidRPr="006A4ED5">
              <w:rPr>
                <w:bCs/>
                <w:sz w:val="22"/>
                <w:szCs w:val="22"/>
              </w:rPr>
              <w:t xml:space="preserve">Người mua trả tiền trước </w:t>
            </w:r>
          </w:p>
        </w:tc>
        <w:tc>
          <w:tcPr>
            <w:tcW w:w="1701" w:type="dxa"/>
            <w:tcBorders>
              <w:left w:val="nil"/>
              <w:right w:val="nil"/>
            </w:tcBorders>
            <w:shd w:val="clear" w:color="auto" w:fill="D2EAF1"/>
          </w:tcPr>
          <w:p w:rsidR="001D656A" w:rsidRPr="006A4ED5" w:rsidRDefault="003A24D3" w:rsidP="008E17C5">
            <w:pPr>
              <w:spacing w:before="120" w:after="120" w:line="360" w:lineRule="auto"/>
              <w:jc w:val="right"/>
              <w:rPr>
                <w:sz w:val="22"/>
                <w:szCs w:val="22"/>
              </w:rPr>
            </w:pPr>
            <w:r>
              <w:rPr>
                <w:sz w:val="22"/>
                <w:szCs w:val="22"/>
              </w:rPr>
              <w:t>394.413.581</w:t>
            </w:r>
          </w:p>
        </w:tc>
        <w:tc>
          <w:tcPr>
            <w:tcW w:w="1701" w:type="dxa"/>
            <w:tcBorders>
              <w:left w:val="nil"/>
              <w:right w:val="nil"/>
            </w:tcBorders>
            <w:shd w:val="clear" w:color="auto" w:fill="D2EAF1"/>
          </w:tcPr>
          <w:p w:rsidR="001D656A" w:rsidRPr="006A4ED5" w:rsidRDefault="003A24D3" w:rsidP="008E17C5">
            <w:pPr>
              <w:spacing w:before="120" w:after="120" w:line="360" w:lineRule="auto"/>
              <w:jc w:val="right"/>
              <w:rPr>
                <w:sz w:val="22"/>
                <w:szCs w:val="22"/>
              </w:rPr>
            </w:pPr>
            <w:r>
              <w:rPr>
                <w:sz w:val="22"/>
                <w:szCs w:val="22"/>
              </w:rPr>
              <w:t>394.413.581</w:t>
            </w:r>
          </w:p>
        </w:tc>
        <w:tc>
          <w:tcPr>
            <w:tcW w:w="1701" w:type="dxa"/>
            <w:tcBorders>
              <w:left w:val="nil"/>
            </w:tcBorders>
            <w:shd w:val="clear" w:color="auto" w:fill="D2EAF1"/>
          </w:tcPr>
          <w:p w:rsidR="001D656A" w:rsidRPr="006A4ED5" w:rsidRDefault="003A24D3" w:rsidP="008E17C5">
            <w:pPr>
              <w:spacing w:before="120" w:after="120" w:line="360" w:lineRule="auto"/>
              <w:jc w:val="right"/>
              <w:rPr>
                <w:sz w:val="22"/>
                <w:szCs w:val="22"/>
              </w:rPr>
            </w:pPr>
            <w:r>
              <w:rPr>
                <w:sz w:val="22"/>
                <w:szCs w:val="22"/>
              </w:rPr>
              <w:t>394.413.581</w:t>
            </w:r>
          </w:p>
        </w:tc>
      </w:tr>
      <w:tr w:rsidR="002B4253" w:rsidRPr="00A75023" w:rsidTr="006A4ED5">
        <w:trPr>
          <w:trHeight w:val="427"/>
        </w:trPr>
        <w:tc>
          <w:tcPr>
            <w:tcW w:w="3181" w:type="dxa"/>
            <w:tcBorders>
              <w:right w:val="nil"/>
            </w:tcBorders>
            <w:noWrap/>
          </w:tcPr>
          <w:p w:rsidR="001D656A" w:rsidRPr="006A4ED5" w:rsidRDefault="001D656A" w:rsidP="008E17C5">
            <w:pPr>
              <w:spacing w:before="120" w:after="120" w:line="360" w:lineRule="auto"/>
              <w:jc w:val="both"/>
              <w:rPr>
                <w:b/>
                <w:bCs/>
                <w:sz w:val="22"/>
                <w:szCs w:val="22"/>
              </w:rPr>
            </w:pPr>
            <w:r w:rsidRPr="006A4ED5">
              <w:rPr>
                <w:bCs/>
                <w:sz w:val="22"/>
                <w:szCs w:val="22"/>
              </w:rPr>
              <w:t>Thuế và các khoản phải nộp NN</w:t>
            </w:r>
          </w:p>
        </w:tc>
        <w:tc>
          <w:tcPr>
            <w:tcW w:w="1701" w:type="dxa"/>
            <w:tcBorders>
              <w:left w:val="nil"/>
              <w:right w:val="nil"/>
            </w:tcBorders>
          </w:tcPr>
          <w:p w:rsidR="001D656A" w:rsidRPr="006A4ED5" w:rsidRDefault="003A24D3" w:rsidP="008E17C5">
            <w:pPr>
              <w:spacing w:before="120" w:after="120" w:line="360" w:lineRule="auto"/>
              <w:jc w:val="right"/>
              <w:rPr>
                <w:sz w:val="22"/>
                <w:szCs w:val="22"/>
              </w:rPr>
            </w:pPr>
            <w:r>
              <w:rPr>
                <w:sz w:val="22"/>
                <w:szCs w:val="22"/>
              </w:rPr>
              <w:t>4.420.909.008</w:t>
            </w:r>
          </w:p>
        </w:tc>
        <w:tc>
          <w:tcPr>
            <w:tcW w:w="1701" w:type="dxa"/>
            <w:tcBorders>
              <w:left w:val="nil"/>
              <w:right w:val="nil"/>
            </w:tcBorders>
          </w:tcPr>
          <w:p w:rsidR="001D656A" w:rsidRPr="006A4ED5" w:rsidRDefault="003A24D3" w:rsidP="008E17C5">
            <w:pPr>
              <w:spacing w:before="120" w:after="120" w:line="360" w:lineRule="auto"/>
              <w:jc w:val="right"/>
              <w:rPr>
                <w:sz w:val="22"/>
                <w:szCs w:val="22"/>
              </w:rPr>
            </w:pPr>
            <w:r>
              <w:rPr>
                <w:sz w:val="22"/>
                <w:szCs w:val="22"/>
              </w:rPr>
              <w:t>2.695.529.027</w:t>
            </w:r>
          </w:p>
        </w:tc>
        <w:tc>
          <w:tcPr>
            <w:tcW w:w="1701" w:type="dxa"/>
            <w:tcBorders>
              <w:left w:val="nil"/>
            </w:tcBorders>
          </w:tcPr>
          <w:p w:rsidR="001D656A" w:rsidRPr="006A4ED5" w:rsidRDefault="003A24D3" w:rsidP="008E17C5">
            <w:pPr>
              <w:spacing w:before="120" w:after="120" w:line="360" w:lineRule="auto"/>
              <w:jc w:val="right"/>
              <w:rPr>
                <w:sz w:val="22"/>
                <w:szCs w:val="22"/>
              </w:rPr>
            </w:pPr>
            <w:r>
              <w:rPr>
                <w:sz w:val="22"/>
                <w:szCs w:val="22"/>
              </w:rPr>
              <w:t>4.990.262.423</w:t>
            </w:r>
          </w:p>
        </w:tc>
      </w:tr>
      <w:tr w:rsidR="002B4253" w:rsidRPr="00A75023" w:rsidTr="006A4ED5">
        <w:trPr>
          <w:trHeight w:val="427"/>
        </w:trPr>
        <w:tc>
          <w:tcPr>
            <w:tcW w:w="3181" w:type="dxa"/>
            <w:tcBorders>
              <w:right w:val="nil"/>
            </w:tcBorders>
            <w:shd w:val="clear" w:color="auto" w:fill="D2EAF1"/>
            <w:noWrap/>
          </w:tcPr>
          <w:p w:rsidR="001D656A" w:rsidRPr="006A4ED5" w:rsidRDefault="001D656A" w:rsidP="008E17C5">
            <w:pPr>
              <w:spacing w:before="120" w:after="120" w:line="360" w:lineRule="auto"/>
              <w:jc w:val="both"/>
              <w:rPr>
                <w:b/>
                <w:bCs/>
                <w:sz w:val="22"/>
                <w:szCs w:val="22"/>
              </w:rPr>
            </w:pPr>
            <w:r w:rsidRPr="006A4ED5">
              <w:rPr>
                <w:bCs/>
                <w:sz w:val="22"/>
                <w:szCs w:val="22"/>
              </w:rPr>
              <w:t>Phải trả người lao động</w:t>
            </w:r>
          </w:p>
        </w:tc>
        <w:tc>
          <w:tcPr>
            <w:tcW w:w="1701" w:type="dxa"/>
            <w:tcBorders>
              <w:left w:val="nil"/>
              <w:right w:val="nil"/>
            </w:tcBorders>
            <w:shd w:val="clear" w:color="auto" w:fill="D2EAF1"/>
          </w:tcPr>
          <w:p w:rsidR="001D656A" w:rsidRPr="006A4ED5" w:rsidRDefault="003A24D3" w:rsidP="008E17C5">
            <w:pPr>
              <w:spacing w:before="120" w:after="120" w:line="360" w:lineRule="auto"/>
              <w:jc w:val="right"/>
              <w:rPr>
                <w:sz w:val="22"/>
                <w:szCs w:val="22"/>
              </w:rPr>
            </w:pPr>
            <w:r>
              <w:rPr>
                <w:sz w:val="22"/>
                <w:szCs w:val="22"/>
              </w:rPr>
              <w:t>16.106.745.078</w:t>
            </w:r>
          </w:p>
        </w:tc>
        <w:tc>
          <w:tcPr>
            <w:tcW w:w="1701" w:type="dxa"/>
            <w:tcBorders>
              <w:left w:val="nil"/>
              <w:right w:val="nil"/>
            </w:tcBorders>
            <w:shd w:val="clear" w:color="auto" w:fill="D2EAF1"/>
          </w:tcPr>
          <w:p w:rsidR="001D656A" w:rsidRPr="006A4ED5" w:rsidRDefault="003A24D3" w:rsidP="008E17C5">
            <w:pPr>
              <w:spacing w:before="120" w:after="120" w:line="360" w:lineRule="auto"/>
              <w:jc w:val="right"/>
              <w:rPr>
                <w:sz w:val="22"/>
                <w:szCs w:val="22"/>
              </w:rPr>
            </w:pPr>
            <w:r>
              <w:rPr>
                <w:sz w:val="22"/>
                <w:szCs w:val="22"/>
              </w:rPr>
              <w:t>21.180.651.663</w:t>
            </w:r>
          </w:p>
        </w:tc>
        <w:tc>
          <w:tcPr>
            <w:tcW w:w="1701" w:type="dxa"/>
            <w:tcBorders>
              <w:left w:val="nil"/>
            </w:tcBorders>
            <w:shd w:val="clear" w:color="auto" w:fill="D2EAF1"/>
          </w:tcPr>
          <w:p w:rsidR="001D656A" w:rsidRPr="006A4ED5" w:rsidRDefault="003A24D3" w:rsidP="008E17C5">
            <w:pPr>
              <w:spacing w:before="120" w:after="120" w:line="360" w:lineRule="auto"/>
              <w:jc w:val="right"/>
              <w:rPr>
                <w:sz w:val="22"/>
                <w:szCs w:val="22"/>
              </w:rPr>
            </w:pPr>
            <w:r>
              <w:rPr>
                <w:sz w:val="22"/>
                <w:szCs w:val="22"/>
              </w:rPr>
              <w:t>47.697.064.015</w:t>
            </w:r>
          </w:p>
        </w:tc>
      </w:tr>
      <w:tr w:rsidR="002B4253" w:rsidRPr="00A75023" w:rsidTr="006A4ED5">
        <w:trPr>
          <w:trHeight w:val="427"/>
        </w:trPr>
        <w:tc>
          <w:tcPr>
            <w:tcW w:w="3181" w:type="dxa"/>
            <w:tcBorders>
              <w:right w:val="nil"/>
            </w:tcBorders>
            <w:noWrap/>
          </w:tcPr>
          <w:p w:rsidR="001D656A" w:rsidRPr="006A4ED5" w:rsidRDefault="001D656A" w:rsidP="008E17C5">
            <w:pPr>
              <w:spacing w:before="120" w:after="120" w:line="360" w:lineRule="auto"/>
              <w:jc w:val="both"/>
              <w:rPr>
                <w:b/>
                <w:bCs/>
                <w:sz w:val="22"/>
                <w:szCs w:val="22"/>
              </w:rPr>
            </w:pPr>
            <w:r w:rsidRPr="006A4ED5">
              <w:rPr>
                <w:bCs/>
                <w:sz w:val="22"/>
                <w:szCs w:val="22"/>
              </w:rPr>
              <w:t>Chi phí phải trả</w:t>
            </w:r>
          </w:p>
        </w:tc>
        <w:tc>
          <w:tcPr>
            <w:tcW w:w="1701" w:type="dxa"/>
            <w:tcBorders>
              <w:left w:val="nil"/>
              <w:right w:val="nil"/>
            </w:tcBorders>
          </w:tcPr>
          <w:p w:rsidR="001D656A" w:rsidRPr="006A4ED5" w:rsidRDefault="003A24D3" w:rsidP="008E17C5">
            <w:pPr>
              <w:spacing w:before="120" w:after="120" w:line="360" w:lineRule="auto"/>
              <w:jc w:val="right"/>
              <w:rPr>
                <w:sz w:val="22"/>
                <w:szCs w:val="22"/>
              </w:rPr>
            </w:pPr>
            <w:r>
              <w:rPr>
                <w:sz w:val="22"/>
                <w:szCs w:val="22"/>
              </w:rPr>
              <w:t>3.565.147.223</w:t>
            </w:r>
          </w:p>
        </w:tc>
        <w:tc>
          <w:tcPr>
            <w:tcW w:w="1701" w:type="dxa"/>
            <w:tcBorders>
              <w:left w:val="nil"/>
              <w:right w:val="nil"/>
            </w:tcBorders>
          </w:tcPr>
          <w:p w:rsidR="001D656A" w:rsidRPr="006A4ED5" w:rsidRDefault="003A24D3" w:rsidP="008E17C5">
            <w:pPr>
              <w:spacing w:before="120" w:after="120" w:line="360" w:lineRule="auto"/>
              <w:jc w:val="right"/>
              <w:rPr>
                <w:sz w:val="22"/>
                <w:szCs w:val="22"/>
              </w:rPr>
            </w:pPr>
            <w:r>
              <w:rPr>
                <w:sz w:val="22"/>
                <w:szCs w:val="22"/>
              </w:rPr>
              <w:t>1.733.970.477</w:t>
            </w:r>
          </w:p>
        </w:tc>
        <w:tc>
          <w:tcPr>
            <w:tcW w:w="1701" w:type="dxa"/>
            <w:tcBorders>
              <w:left w:val="nil"/>
            </w:tcBorders>
          </w:tcPr>
          <w:p w:rsidR="001D656A" w:rsidRPr="006A4ED5" w:rsidRDefault="003A24D3" w:rsidP="008E17C5">
            <w:pPr>
              <w:spacing w:before="120" w:after="120" w:line="360" w:lineRule="auto"/>
              <w:jc w:val="right"/>
              <w:rPr>
                <w:sz w:val="22"/>
                <w:szCs w:val="22"/>
              </w:rPr>
            </w:pPr>
            <w:r>
              <w:rPr>
                <w:sz w:val="22"/>
                <w:szCs w:val="22"/>
              </w:rPr>
              <w:t>6.617.577.503</w:t>
            </w:r>
          </w:p>
        </w:tc>
      </w:tr>
      <w:tr w:rsidR="002B4253" w:rsidRPr="00A75023" w:rsidTr="006A4ED5">
        <w:trPr>
          <w:trHeight w:val="427"/>
        </w:trPr>
        <w:tc>
          <w:tcPr>
            <w:tcW w:w="3181" w:type="dxa"/>
            <w:tcBorders>
              <w:right w:val="nil"/>
            </w:tcBorders>
            <w:noWrap/>
          </w:tcPr>
          <w:p w:rsidR="001D656A" w:rsidRPr="006A4ED5" w:rsidRDefault="001D656A" w:rsidP="008E17C5">
            <w:pPr>
              <w:spacing w:before="120" w:after="120" w:line="360" w:lineRule="auto"/>
              <w:jc w:val="both"/>
              <w:rPr>
                <w:b/>
                <w:bCs/>
                <w:sz w:val="22"/>
                <w:szCs w:val="22"/>
                <w:vertAlign w:val="superscript"/>
              </w:rPr>
            </w:pPr>
            <w:r w:rsidRPr="006A4ED5">
              <w:rPr>
                <w:bCs/>
                <w:sz w:val="22"/>
                <w:szCs w:val="22"/>
              </w:rPr>
              <w:t>Phải trả khác</w:t>
            </w:r>
          </w:p>
        </w:tc>
        <w:tc>
          <w:tcPr>
            <w:tcW w:w="1701" w:type="dxa"/>
            <w:tcBorders>
              <w:left w:val="nil"/>
              <w:right w:val="nil"/>
            </w:tcBorders>
          </w:tcPr>
          <w:p w:rsidR="001D656A" w:rsidRPr="006A4ED5" w:rsidRDefault="003A24D3" w:rsidP="008E17C5">
            <w:pPr>
              <w:spacing w:before="120" w:after="120" w:line="360" w:lineRule="auto"/>
              <w:jc w:val="right"/>
              <w:rPr>
                <w:sz w:val="22"/>
                <w:szCs w:val="22"/>
              </w:rPr>
            </w:pPr>
            <w:r>
              <w:rPr>
                <w:sz w:val="22"/>
                <w:szCs w:val="22"/>
              </w:rPr>
              <w:t>4.084.339.986</w:t>
            </w:r>
          </w:p>
        </w:tc>
        <w:tc>
          <w:tcPr>
            <w:tcW w:w="1701" w:type="dxa"/>
            <w:tcBorders>
              <w:left w:val="nil"/>
              <w:right w:val="nil"/>
            </w:tcBorders>
          </w:tcPr>
          <w:p w:rsidR="001D656A" w:rsidRPr="006A4ED5" w:rsidRDefault="003A24D3" w:rsidP="008E17C5">
            <w:pPr>
              <w:spacing w:before="120" w:after="120" w:line="360" w:lineRule="auto"/>
              <w:jc w:val="right"/>
              <w:rPr>
                <w:sz w:val="22"/>
                <w:szCs w:val="22"/>
              </w:rPr>
            </w:pPr>
            <w:r>
              <w:rPr>
                <w:sz w:val="22"/>
                <w:szCs w:val="22"/>
              </w:rPr>
              <w:t>6.909.980.460</w:t>
            </w:r>
          </w:p>
        </w:tc>
        <w:tc>
          <w:tcPr>
            <w:tcW w:w="1701" w:type="dxa"/>
            <w:tcBorders>
              <w:left w:val="nil"/>
            </w:tcBorders>
          </w:tcPr>
          <w:p w:rsidR="001D656A" w:rsidRPr="006A4ED5" w:rsidRDefault="003A24D3" w:rsidP="008E17C5">
            <w:pPr>
              <w:spacing w:before="120" w:after="120" w:line="360" w:lineRule="auto"/>
              <w:jc w:val="right"/>
              <w:rPr>
                <w:sz w:val="22"/>
                <w:szCs w:val="22"/>
              </w:rPr>
            </w:pPr>
            <w:r>
              <w:rPr>
                <w:sz w:val="22"/>
                <w:szCs w:val="22"/>
              </w:rPr>
              <w:t>7.215.273.958</w:t>
            </w:r>
          </w:p>
        </w:tc>
      </w:tr>
      <w:tr w:rsidR="002B4253" w:rsidRPr="00A75023" w:rsidTr="006A4ED5">
        <w:trPr>
          <w:trHeight w:val="427"/>
        </w:trPr>
        <w:tc>
          <w:tcPr>
            <w:tcW w:w="3181" w:type="dxa"/>
            <w:tcBorders>
              <w:right w:val="nil"/>
            </w:tcBorders>
            <w:shd w:val="clear" w:color="auto" w:fill="D2EAF1"/>
            <w:noWrap/>
          </w:tcPr>
          <w:p w:rsidR="001D656A" w:rsidRPr="006A4ED5" w:rsidRDefault="001D656A" w:rsidP="008E17C5">
            <w:pPr>
              <w:spacing w:before="120" w:after="120" w:line="360" w:lineRule="auto"/>
              <w:jc w:val="both"/>
              <w:rPr>
                <w:b/>
                <w:bCs/>
                <w:sz w:val="22"/>
                <w:szCs w:val="22"/>
              </w:rPr>
            </w:pPr>
            <w:r w:rsidRPr="006A4ED5">
              <w:rPr>
                <w:bCs/>
                <w:sz w:val="22"/>
                <w:szCs w:val="22"/>
              </w:rPr>
              <w:t>Quỹ khen thưởng, phúc lợi</w:t>
            </w:r>
          </w:p>
        </w:tc>
        <w:tc>
          <w:tcPr>
            <w:tcW w:w="1701" w:type="dxa"/>
            <w:tcBorders>
              <w:left w:val="nil"/>
              <w:right w:val="nil"/>
            </w:tcBorders>
            <w:shd w:val="clear" w:color="auto" w:fill="D2EAF1"/>
          </w:tcPr>
          <w:p w:rsidR="001D656A" w:rsidRPr="006A4ED5" w:rsidRDefault="003A24D3" w:rsidP="008E17C5">
            <w:pPr>
              <w:spacing w:before="120" w:after="120" w:line="360" w:lineRule="auto"/>
              <w:jc w:val="right"/>
              <w:rPr>
                <w:sz w:val="22"/>
                <w:szCs w:val="22"/>
              </w:rPr>
            </w:pPr>
            <w:r>
              <w:rPr>
                <w:sz w:val="22"/>
                <w:szCs w:val="22"/>
              </w:rPr>
              <w:t>47.069.041</w:t>
            </w:r>
          </w:p>
        </w:tc>
        <w:tc>
          <w:tcPr>
            <w:tcW w:w="1701" w:type="dxa"/>
            <w:tcBorders>
              <w:left w:val="nil"/>
              <w:right w:val="nil"/>
            </w:tcBorders>
            <w:shd w:val="clear" w:color="auto" w:fill="D2EAF1"/>
          </w:tcPr>
          <w:p w:rsidR="001D656A" w:rsidRPr="006A4ED5" w:rsidRDefault="003A24D3" w:rsidP="008E17C5">
            <w:pPr>
              <w:spacing w:before="120" w:after="120" w:line="360" w:lineRule="auto"/>
              <w:jc w:val="right"/>
              <w:rPr>
                <w:sz w:val="22"/>
                <w:szCs w:val="22"/>
              </w:rPr>
            </w:pPr>
            <w:r>
              <w:rPr>
                <w:sz w:val="22"/>
                <w:szCs w:val="22"/>
              </w:rPr>
              <w:t>1.619.041</w:t>
            </w:r>
          </w:p>
        </w:tc>
        <w:tc>
          <w:tcPr>
            <w:tcW w:w="1701" w:type="dxa"/>
            <w:tcBorders>
              <w:left w:val="nil"/>
            </w:tcBorders>
            <w:shd w:val="clear" w:color="auto" w:fill="D2EAF1"/>
          </w:tcPr>
          <w:p w:rsidR="001D656A" w:rsidRPr="006A4ED5" w:rsidRDefault="003A24D3" w:rsidP="008E17C5">
            <w:pPr>
              <w:spacing w:before="120" w:after="120" w:line="360" w:lineRule="auto"/>
              <w:jc w:val="right"/>
              <w:rPr>
                <w:sz w:val="22"/>
                <w:szCs w:val="22"/>
              </w:rPr>
            </w:pPr>
            <w:r>
              <w:rPr>
                <w:sz w:val="22"/>
                <w:szCs w:val="22"/>
              </w:rPr>
              <w:t>1.619.041</w:t>
            </w:r>
          </w:p>
        </w:tc>
      </w:tr>
      <w:tr w:rsidR="002B4253" w:rsidRPr="00A75023" w:rsidTr="006A4ED5">
        <w:trPr>
          <w:trHeight w:val="402"/>
        </w:trPr>
        <w:tc>
          <w:tcPr>
            <w:tcW w:w="3181" w:type="dxa"/>
            <w:tcBorders>
              <w:right w:val="nil"/>
            </w:tcBorders>
            <w:noWrap/>
          </w:tcPr>
          <w:p w:rsidR="001D656A" w:rsidRPr="006A4ED5" w:rsidRDefault="001D656A" w:rsidP="008E17C5">
            <w:pPr>
              <w:spacing w:before="120" w:after="120" w:line="360" w:lineRule="auto"/>
              <w:jc w:val="both"/>
              <w:rPr>
                <w:b/>
                <w:bCs/>
                <w:sz w:val="22"/>
                <w:szCs w:val="22"/>
              </w:rPr>
            </w:pPr>
            <w:r w:rsidRPr="006A4ED5">
              <w:rPr>
                <w:b/>
                <w:bCs/>
                <w:sz w:val="22"/>
                <w:szCs w:val="22"/>
              </w:rPr>
              <w:t>Nợ dài hạn</w:t>
            </w:r>
          </w:p>
        </w:tc>
        <w:tc>
          <w:tcPr>
            <w:tcW w:w="1701" w:type="dxa"/>
            <w:tcBorders>
              <w:left w:val="nil"/>
              <w:right w:val="nil"/>
            </w:tcBorders>
          </w:tcPr>
          <w:p w:rsidR="001D656A" w:rsidRPr="006A4ED5" w:rsidRDefault="003A24D3" w:rsidP="008E17C5">
            <w:pPr>
              <w:spacing w:before="120" w:after="120" w:line="360" w:lineRule="auto"/>
              <w:jc w:val="right"/>
              <w:rPr>
                <w:b/>
                <w:sz w:val="22"/>
                <w:szCs w:val="22"/>
              </w:rPr>
            </w:pPr>
            <w:r>
              <w:rPr>
                <w:b/>
                <w:sz w:val="22"/>
                <w:szCs w:val="22"/>
              </w:rPr>
              <w:t>17.042.061.098</w:t>
            </w:r>
          </w:p>
        </w:tc>
        <w:tc>
          <w:tcPr>
            <w:tcW w:w="1701" w:type="dxa"/>
            <w:tcBorders>
              <w:left w:val="nil"/>
              <w:right w:val="nil"/>
            </w:tcBorders>
          </w:tcPr>
          <w:p w:rsidR="001D656A" w:rsidRPr="006A4ED5" w:rsidRDefault="003A24D3" w:rsidP="008E17C5">
            <w:pPr>
              <w:spacing w:before="120" w:after="120" w:line="360" w:lineRule="auto"/>
              <w:jc w:val="right"/>
              <w:rPr>
                <w:b/>
                <w:sz w:val="22"/>
                <w:szCs w:val="22"/>
              </w:rPr>
            </w:pPr>
            <w:r>
              <w:rPr>
                <w:b/>
                <w:sz w:val="22"/>
                <w:szCs w:val="22"/>
              </w:rPr>
              <w:t>7.661.030.521</w:t>
            </w:r>
          </w:p>
        </w:tc>
        <w:tc>
          <w:tcPr>
            <w:tcW w:w="1701" w:type="dxa"/>
            <w:tcBorders>
              <w:left w:val="nil"/>
            </w:tcBorders>
          </w:tcPr>
          <w:p w:rsidR="001D656A" w:rsidRPr="006A4ED5" w:rsidRDefault="003A24D3" w:rsidP="008E17C5">
            <w:pPr>
              <w:spacing w:before="120" w:after="120" w:line="360" w:lineRule="auto"/>
              <w:jc w:val="right"/>
              <w:rPr>
                <w:b/>
                <w:sz w:val="22"/>
                <w:szCs w:val="22"/>
              </w:rPr>
            </w:pPr>
            <w:r>
              <w:rPr>
                <w:b/>
                <w:sz w:val="22"/>
                <w:szCs w:val="22"/>
              </w:rPr>
              <w:t>7.161.030.521</w:t>
            </w:r>
          </w:p>
        </w:tc>
      </w:tr>
      <w:tr w:rsidR="002B4253" w:rsidRPr="00A75023" w:rsidTr="006A4ED5">
        <w:trPr>
          <w:trHeight w:val="402"/>
        </w:trPr>
        <w:tc>
          <w:tcPr>
            <w:tcW w:w="3181" w:type="dxa"/>
            <w:tcBorders>
              <w:right w:val="nil"/>
            </w:tcBorders>
            <w:shd w:val="clear" w:color="auto" w:fill="D2EAF1"/>
            <w:noWrap/>
          </w:tcPr>
          <w:p w:rsidR="001D656A" w:rsidRPr="006A4ED5" w:rsidRDefault="001D656A" w:rsidP="008E17C5">
            <w:pPr>
              <w:spacing w:before="120" w:after="120" w:line="360" w:lineRule="auto"/>
              <w:jc w:val="both"/>
              <w:rPr>
                <w:b/>
                <w:bCs/>
                <w:sz w:val="22"/>
                <w:szCs w:val="22"/>
              </w:rPr>
            </w:pPr>
            <w:r w:rsidRPr="006A4ED5">
              <w:rPr>
                <w:bCs/>
                <w:sz w:val="22"/>
                <w:szCs w:val="22"/>
              </w:rPr>
              <w:t>Vay và nợ dài hạn</w:t>
            </w:r>
            <w:r w:rsidR="00902FA7" w:rsidRPr="006A4ED5">
              <w:rPr>
                <w:bCs/>
                <w:sz w:val="22"/>
                <w:szCs w:val="22"/>
              </w:rPr>
              <w:t xml:space="preserve"> </w:t>
            </w:r>
          </w:p>
        </w:tc>
        <w:tc>
          <w:tcPr>
            <w:tcW w:w="1701" w:type="dxa"/>
            <w:tcBorders>
              <w:left w:val="nil"/>
              <w:right w:val="nil"/>
            </w:tcBorders>
            <w:shd w:val="clear" w:color="auto" w:fill="D2EAF1"/>
          </w:tcPr>
          <w:p w:rsidR="001D656A" w:rsidRPr="006A4ED5" w:rsidRDefault="003A24D3" w:rsidP="008E17C5">
            <w:pPr>
              <w:spacing w:before="120" w:after="120" w:line="360" w:lineRule="auto"/>
              <w:jc w:val="right"/>
              <w:rPr>
                <w:sz w:val="22"/>
                <w:szCs w:val="22"/>
                <w:lang w:eastAsia="vi-VN"/>
              </w:rPr>
            </w:pPr>
            <w:r>
              <w:rPr>
                <w:sz w:val="22"/>
                <w:szCs w:val="22"/>
                <w:lang w:eastAsia="vi-VN"/>
              </w:rPr>
              <w:t>17.042.061.098</w:t>
            </w:r>
          </w:p>
        </w:tc>
        <w:tc>
          <w:tcPr>
            <w:tcW w:w="1701" w:type="dxa"/>
            <w:tcBorders>
              <w:left w:val="nil"/>
              <w:right w:val="nil"/>
            </w:tcBorders>
            <w:shd w:val="clear" w:color="auto" w:fill="D2EAF1"/>
          </w:tcPr>
          <w:p w:rsidR="001D656A" w:rsidRPr="006A4ED5" w:rsidRDefault="003A24D3" w:rsidP="008E17C5">
            <w:pPr>
              <w:spacing w:before="120" w:after="120" w:line="360" w:lineRule="auto"/>
              <w:jc w:val="right"/>
              <w:rPr>
                <w:sz w:val="22"/>
                <w:szCs w:val="22"/>
                <w:lang w:eastAsia="vi-VN"/>
              </w:rPr>
            </w:pPr>
            <w:r>
              <w:rPr>
                <w:sz w:val="22"/>
                <w:szCs w:val="22"/>
                <w:lang w:eastAsia="vi-VN"/>
              </w:rPr>
              <w:t>7.661.030.521</w:t>
            </w:r>
          </w:p>
        </w:tc>
        <w:tc>
          <w:tcPr>
            <w:tcW w:w="1701" w:type="dxa"/>
            <w:tcBorders>
              <w:left w:val="nil"/>
            </w:tcBorders>
            <w:shd w:val="clear" w:color="auto" w:fill="D2EAF1"/>
          </w:tcPr>
          <w:p w:rsidR="001D656A" w:rsidRPr="006A4ED5" w:rsidRDefault="003A24D3" w:rsidP="008E17C5">
            <w:pPr>
              <w:spacing w:before="120" w:after="120" w:line="360" w:lineRule="auto"/>
              <w:jc w:val="right"/>
              <w:rPr>
                <w:sz w:val="22"/>
                <w:szCs w:val="22"/>
                <w:lang w:eastAsia="vi-VN"/>
              </w:rPr>
            </w:pPr>
            <w:r>
              <w:rPr>
                <w:sz w:val="22"/>
                <w:szCs w:val="22"/>
                <w:lang w:eastAsia="vi-VN"/>
              </w:rPr>
              <w:t>7.161.030.521</w:t>
            </w:r>
          </w:p>
        </w:tc>
      </w:tr>
    </w:tbl>
    <w:p w:rsidR="00E0116B" w:rsidRPr="00054C2C" w:rsidRDefault="00E0116B" w:rsidP="00E0116B">
      <w:pPr>
        <w:pStyle w:val="ListParagraph"/>
        <w:tabs>
          <w:tab w:val="left" w:pos="851"/>
        </w:tabs>
        <w:spacing w:before="120" w:line="312" w:lineRule="auto"/>
        <w:ind w:left="851" w:hanging="567"/>
        <w:jc w:val="right"/>
        <w:rPr>
          <w:i/>
          <w:lang w:val="nl-NL"/>
        </w:rPr>
      </w:pPr>
      <w:r w:rsidRPr="00054C2C">
        <w:rPr>
          <w:i/>
          <w:lang w:val="nl-NL"/>
        </w:rPr>
        <w:lastRenderedPageBreak/>
        <w:t>Nguồn: BCTC</w:t>
      </w:r>
      <w:r>
        <w:rPr>
          <w:i/>
          <w:lang w:val="nl-NL"/>
        </w:rPr>
        <w:t xml:space="preserve"> kiểm toán</w:t>
      </w:r>
      <w:r w:rsidR="00DA6A62">
        <w:rPr>
          <w:i/>
          <w:lang w:val="nl-NL"/>
        </w:rPr>
        <w:t xml:space="preserve"> năm 2012, 2013, </w:t>
      </w:r>
      <w:r w:rsidRPr="00054C2C">
        <w:rPr>
          <w:i/>
          <w:lang w:val="nl-NL"/>
        </w:rPr>
        <w:t xml:space="preserve">2014 </w:t>
      </w:r>
    </w:p>
    <w:p w:rsidR="00230231" w:rsidRPr="009847C8" w:rsidRDefault="00230231" w:rsidP="00650621">
      <w:pPr>
        <w:numPr>
          <w:ilvl w:val="0"/>
          <w:numId w:val="8"/>
        </w:numPr>
        <w:spacing w:after="60" w:line="360" w:lineRule="exact"/>
        <w:jc w:val="both"/>
        <w:rPr>
          <w:b/>
          <w:i/>
          <w:u w:val="single"/>
          <w:lang w:val="nl-NL"/>
        </w:rPr>
      </w:pPr>
      <w:r w:rsidRPr="009847C8">
        <w:rPr>
          <w:b/>
          <w:i/>
          <w:u w:val="single"/>
          <w:lang w:val="nl-NL"/>
        </w:rPr>
        <w:t>Kết quả hoạt động sản xuất kinh doanh</w:t>
      </w:r>
    </w:p>
    <w:p w:rsidR="00230231" w:rsidRPr="00054C2C" w:rsidRDefault="00230231" w:rsidP="00230231">
      <w:pPr>
        <w:spacing w:after="60" w:line="360" w:lineRule="exact"/>
        <w:ind w:left="720"/>
        <w:jc w:val="right"/>
      </w:pPr>
      <w:r w:rsidRPr="00054C2C">
        <w:rPr>
          <w:i/>
        </w:rPr>
        <w:t>Đơn vị tính: đồng</w:t>
      </w:r>
    </w:p>
    <w:tbl>
      <w:tblPr>
        <w:tblW w:w="9314" w:type="dxa"/>
        <w:tblInd w:w="108"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tblPr>
      <w:tblGrid>
        <w:gridCol w:w="2694"/>
        <w:gridCol w:w="992"/>
        <w:gridCol w:w="1876"/>
        <w:gridCol w:w="1876"/>
        <w:gridCol w:w="1876"/>
      </w:tblGrid>
      <w:tr w:rsidR="00736284" w:rsidRPr="008505FF" w:rsidTr="0033484F">
        <w:trPr>
          <w:trHeight w:val="315"/>
        </w:trPr>
        <w:tc>
          <w:tcPr>
            <w:tcW w:w="2694" w:type="dxa"/>
            <w:tcBorders>
              <w:top w:val="single" w:sz="8" w:space="0" w:color="4BACC6"/>
              <w:left w:val="single" w:sz="8" w:space="0" w:color="4BACC6"/>
              <w:bottom w:val="single" w:sz="18" w:space="0" w:color="4BACC6"/>
              <w:right w:val="single" w:sz="8" w:space="0" w:color="4BACC6"/>
            </w:tcBorders>
            <w:shd w:val="clear" w:color="auto" w:fill="auto"/>
            <w:noWrap/>
            <w:hideMark/>
          </w:tcPr>
          <w:p w:rsidR="00736284" w:rsidRPr="008505FF" w:rsidRDefault="00736284" w:rsidP="00BB191B">
            <w:pPr>
              <w:spacing w:before="120" w:after="120"/>
              <w:jc w:val="center"/>
              <w:rPr>
                <w:b/>
                <w:bCs/>
              </w:rPr>
            </w:pPr>
            <w:r w:rsidRPr="008505FF">
              <w:rPr>
                <w:b/>
              </w:rPr>
              <w:t>Chỉ tiêu</w:t>
            </w:r>
          </w:p>
        </w:tc>
        <w:tc>
          <w:tcPr>
            <w:tcW w:w="992" w:type="dxa"/>
            <w:tcBorders>
              <w:top w:val="single" w:sz="8" w:space="0" w:color="4BACC6"/>
              <w:left w:val="single" w:sz="8" w:space="0" w:color="4BACC6"/>
              <w:bottom w:val="single" w:sz="18" w:space="0" w:color="4BACC6"/>
              <w:right w:val="single" w:sz="8" w:space="0" w:color="4BACC6"/>
            </w:tcBorders>
            <w:shd w:val="clear" w:color="auto" w:fill="auto"/>
            <w:noWrap/>
            <w:hideMark/>
          </w:tcPr>
          <w:p w:rsidR="00736284" w:rsidRPr="008505FF" w:rsidRDefault="00736284" w:rsidP="00BB191B">
            <w:pPr>
              <w:spacing w:before="120" w:after="120"/>
              <w:jc w:val="center"/>
              <w:rPr>
                <w:b/>
                <w:bCs/>
              </w:rPr>
            </w:pPr>
            <w:r w:rsidRPr="008505FF">
              <w:rPr>
                <w:b/>
              </w:rPr>
              <w:t>ĐVT</w:t>
            </w:r>
          </w:p>
        </w:tc>
        <w:tc>
          <w:tcPr>
            <w:tcW w:w="1876" w:type="dxa"/>
            <w:tcBorders>
              <w:top w:val="single" w:sz="8" w:space="0" w:color="4BACC6"/>
              <w:left w:val="single" w:sz="8" w:space="0" w:color="4BACC6"/>
              <w:bottom w:val="single" w:sz="18" w:space="0" w:color="4BACC6"/>
              <w:right w:val="single" w:sz="8" w:space="0" w:color="4BACC6"/>
            </w:tcBorders>
            <w:shd w:val="clear" w:color="auto" w:fill="auto"/>
            <w:noWrap/>
            <w:hideMark/>
          </w:tcPr>
          <w:p w:rsidR="00736284" w:rsidRPr="008505FF" w:rsidRDefault="00736284" w:rsidP="00BB191B">
            <w:pPr>
              <w:spacing w:before="120" w:after="120"/>
              <w:jc w:val="center"/>
              <w:rPr>
                <w:b/>
                <w:bCs/>
              </w:rPr>
            </w:pPr>
            <w:r w:rsidRPr="008505FF">
              <w:rPr>
                <w:b/>
              </w:rPr>
              <w:t>Năm 201</w:t>
            </w:r>
            <w:r w:rsidR="00E866D0" w:rsidRPr="008505FF">
              <w:rPr>
                <w:b/>
              </w:rPr>
              <w:t>2</w:t>
            </w:r>
          </w:p>
        </w:tc>
        <w:tc>
          <w:tcPr>
            <w:tcW w:w="1876" w:type="dxa"/>
            <w:tcBorders>
              <w:top w:val="single" w:sz="8" w:space="0" w:color="4BACC6"/>
              <w:left w:val="single" w:sz="8" w:space="0" w:color="4BACC6"/>
              <w:bottom w:val="single" w:sz="18" w:space="0" w:color="4BACC6"/>
              <w:right w:val="single" w:sz="8" w:space="0" w:color="4BACC6"/>
            </w:tcBorders>
            <w:shd w:val="clear" w:color="auto" w:fill="auto"/>
            <w:noWrap/>
            <w:hideMark/>
          </w:tcPr>
          <w:p w:rsidR="00736284" w:rsidRPr="008505FF" w:rsidRDefault="00736284" w:rsidP="00E866D0">
            <w:pPr>
              <w:spacing w:before="120" w:after="120"/>
              <w:jc w:val="center"/>
              <w:rPr>
                <w:b/>
                <w:bCs/>
              </w:rPr>
            </w:pPr>
            <w:r w:rsidRPr="008505FF">
              <w:rPr>
                <w:b/>
              </w:rPr>
              <w:t>Năm 201</w:t>
            </w:r>
            <w:r w:rsidR="00E866D0" w:rsidRPr="008505FF">
              <w:rPr>
                <w:b/>
              </w:rPr>
              <w:t>3</w:t>
            </w:r>
          </w:p>
        </w:tc>
        <w:tc>
          <w:tcPr>
            <w:tcW w:w="1876" w:type="dxa"/>
            <w:tcBorders>
              <w:top w:val="single" w:sz="8" w:space="0" w:color="4BACC6"/>
              <w:left w:val="single" w:sz="8" w:space="0" w:color="4BACC6"/>
              <w:bottom w:val="single" w:sz="18" w:space="0" w:color="4BACC6"/>
              <w:right w:val="single" w:sz="8" w:space="0" w:color="4BACC6"/>
            </w:tcBorders>
            <w:shd w:val="clear" w:color="auto" w:fill="auto"/>
            <w:hideMark/>
          </w:tcPr>
          <w:p w:rsidR="00736284" w:rsidRPr="008505FF" w:rsidRDefault="003844EB" w:rsidP="00E866D0">
            <w:pPr>
              <w:spacing w:before="120" w:after="120"/>
              <w:jc w:val="center"/>
              <w:rPr>
                <w:b/>
                <w:bCs/>
              </w:rPr>
            </w:pPr>
            <w:r>
              <w:rPr>
                <w:b/>
              </w:rPr>
              <w:t xml:space="preserve">Năm </w:t>
            </w:r>
            <w:r w:rsidR="00736284" w:rsidRPr="008505FF">
              <w:rPr>
                <w:b/>
              </w:rPr>
              <w:t>201</w:t>
            </w:r>
            <w:r w:rsidR="00E866D0" w:rsidRPr="008505FF">
              <w:rPr>
                <w:b/>
              </w:rPr>
              <w:t>4</w:t>
            </w:r>
          </w:p>
        </w:tc>
      </w:tr>
      <w:tr w:rsidR="005F14F0" w:rsidRPr="008505FF" w:rsidTr="0033484F">
        <w:trPr>
          <w:trHeight w:val="510"/>
        </w:trPr>
        <w:tc>
          <w:tcPr>
            <w:tcW w:w="2694" w:type="dxa"/>
            <w:tcBorders>
              <w:top w:val="single" w:sz="8" w:space="0" w:color="4BACC6"/>
              <w:left w:val="single" w:sz="8" w:space="0" w:color="4BACC6"/>
              <w:bottom w:val="single" w:sz="8" w:space="0" w:color="4BACC6"/>
              <w:right w:val="single" w:sz="8" w:space="0" w:color="4BACC6"/>
            </w:tcBorders>
            <w:shd w:val="clear" w:color="auto" w:fill="D2EAF1"/>
            <w:noWrap/>
            <w:hideMark/>
          </w:tcPr>
          <w:p w:rsidR="00736284" w:rsidRPr="008505FF" w:rsidRDefault="00736284" w:rsidP="00BE4812">
            <w:pPr>
              <w:spacing w:before="120" w:after="120" w:line="276" w:lineRule="auto"/>
              <w:jc w:val="both"/>
              <w:rPr>
                <w:bCs/>
              </w:rPr>
            </w:pPr>
            <w:r w:rsidRPr="008505FF">
              <w:rPr>
                <w:bCs/>
              </w:rPr>
              <w:t>1. Vốn chủ sơ hữu theo sổ sách kế toán</w:t>
            </w:r>
          </w:p>
        </w:tc>
        <w:tc>
          <w:tcPr>
            <w:tcW w:w="992" w:type="dxa"/>
            <w:tcBorders>
              <w:top w:val="single" w:sz="8" w:space="0" w:color="4BACC6"/>
              <w:left w:val="single" w:sz="8" w:space="0" w:color="4BACC6"/>
              <w:bottom w:val="single" w:sz="8" w:space="0" w:color="4BACC6"/>
              <w:right w:val="single" w:sz="8" w:space="0" w:color="4BACC6"/>
            </w:tcBorders>
            <w:shd w:val="clear" w:color="auto" w:fill="D2EAF1"/>
            <w:noWrap/>
            <w:hideMark/>
          </w:tcPr>
          <w:p w:rsidR="00736284" w:rsidRPr="008505FF" w:rsidRDefault="00736284" w:rsidP="00BB191B">
            <w:pPr>
              <w:spacing w:before="120" w:after="120"/>
              <w:jc w:val="center"/>
            </w:pPr>
            <w:r w:rsidRPr="008505FF">
              <w:t>Đồng</w:t>
            </w:r>
          </w:p>
        </w:tc>
        <w:tc>
          <w:tcPr>
            <w:tcW w:w="1876" w:type="dxa"/>
            <w:tcBorders>
              <w:top w:val="single" w:sz="8" w:space="0" w:color="4BACC6"/>
              <w:left w:val="single" w:sz="8" w:space="0" w:color="4BACC6"/>
              <w:bottom w:val="single" w:sz="8" w:space="0" w:color="4BACC6"/>
              <w:right w:val="single" w:sz="8" w:space="0" w:color="4BACC6"/>
            </w:tcBorders>
            <w:shd w:val="clear" w:color="auto" w:fill="D2EAF1"/>
            <w:noWrap/>
            <w:hideMark/>
          </w:tcPr>
          <w:p w:rsidR="00736284" w:rsidRPr="008505FF" w:rsidRDefault="00D23DBE" w:rsidP="00BE4812">
            <w:pPr>
              <w:spacing w:before="120" w:after="120" w:line="276" w:lineRule="auto"/>
              <w:jc w:val="right"/>
            </w:pPr>
            <w:r>
              <w:t>27.436.314.841</w:t>
            </w:r>
          </w:p>
        </w:tc>
        <w:tc>
          <w:tcPr>
            <w:tcW w:w="1876" w:type="dxa"/>
            <w:tcBorders>
              <w:top w:val="single" w:sz="8" w:space="0" w:color="4BACC6"/>
              <w:left w:val="single" w:sz="8" w:space="0" w:color="4BACC6"/>
              <w:bottom w:val="single" w:sz="8" w:space="0" w:color="4BACC6"/>
              <w:right w:val="single" w:sz="8" w:space="0" w:color="4BACC6"/>
            </w:tcBorders>
            <w:shd w:val="clear" w:color="auto" w:fill="D2EAF1"/>
            <w:noWrap/>
            <w:hideMark/>
          </w:tcPr>
          <w:p w:rsidR="00736284" w:rsidRPr="008505FF" w:rsidRDefault="003844EB" w:rsidP="00E866D0">
            <w:pPr>
              <w:spacing w:before="120" w:after="120"/>
              <w:jc w:val="right"/>
            </w:pPr>
            <w:r>
              <w:t>27.696.584.900</w:t>
            </w:r>
          </w:p>
        </w:tc>
        <w:tc>
          <w:tcPr>
            <w:tcW w:w="1876" w:type="dxa"/>
            <w:tcBorders>
              <w:top w:val="single" w:sz="8" w:space="0" w:color="4BACC6"/>
              <w:left w:val="single" w:sz="8" w:space="0" w:color="4BACC6"/>
              <w:bottom w:val="single" w:sz="8" w:space="0" w:color="4BACC6"/>
              <w:right w:val="single" w:sz="8" w:space="0" w:color="4BACC6"/>
            </w:tcBorders>
            <w:shd w:val="clear" w:color="auto" w:fill="D2EAF1"/>
            <w:noWrap/>
            <w:hideMark/>
          </w:tcPr>
          <w:p w:rsidR="00736284" w:rsidRPr="008505FF" w:rsidRDefault="003844EB" w:rsidP="00E866D0">
            <w:pPr>
              <w:spacing w:before="120" w:after="120"/>
              <w:jc w:val="right"/>
            </w:pPr>
            <w:r>
              <w:t>44.342.196.181</w:t>
            </w:r>
          </w:p>
        </w:tc>
      </w:tr>
      <w:tr w:rsidR="00736284" w:rsidRPr="008505FF" w:rsidTr="0033484F">
        <w:trPr>
          <w:trHeight w:val="315"/>
        </w:trPr>
        <w:tc>
          <w:tcPr>
            <w:tcW w:w="2694" w:type="dxa"/>
            <w:tcBorders>
              <w:top w:val="single" w:sz="8" w:space="0" w:color="4BACC6"/>
              <w:left w:val="single" w:sz="8" w:space="0" w:color="4BACC6"/>
              <w:bottom w:val="single" w:sz="8" w:space="0" w:color="4BACC6"/>
              <w:right w:val="single" w:sz="8" w:space="0" w:color="4BACC6"/>
            </w:tcBorders>
            <w:shd w:val="clear" w:color="auto" w:fill="auto"/>
            <w:noWrap/>
            <w:hideMark/>
          </w:tcPr>
          <w:p w:rsidR="00736284" w:rsidRPr="008505FF" w:rsidRDefault="00736284" w:rsidP="00BB191B">
            <w:pPr>
              <w:spacing w:before="120" w:after="120"/>
              <w:jc w:val="both"/>
              <w:rPr>
                <w:bCs/>
              </w:rPr>
            </w:pPr>
            <w:r w:rsidRPr="008505FF">
              <w:rPr>
                <w:bCs/>
              </w:rPr>
              <w:t>2. Nợ vay ngắn hạn</w:t>
            </w:r>
          </w:p>
        </w:tc>
        <w:tc>
          <w:tcPr>
            <w:tcW w:w="992" w:type="dxa"/>
            <w:tcBorders>
              <w:top w:val="single" w:sz="8" w:space="0" w:color="4BACC6"/>
              <w:left w:val="single" w:sz="8" w:space="0" w:color="4BACC6"/>
              <w:bottom w:val="single" w:sz="8" w:space="0" w:color="4BACC6"/>
              <w:right w:val="single" w:sz="8" w:space="0" w:color="4BACC6"/>
            </w:tcBorders>
            <w:shd w:val="clear" w:color="auto" w:fill="auto"/>
            <w:noWrap/>
            <w:hideMark/>
          </w:tcPr>
          <w:p w:rsidR="00736284" w:rsidRPr="008505FF" w:rsidRDefault="00736284" w:rsidP="00BB191B">
            <w:pPr>
              <w:spacing w:before="120" w:after="120"/>
              <w:jc w:val="center"/>
            </w:pPr>
            <w:r w:rsidRPr="008505FF">
              <w:t>Đồng</w:t>
            </w:r>
          </w:p>
        </w:tc>
        <w:tc>
          <w:tcPr>
            <w:tcW w:w="1876" w:type="dxa"/>
            <w:tcBorders>
              <w:top w:val="single" w:sz="8" w:space="0" w:color="4BACC6"/>
              <w:left w:val="single" w:sz="8" w:space="0" w:color="4BACC6"/>
              <w:bottom w:val="single" w:sz="8" w:space="0" w:color="4BACC6"/>
              <w:right w:val="single" w:sz="8" w:space="0" w:color="4BACC6"/>
            </w:tcBorders>
            <w:shd w:val="clear" w:color="auto" w:fill="auto"/>
            <w:noWrap/>
            <w:hideMark/>
          </w:tcPr>
          <w:p w:rsidR="00736284" w:rsidRPr="008505FF" w:rsidRDefault="00D23DBE" w:rsidP="00BB191B">
            <w:pPr>
              <w:spacing w:before="120" w:after="120"/>
              <w:jc w:val="right"/>
            </w:pPr>
            <w:r>
              <w:t>-</w:t>
            </w:r>
          </w:p>
        </w:tc>
        <w:tc>
          <w:tcPr>
            <w:tcW w:w="1876" w:type="dxa"/>
            <w:tcBorders>
              <w:top w:val="single" w:sz="8" w:space="0" w:color="4BACC6"/>
              <w:left w:val="single" w:sz="8" w:space="0" w:color="4BACC6"/>
              <w:bottom w:val="single" w:sz="8" w:space="0" w:color="4BACC6"/>
              <w:right w:val="single" w:sz="8" w:space="0" w:color="4BACC6"/>
            </w:tcBorders>
            <w:shd w:val="clear" w:color="auto" w:fill="auto"/>
            <w:noWrap/>
            <w:hideMark/>
          </w:tcPr>
          <w:p w:rsidR="00736284" w:rsidRPr="008505FF" w:rsidRDefault="003844EB" w:rsidP="007E0E72">
            <w:pPr>
              <w:spacing w:before="120" w:after="120"/>
              <w:jc w:val="right"/>
            </w:pPr>
            <w:r>
              <w:t>80.069.040.000</w:t>
            </w:r>
          </w:p>
        </w:tc>
        <w:tc>
          <w:tcPr>
            <w:tcW w:w="1876" w:type="dxa"/>
            <w:tcBorders>
              <w:top w:val="single" w:sz="8" w:space="0" w:color="4BACC6"/>
              <w:left w:val="single" w:sz="8" w:space="0" w:color="4BACC6"/>
              <w:bottom w:val="single" w:sz="8" w:space="0" w:color="4BACC6"/>
              <w:right w:val="single" w:sz="8" w:space="0" w:color="4BACC6"/>
            </w:tcBorders>
            <w:shd w:val="clear" w:color="auto" w:fill="auto"/>
            <w:noWrap/>
            <w:hideMark/>
          </w:tcPr>
          <w:p w:rsidR="007E0E72" w:rsidRPr="008505FF" w:rsidRDefault="003844EB" w:rsidP="007E0E72">
            <w:pPr>
              <w:spacing w:before="120" w:after="120"/>
              <w:jc w:val="right"/>
            </w:pPr>
            <w:r>
              <w:t>-</w:t>
            </w:r>
          </w:p>
        </w:tc>
      </w:tr>
      <w:tr w:rsidR="001E5414" w:rsidRPr="008505FF" w:rsidTr="0033484F">
        <w:trPr>
          <w:trHeight w:val="380"/>
        </w:trPr>
        <w:tc>
          <w:tcPr>
            <w:tcW w:w="2694" w:type="dxa"/>
            <w:tcBorders>
              <w:top w:val="single" w:sz="8" w:space="0" w:color="4BACC6"/>
              <w:left w:val="single" w:sz="8" w:space="0" w:color="4BACC6"/>
              <w:bottom w:val="single" w:sz="8" w:space="0" w:color="4BACC6"/>
              <w:right w:val="single" w:sz="8" w:space="0" w:color="4BACC6"/>
            </w:tcBorders>
            <w:shd w:val="clear" w:color="auto" w:fill="D2EAF1"/>
            <w:noWrap/>
            <w:hideMark/>
          </w:tcPr>
          <w:p w:rsidR="001E5414" w:rsidRPr="008505FF" w:rsidRDefault="001E5414" w:rsidP="00BB191B">
            <w:pPr>
              <w:spacing w:before="120" w:after="120"/>
              <w:jc w:val="both"/>
              <w:rPr>
                <w:bCs/>
              </w:rPr>
            </w:pPr>
            <w:r w:rsidRPr="008505FF">
              <w:rPr>
                <w:bCs/>
              </w:rPr>
              <w:t>3. Nợ vay dài hạn</w:t>
            </w:r>
          </w:p>
        </w:tc>
        <w:tc>
          <w:tcPr>
            <w:tcW w:w="992" w:type="dxa"/>
            <w:tcBorders>
              <w:top w:val="single" w:sz="8" w:space="0" w:color="4BACC6"/>
              <w:left w:val="single" w:sz="8" w:space="0" w:color="4BACC6"/>
              <w:bottom w:val="single" w:sz="8" w:space="0" w:color="4BACC6"/>
              <w:right w:val="single" w:sz="8" w:space="0" w:color="4BACC6"/>
            </w:tcBorders>
            <w:shd w:val="clear" w:color="auto" w:fill="D2EAF1"/>
            <w:noWrap/>
            <w:hideMark/>
          </w:tcPr>
          <w:p w:rsidR="001E5414" w:rsidRPr="008505FF" w:rsidRDefault="001E5414" w:rsidP="00BB191B">
            <w:pPr>
              <w:spacing w:before="120" w:after="120"/>
              <w:jc w:val="center"/>
            </w:pPr>
            <w:r w:rsidRPr="008505FF">
              <w:t>Đồng</w:t>
            </w:r>
          </w:p>
        </w:tc>
        <w:tc>
          <w:tcPr>
            <w:tcW w:w="1876" w:type="dxa"/>
            <w:tcBorders>
              <w:top w:val="single" w:sz="8" w:space="0" w:color="4BACC6"/>
              <w:left w:val="single" w:sz="8" w:space="0" w:color="4BACC6"/>
              <w:bottom w:val="single" w:sz="8" w:space="0" w:color="4BACC6"/>
              <w:right w:val="single" w:sz="8" w:space="0" w:color="4BACC6"/>
            </w:tcBorders>
            <w:shd w:val="clear" w:color="auto" w:fill="D2EAF1"/>
            <w:noWrap/>
            <w:hideMark/>
          </w:tcPr>
          <w:p w:rsidR="001E5414" w:rsidRPr="008505FF" w:rsidRDefault="00D23DBE" w:rsidP="00BB191B">
            <w:pPr>
              <w:spacing w:before="120" w:after="120"/>
              <w:jc w:val="right"/>
            </w:pPr>
            <w:r>
              <w:t>17.042.061.098</w:t>
            </w:r>
          </w:p>
        </w:tc>
        <w:tc>
          <w:tcPr>
            <w:tcW w:w="1876" w:type="dxa"/>
            <w:tcBorders>
              <w:top w:val="single" w:sz="8" w:space="0" w:color="4BACC6"/>
              <w:left w:val="single" w:sz="8" w:space="0" w:color="4BACC6"/>
              <w:bottom w:val="single" w:sz="8" w:space="0" w:color="4BACC6"/>
              <w:right w:val="single" w:sz="8" w:space="0" w:color="4BACC6"/>
            </w:tcBorders>
            <w:shd w:val="clear" w:color="auto" w:fill="D2EAF1"/>
            <w:noWrap/>
            <w:hideMark/>
          </w:tcPr>
          <w:p w:rsidR="001E5414" w:rsidRPr="008505FF" w:rsidRDefault="003844EB" w:rsidP="00A909E3">
            <w:pPr>
              <w:spacing w:before="120" w:after="120"/>
              <w:jc w:val="right"/>
            </w:pPr>
            <w:r>
              <w:t>7.661.030.521</w:t>
            </w:r>
          </w:p>
        </w:tc>
        <w:tc>
          <w:tcPr>
            <w:tcW w:w="1876" w:type="dxa"/>
            <w:tcBorders>
              <w:top w:val="single" w:sz="8" w:space="0" w:color="4BACC6"/>
              <w:left w:val="single" w:sz="8" w:space="0" w:color="4BACC6"/>
              <w:bottom w:val="single" w:sz="8" w:space="0" w:color="4BACC6"/>
              <w:right w:val="single" w:sz="8" w:space="0" w:color="4BACC6"/>
            </w:tcBorders>
            <w:shd w:val="clear" w:color="auto" w:fill="D2EAF1"/>
            <w:noWrap/>
            <w:hideMark/>
          </w:tcPr>
          <w:p w:rsidR="001E5414" w:rsidRPr="008505FF" w:rsidRDefault="003844EB" w:rsidP="00A909E3">
            <w:pPr>
              <w:spacing w:before="120" w:after="120"/>
              <w:jc w:val="right"/>
            </w:pPr>
            <w:r>
              <w:t>7.161.030.521</w:t>
            </w:r>
          </w:p>
        </w:tc>
      </w:tr>
      <w:tr w:rsidR="001E5414" w:rsidRPr="008505FF" w:rsidTr="0033484F">
        <w:trPr>
          <w:trHeight w:val="315"/>
        </w:trPr>
        <w:tc>
          <w:tcPr>
            <w:tcW w:w="2694" w:type="dxa"/>
            <w:tcBorders>
              <w:top w:val="single" w:sz="8" w:space="0" w:color="4BACC6"/>
              <w:left w:val="single" w:sz="8" w:space="0" w:color="4BACC6"/>
              <w:bottom w:val="single" w:sz="8" w:space="0" w:color="4BACC6"/>
              <w:right w:val="single" w:sz="8" w:space="0" w:color="4BACC6"/>
            </w:tcBorders>
            <w:shd w:val="clear" w:color="auto" w:fill="auto"/>
            <w:noWrap/>
            <w:hideMark/>
          </w:tcPr>
          <w:p w:rsidR="001E5414" w:rsidRPr="008505FF" w:rsidRDefault="001E5414" w:rsidP="00BB191B">
            <w:pPr>
              <w:spacing w:before="120" w:after="120"/>
              <w:jc w:val="both"/>
              <w:rPr>
                <w:bCs/>
              </w:rPr>
            </w:pPr>
            <w:r w:rsidRPr="008505FF">
              <w:rPr>
                <w:bCs/>
              </w:rPr>
              <w:t>4. Tổng doanh thu</w:t>
            </w:r>
          </w:p>
        </w:tc>
        <w:tc>
          <w:tcPr>
            <w:tcW w:w="992" w:type="dxa"/>
            <w:tcBorders>
              <w:top w:val="single" w:sz="8" w:space="0" w:color="4BACC6"/>
              <w:left w:val="single" w:sz="8" w:space="0" w:color="4BACC6"/>
              <w:bottom w:val="single" w:sz="8" w:space="0" w:color="4BACC6"/>
              <w:right w:val="single" w:sz="8" w:space="0" w:color="4BACC6"/>
            </w:tcBorders>
            <w:shd w:val="clear" w:color="auto" w:fill="auto"/>
            <w:noWrap/>
            <w:hideMark/>
          </w:tcPr>
          <w:p w:rsidR="001E5414" w:rsidRPr="008505FF" w:rsidRDefault="001E5414" w:rsidP="00BB191B">
            <w:pPr>
              <w:spacing w:before="120" w:after="120"/>
              <w:jc w:val="center"/>
            </w:pPr>
            <w:r w:rsidRPr="008505FF">
              <w:t>Đồng</w:t>
            </w:r>
          </w:p>
        </w:tc>
        <w:tc>
          <w:tcPr>
            <w:tcW w:w="1876" w:type="dxa"/>
            <w:tcBorders>
              <w:top w:val="single" w:sz="8" w:space="0" w:color="4BACC6"/>
              <w:left w:val="single" w:sz="8" w:space="0" w:color="4BACC6"/>
              <w:bottom w:val="single" w:sz="8" w:space="0" w:color="4BACC6"/>
              <w:right w:val="single" w:sz="8" w:space="0" w:color="4BACC6"/>
            </w:tcBorders>
            <w:shd w:val="clear" w:color="auto" w:fill="auto"/>
            <w:noWrap/>
            <w:hideMark/>
          </w:tcPr>
          <w:p w:rsidR="001E5414" w:rsidRPr="008505FF" w:rsidRDefault="00D23DBE" w:rsidP="00AE78A1">
            <w:pPr>
              <w:spacing w:before="120" w:after="120"/>
              <w:jc w:val="right"/>
            </w:pPr>
            <w:r>
              <w:t>129.330.133.393</w:t>
            </w:r>
          </w:p>
        </w:tc>
        <w:tc>
          <w:tcPr>
            <w:tcW w:w="1876" w:type="dxa"/>
            <w:tcBorders>
              <w:top w:val="single" w:sz="8" w:space="0" w:color="4BACC6"/>
              <w:left w:val="single" w:sz="8" w:space="0" w:color="4BACC6"/>
              <w:bottom w:val="single" w:sz="8" w:space="0" w:color="4BACC6"/>
              <w:right w:val="single" w:sz="8" w:space="0" w:color="4BACC6"/>
            </w:tcBorders>
            <w:shd w:val="clear" w:color="auto" w:fill="auto"/>
            <w:noWrap/>
            <w:hideMark/>
          </w:tcPr>
          <w:p w:rsidR="001E5414" w:rsidRPr="008505FF" w:rsidRDefault="003844EB" w:rsidP="00BB191B">
            <w:pPr>
              <w:spacing w:before="120" w:after="120"/>
              <w:jc w:val="right"/>
            </w:pPr>
            <w:r>
              <w:t>196.871.088.454</w:t>
            </w:r>
          </w:p>
        </w:tc>
        <w:tc>
          <w:tcPr>
            <w:tcW w:w="1876" w:type="dxa"/>
            <w:tcBorders>
              <w:top w:val="single" w:sz="8" w:space="0" w:color="4BACC6"/>
              <w:left w:val="single" w:sz="8" w:space="0" w:color="4BACC6"/>
              <w:bottom w:val="single" w:sz="8" w:space="0" w:color="4BACC6"/>
              <w:right w:val="single" w:sz="8" w:space="0" w:color="4BACC6"/>
            </w:tcBorders>
            <w:shd w:val="clear" w:color="auto" w:fill="auto"/>
            <w:noWrap/>
            <w:hideMark/>
          </w:tcPr>
          <w:p w:rsidR="001E5414" w:rsidRPr="008505FF" w:rsidRDefault="003844EB" w:rsidP="00BB191B">
            <w:pPr>
              <w:spacing w:before="120" w:after="120"/>
              <w:jc w:val="right"/>
            </w:pPr>
            <w:r>
              <w:t>366.793.164.428</w:t>
            </w:r>
          </w:p>
        </w:tc>
      </w:tr>
      <w:tr w:rsidR="001E5414" w:rsidRPr="008505FF" w:rsidTr="0033484F">
        <w:trPr>
          <w:trHeight w:val="315"/>
        </w:trPr>
        <w:tc>
          <w:tcPr>
            <w:tcW w:w="2694" w:type="dxa"/>
            <w:tcBorders>
              <w:top w:val="single" w:sz="8" w:space="0" w:color="4BACC6"/>
              <w:left w:val="single" w:sz="8" w:space="0" w:color="4BACC6"/>
              <w:bottom w:val="single" w:sz="8" w:space="0" w:color="4BACC6"/>
              <w:right w:val="single" w:sz="8" w:space="0" w:color="4BACC6"/>
            </w:tcBorders>
            <w:shd w:val="clear" w:color="auto" w:fill="D2EAF1"/>
            <w:noWrap/>
            <w:hideMark/>
          </w:tcPr>
          <w:p w:rsidR="001E5414" w:rsidRPr="008505FF" w:rsidRDefault="001E5414" w:rsidP="00BB191B">
            <w:pPr>
              <w:spacing w:before="120" w:after="120"/>
              <w:jc w:val="both"/>
              <w:rPr>
                <w:bCs/>
              </w:rPr>
            </w:pPr>
            <w:r w:rsidRPr="008505FF">
              <w:rPr>
                <w:bCs/>
              </w:rPr>
              <w:t>5. Tổng chi phí</w:t>
            </w:r>
          </w:p>
        </w:tc>
        <w:tc>
          <w:tcPr>
            <w:tcW w:w="992" w:type="dxa"/>
            <w:tcBorders>
              <w:top w:val="single" w:sz="8" w:space="0" w:color="4BACC6"/>
              <w:left w:val="single" w:sz="8" w:space="0" w:color="4BACC6"/>
              <w:bottom w:val="single" w:sz="8" w:space="0" w:color="4BACC6"/>
              <w:right w:val="single" w:sz="8" w:space="0" w:color="4BACC6"/>
            </w:tcBorders>
            <w:shd w:val="clear" w:color="auto" w:fill="D2EAF1"/>
            <w:noWrap/>
            <w:hideMark/>
          </w:tcPr>
          <w:p w:rsidR="001E5414" w:rsidRPr="008505FF" w:rsidRDefault="001E5414" w:rsidP="00BB191B">
            <w:pPr>
              <w:spacing w:before="120" w:after="120"/>
              <w:jc w:val="center"/>
            </w:pPr>
            <w:r w:rsidRPr="008505FF">
              <w:t>Đồng</w:t>
            </w:r>
          </w:p>
        </w:tc>
        <w:tc>
          <w:tcPr>
            <w:tcW w:w="1876" w:type="dxa"/>
            <w:tcBorders>
              <w:top w:val="single" w:sz="8" w:space="0" w:color="4BACC6"/>
              <w:left w:val="single" w:sz="8" w:space="0" w:color="4BACC6"/>
              <w:bottom w:val="single" w:sz="8" w:space="0" w:color="4BACC6"/>
              <w:right w:val="single" w:sz="8" w:space="0" w:color="4BACC6"/>
            </w:tcBorders>
            <w:shd w:val="clear" w:color="auto" w:fill="D2EAF1"/>
            <w:noWrap/>
            <w:hideMark/>
          </w:tcPr>
          <w:p w:rsidR="001E5414" w:rsidRPr="008505FF" w:rsidRDefault="00C934BD" w:rsidP="00BB191B">
            <w:pPr>
              <w:spacing w:before="120" w:after="120"/>
              <w:jc w:val="right"/>
            </w:pPr>
            <w:r>
              <w:t>121.453.917.949</w:t>
            </w:r>
          </w:p>
        </w:tc>
        <w:tc>
          <w:tcPr>
            <w:tcW w:w="1876" w:type="dxa"/>
            <w:tcBorders>
              <w:top w:val="single" w:sz="8" w:space="0" w:color="4BACC6"/>
              <w:left w:val="single" w:sz="8" w:space="0" w:color="4BACC6"/>
              <w:bottom w:val="single" w:sz="8" w:space="0" w:color="4BACC6"/>
              <w:right w:val="single" w:sz="8" w:space="0" w:color="4BACC6"/>
            </w:tcBorders>
            <w:shd w:val="clear" w:color="auto" w:fill="D2EAF1"/>
            <w:noWrap/>
            <w:hideMark/>
          </w:tcPr>
          <w:p w:rsidR="001E5414" w:rsidRPr="008505FF" w:rsidRDefault="003844EB" w:rsidP="00BB191B">
            <w:pPr>
              <w:spacing w:before="120" w:after="120"/>
              <w:jc w:val="right"/>
            </w:pPr>
            <w:r>
              <w:t>196.610.818.395</w:t>
            </w:r>
          </w:p>
        </w:tc>
        <w:tc>
          <w:tcPr>
            <w:tcW w:w="1876" w:type="dxa"/>
            <w:tcBorders>
              <w:top w:val="single" w:sz="8" w:space="0" w:color="4BACC6"/>
              <w:left w:val="single" w:sz="8" w:space="0" w:color="4BACC6"/>
              <w:bottom w:val="single" w:sz="8" w:space="0" w:color="4BACC6"/>
              <w:right w:val="single" w:sz="8" w:space="0" w:color="4BACC6"/>
            </w:tcBorders>
            <w:shd w:val="clear" w:color="auto" w:fill="D2EAF1"/>
            <w:noWrap/>
            <w:hideMark/>
          </w:tcPr>
          <w:p w:rsidR="001E5414" w:rsidRPr="008505FF" w:rsidRDefault="003844EB" w:rsidP="00BB191B">
            <w:pPr>
              <w:spacing w:before="120" w:after="120"/>
              <w:jc w:val="right"/>
            </w:pPr>
            <w:r>
              <w:t>350.147.553.147</w:t>
            </w:r>
          </w:p>
        </w:tc>
      </w:tr>
      <w:tr w:rsidR="001E5414" w:rsidRPr="008505FF" w:rsidTr="0033484F">
        <w:trPr>
          <w:trHeight w:val="315"/>
        </w:trPr>
        <w:tc>
          <w:tcPr>
            <w:tcW w:w="2694" w:type="dxa"/>
            <w:tcBorders>
              <w:top w:val="single" w:sz="8" w:space="0" w:color="4BACC6"/>
              <w:left w:val="single" w:sz="8" w:space="0" w:color="4BACC6"/>
              <w:bottom w:val="single" w:sz="8" w:space="0" w:color="4BACC6"/>
              <w:right w:val="single" w:sz="8" w:space="0" w:color="4BACC6"/>
            </w:tcBorders>
            <w:shd w:val="clear" w:color="auto" w:fill="auto"/>
            <w:noWrap/>
            <w:hideMark/>
          </w:tcPr>
          <w:p w:rsidR="001E5414" w:rsidRPr="008505FF" w:rsidRDefault="001E5414" w:rsidP="00BB191B">
            <w:pPr>
              <w:spacing w:before="120" w:after="120"/>
              <w:jc w:val="both"/>
              <w:rPr>
                <w:bCs/>
              </w:rPr>
            </w:pPr>
            <w:r w:rsidRPr="008505FF">
              <w:rPr>
                <w:bCs/>
              </w:rPr>
              <w:t>6. Lợi nhuận thực hiện</w:t>
            </w:r>
          </w:p>
        </w:tc>
        <w:tc>
          <w:tcPr>
            <w:tcW w:w="992" w:type="dxa"/>
            <w:tcBorders>
              <w:top w:val="single" w:sz="8" w:space="0" w:color="4BACC6"/>
              <w:left w:val="single" w:sz="8" w:space="0" w:color="4BACC6"/>
              <w:bottom w:val="single" w:sz="8" w:space="0" w:color="4BACC6"/>
              <w:right w:val="single" w:sz="8" w:space="0" w:color="4BACC6"/>
            </w:tcBorders>
            <w:shd w:val="clear" w:color="auto" w:fill="auto"/>
            <w:noWrap/>
            <w:hideMark/>
          </w:tcPr>
          <w:p w:rsidR="001E5414" w:rsidRPr="008505FF" w:rsidRDefault="001E5414" w:rsidP="00BB191B">
            <w:pPr>
              <w:spacing w:before="120" w:after="120"/>
              <w:jc w:val="center"/>
            </w:pPr>
            <w:r w:rsidRPr="008505FF">
              <w:t>Đồng</w:t>
            </w:r>
          </w:p>
        </w:tc>
        <w:tc>
          <w:tcPr>
            <w:tcW w:w="1876" w:type="dxa"/>
            <w:tcBorders>
              <w:top w:val="single" w:sz="8" w:space="0" w:color="4BACC6"/>
              <w:left w:val="single" w:sz="8" w:space="0" w:color="4BACC6"/>
              <w:bottom w:val="single" w:sz="8" w:space="0" w:color="4BACC6"/>
              <w:right w:val="single" w:sz="8" w:space="0" w:color="4BACC6"/>
            </w:tcBorders>
            <w:shd w:val="clear" w:color="auto" w:fill="auto"/>
            <w:noWrap/>
            <w:hideMark/>
          </w:tcPr>
          <w:p w:rsidR="001E5414" w:rsidRPr="008505FF" w:rsidRDefault="00C934BD" w:rsidP="001E5414">
            <w:pPr>
              <w:spacing w:before="120" w:after="120"/>
              <w:jc w:val="right"/>
            </w:pPr>
            <w:r>
              <w:t>7.876.215.444</w:t>
            </w:r>
          </w:p>
        </w:tc>
        <w:tc>
          <w:tcPr>
            <w:tcW w:w="1876" w:type="dxa"/>
            <w:tcBorders>
              <w:top w:val="single" w:sz="8" w:space="0" w:color="4BACC6"/>
              <w:left w:val="single" w:sz="8" w:space="0" w:color="4BACC6"/>
              <w:bottom w:val="single" w:sz="8" w:space="0" w:color="4BACC6"/>
              <w:right w:val="single" w:sz="8" w:space="0" w:color="4BACC6"/>
            </w:tcBorders>
            <w:shd w:val="clear" w:color="auto" w:fill="auto"/>
            <w:noWrap/>
            <w:hideMark/>
          </w:tcPr>
          <w:p w:rsidR="001E5414" w:rsidRPr="008505FF" w:rsidRDefault="003844EB" w:rsidP="001E5414">
            <w:pPr>
              <w:spacing w:before="120" w:after="120"/>
              <w:jc w:val="right"/>
            </w:pPr>
            <w:r>
              <w:t>260.270.059</w:t>
            </w:r>
          </w:p>
        </w:tc>
        <w:tc>
          <w:tcPr>
            <w:tcW w:w="1876" w:type="dxa"/>
            <w:tcBorders>
              <w:top w:val="single" w:sz="8" w:space="0" w:color="4BACC6"/>
              <w:left w:val="single" w:sz="8" w:space="0" w:color="4BACC6"/>
              <w:bottom w:val="single" w:sz="8" w:space="0" w:color="4BACC6"/>
              <w:right w:val="single" w:sz="8" w:space="0" w:color="4BACC6"/>
            </w:tcBorders>
            <w:shd w:val="clear" w:color="auto" w:fill="auto"/>
            <w:noWrap/>
            <w:hideMark/>
          </w:tcPr>
          <w:p w:rsidR="001E5414" w:rsidRPr="008505FF" w:rsidRDefault="00B27FD5" w:rsidP="00BB191B">
            <w:pPr>
              <w:spacing w:before="120" w:after="120"/>
              <w:jc w:val="right"/>
            </w:pPr>
            <w:r>
              <w:t>16.645.611.281</w:t>
            </w:r>
          </w:p>
        </w:tc>
      </w:tr>
      <w:tr w:rsidR="0084367C" w:rsidRPr="008505FF" w:rsidTr="0033484F">
        <w:trPr>
          <w:trHeight w:val="315"/>
        </w:trPr>
        <w:tc>
          <w:tcPr>
            <w:tcW w:w="2694" w:type="dxa"/>
            <w:tcBorders>
              <w:top w:val="single" w:sz="8" w:space="0" w:color="4BACC6"/>
              <w:left w:val="single" w:sz="8" w:space="0" w:color="4BACC6"/>
              <w:bottom w:val="single" w:sz="8" w:space="0" w:color="4BACC6"/>
              <w:right w:val="single" w:sz="8" w:space="0" w:color="4BACC6"/>
            </w:tcBorders>
            <w:shd w:val="clear" w:color="auto" w:fill="D2EAF1"/>
            <w:noWrap/>
            <w:hideMark/>
          </w:tcPr>
          <w:p w:rsidR="0084367C" w:rsidRPr="008505FF" w:rsidRDefault="0084367C" w:rsidP="00BB191B">
            <w:pPr>
              <w:spacing w:before="120" w:after="120"/>
              <w:jc w:val="both"/>
              <w:rPr>
                <w:bCs/>
              </w:rPr>
            </w:pPr>
            <w:r w:rsidRPr="008505FF">
              <w:rPr>
                <w:bCs/>
              </w:rPr>
              <w:t>7. Lợi nhuận sau thuế</w:t>
            </w:r>
          </w:p>
        </w:tc>
        <w:tc>
          <w:tcPr>
            <w:tcW w:w="992" w:type="dxa"/>
            <w:tcBorders>
              <w:top w:val="single" w:sz="8" w:space="0" w:color="4BACC6"/>
              <w:left w:val="single" w:sz="8" w:space="0" w:color="4BACC6"/>
              <w:bottom w:val="single" w:sz="8" w:space="0" w:color="4BACC6"/>
              <w:right w:val="single" w:sz="8" w:space="0" w:color="4BACC6"/>
            </w:tcBorders>
            <w:shd w:val="clear" w:color="auto" w:fill="D2EAF1"/>
            <w:noWrap/>
            <w:hideMark/>
          </w:tcPr>
          <w:p w:rsidR="0084367C" w:rsidRPr="008505FF" w:rsidRDefault="0084367C" w:rsidP="00BB191B">
            <w:pPr>
              <w:spacing w:before="120" w:after="120"/>
              <w:jc w:val="center"/>
            </w:pPr>
            <w:r w:rsidRPr="008505FF">
              <w:t>Đồng</w:t>
            </w:r>
          </w:p>
        </w:tc>
        <w:tc>
          <w:tcPr>
            <w:tcW w:w="1876" w:type="dxa"/>
            <w:tcBorders>
              <w:top w:val="single" w:sz="8" w:space="0" w:color="4BACC6"/>
              <w:left w:val="single" w:sz="8" w:space="0" w:color="4BACC6"/>
              <w:bottom w:val="single" w:sz="8" w:space="0" w:color="4BACC6"/>
              <w:right w:val="single" w:sz="8" w:space="0" w:color="4BACC6"/>
            </w:tcBorders>
            <w:shd w:val="clear" w:color="auto" w:fill="D2EAF1"/>
            <w:noWrap/>
            <w:hideMark/>
          </w:tcPr>
          <w:p w:rsidR="0084367C" w:rsidRPr="008505FF" w:rsidRDefault="00C934BD" w:rsidP="00A909E3">
            <w:pPr>
              <w:spacing w:before="120" w:after="120"/>
              <w:jc w:val="right"/>
            </w:pPr>
            <w:r>
              <w:t>7.876.215.444</w:t>
            </w:r>
          </w:p>
        </w:tc>
        <w:tc>
          <w:tcPr>
            <w:tcW w:w="1876" w:type="dxa"/>
            <w:tcBorders>
              <w:top w:val="single" w:sz="8" w:space="0" w:color="4BACC6"/>
              <w:left w:val="single" w:sz="8" w:space="0" w:color="4BACC6"/>
              <w:bottom w:val="single" w:sz="8" w:space="0" w:color="4BACC6"/>
              <w:right w:val="single" w:sz="8" w:space="0" w:color="4BACC6"/>
            </w:tcBorders>
            <w:shd w:val="clear" w:color="auto" w:fill="D2EAF1"/>
            <w:noWrap/>
            <w:hideMark/>
          </w:tcPr>
          <w:p w:rsidR="0084367C" w:rsidRPr="008505FF" w:rsidRDefault="003844EB" w:rsidP="00A909E3">
            <w:pPr>
              <w:spacing w:before="120" w:after="120"/>
              <w:jc w:val="right"/>
            </w:pPr>
            <w:r>
              <w:t>260.270.059</w:t>
            </w:r>
          </w:p>
        </w:tc>
        <w:tc>
          <w:tcPr>
            <w:tcW w:w="1876" w:type="dxa"/>
            <w:tcBorders>
              <w:top w:val="single" w:sz="8" w:space="0" w:color="4BACC6"/>
              <w:left w:val="single" w:sz="8" w:space="0" w:color="4BACC6"/>
              <w:bottom w:val="single" w:sz="8" w:space="0" w:color="4BACC6"/>
              <w:right w:val="single" w:sz="8" w:space="0" w:color="4BACC6"/>
            </w:tcBorders>
            <w:shd w:val="clear" w:color="auto" w:fill="D2EAF1"/>
            <w:noWrap/>
            <w:hideMark/>
          </w:tcPr>
          <w:p w:rsidR="0084367C" w:rsidRPr="008505FF" w:rsidRDefault="00B27FD5" w:rsidP="00880A99">
            <w:pPr>
              <w:spacing w:before="120" w:after="120"/>
              <w:jc w:val="right"/>
            </w:pPr>
            <w:r>
              <w:t>16.645.611.281</w:t>
            </w:r>
          </w:p>
        </w:tc>
      </w:tr>
    </w:tbl>
    <w:p w:rsidR="00230231" w:rsidRDefault="00C63340" w:rsidP="00AC73F8">
      <w:pPr>
        <w:spacing w:after="60" w:line="360" w:lineRule="exact"/>
        <w:ind w:left="720"/>
        <w:jc w:val="right"/>
        <w:rPr>
          <w:i/>
          <w:lang w:val="nl-NL"/>
        </w:rPr>
      </w:pPr>
      <w:r w:rsidRPr="00054C2C">
        <w:rPr>
          <w:i/>
          <w:lang w:val="nl-NL"/>
        </w:rPr>
        <w:t xml:space="preserve">Nguồn: </w:t>
      </w:r>
      <w:r w:rsidR="004E17CA" w:rsidRPr="00054C2C">
        <w:rPr>
          <w:i/>
          <w:lang w:val="nl-NL"/>
        </w:rPr>
        <w:t>BCTC</w:t>
      </w:r>
      <w:r w:rsidR="004E17CA">
        <w:rPr>
          <w:i/>
          <w:lang w:val="nl-NL"/>
        </w:rPr>
        <w:t xml:space="preserve"> kiểm toán</w:t>
      </w:r>
      <w:r w:rsidR="004E17CA" w:rsidRPr="00054C2C">
        <w:rPr>
          <w:i/>
          <w:lang w:val="nl-NL"/>
        </w:rPr>
        <w:t xml:space="preserve"> năm 2012, 2013 và </w:t>
      </w:r>
      <w:r w:rsidR="004E17CA">
        <w:rPr>
          <w:i/>
          <w:lang w:val="nl-NL"/>
        </w:rPr>
        <w:t xml:space="preserve">BCTC </w:t>
      </w:r>
      <w:r w:rsidR="004E17CA" w:rsidRPr="00054C2C">
        <w:rPr>
          <w:i/>
          <w:lang w:val="nl-NL"/>
        </w:rPr>
        <w:t>Quí 3/2014 của Công ty</w:t>
      </w:r>
    </w:p>
    <w:p w:rsidR="00100D8E" w:rsidRPr="00100D8E" w:rsidRDefault="00100D8E" w:rsidP="00100D8E">
      <w:pPr>
        <w:spacing w:after="60" w:line="360" w:lineRule="exact"/>
        <w:rPr>
          <w:lang w:val="nl-NL"/>
        </w:rPr>
      </w:pPr>
    </w:p>
    <w:p w:rsidR="00230231" w:rsidRDefault="00230231" w:rsidP="00650621">
      <w:pPr>
        <w:numPr>
          <w:ilvl w:val="0"/>
          <w:numId w:val="8"/>
        </w:numPr>
        <w:spacing w:before="120" w:after="120" w:line="312" w:lineRule="auto"/>
        <w:jc w:val="both"/>
        <w:rPr>
          <w:b/>
          <w:i/>
          <w:lang w:val="nl-NL"/>
        </w:rPr>
      </w:pPr>
      <w:r w:rsidRPr="00054C2C">
        <w:rPr>
          <w:b/>
          <w:i/>
          <w:lang w:val="nl-NL"/>
        </w:rPr>
        <w:t xml:space="preserve">Các chỉ tiêu tài chính </w:t>
      </w:r>
      <w:r w:rsidR="00E158BC">
        <w:rPr>
          <w:b/>
          <w:i/>
          <w:lang w:val="nl-NL"/>
        </w:rPr>
        <w:t>qua các năm</w:t>
      </w:r>
    </w:p>
    <w:tbl>
      <w:tblPr>
        <w:tblW w:w="8916" w:type="dxa"/>
        <w:tblInd w:w="548"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tblPr>
      <w:tblGrid>
        <w:gridCol w:w="4677"/>
        <w:gridCol w:w="1418"/>
        <w:gridCol w:w="1417"/>
        <w:gridCol w:w="1404"/>
      </w:tblGrid>
      <w:tr w:rsidR="002B4253" w:rsidRPr="008505FF" w:rsidTr="00DA6A62">
        <w:trPr>
          <w:trHeight w:val="225"/>
        </w:trPr>
        <w:tc>
          <w:tcPr>
            <w:tcW w:w="4677" w:type="dxa"/>
            <w:tcBorders>
              <w:top w:val="single" w:sz="8" w:space="0" w:color="4BACC6"/>
              <w:left w:val="single" w:sz="8" w:space="0" w:color="4BACC6"/>
              <w:bottom w:val="single" w:sz="18" w:space="0" w:color="4BACC6"/>
              <w:right w:val="single" w:sz="8" w:space="0" w:color="4BACC6"/>
            </w:tcBorders>
            <w:noWrap/>
          </w:tcPr>
          <w:p w:rsidR="00E0116B" w:rsidRPr="006A4ED5" w:rsidRDefault="00E0116B" w:rsidP="006A4ED5">
            <w:pPr>
              <w:spacing w:before="120" w:after="120"/>
              <w:jc w:val="center"/>
              <w:rPr>
                <w:b/>
                <w:bCs/>
              </w:rPr>
            </w:pPr>
            <w:r w:rsidRPr="006A4ED5">
              <w:rPr>
                <w:b/>
              </w:rPr>
              <w:t>Chỉ tiêu</w:t>
            </w:r>
          </w:p>
        </w:tc>
        <w:tc>
          <w:tcPr>
            <w:tcW w:w="1418" w:type="dxa"/>
            <w:tcBorders>
              <w:top w:val="single" w:sz="8" w:space="0" w:color="4BACC6"/>
              <w:left w:val="single" w:sz="8" w:space="0" w:color="4BACC6"/>
              <w:bottom w:val="single" w:sz="18" w:space="0" w:color="4BACC6"/>
              <w:right w:val="single" w:sz="8" w:space="0" w:color="4BACC6"/>
            </w:tcBorders>
            <w:noWrap/>
          </w:tcPr>
          <w:p w:rsidR="00E0116B" w:rsidRPr="006A4ED5" w:rsidRDefault="00E0116B" w:rsidP="006A4ED5">
            <w:pPr>
              <w:spacing w:before="120" w:after="120"/>
              <w:jc w:val="center"/>
              <w:rPr>
                <w:b/>
                <w:bCs/>
              </w:rPr>
            </w:pPr>
            <w:r w:rsidRPr="006A4ED5">
              <w:rPr>
                <w:b/>
              </w:rPr>
              <w:t>Năm 2012</w:t>
            </w:r>
          </w:p>
        </w:tc>
        <w:tc>
          <w:tcPr>
            <w:tcW w:w="1417" w:type="dxa"/>
            <w:tcBorders>
              <w:top w:val="single" w:sz="8" w:space="0" w:color="4BACC6"/>
              <w:left w:val="single" w:sz="8" w:space="0" w:color="4BACC6"/>
              <w:bottom w:val="single" w:sz="18" w:space="0" w:color="4BACC6"/>
              <w:right w:val="single" w:sz="8" w:space="0" w:color="4BACC6"/>
            </w:tcBorders>
            <w:noWrap/>
          </w:tcPr>
          <w:p w:rsidR="00E0116B" w:rsidRPr="006A4ED5" w:rsidRDefault="00E0116B" w:rsidP="006A4ED5">
            <w:pPr>
              <w:spacing w:before="120" w:after="120"/>
              <w:jc w:val="center"/>
              <w:rPr>
                <w:b/>
                <w:bCs/>
              </w:rPr>
            </w:pPr>
            <w:r w:rsidRPr="006A4ED5">
              <w:rPr>
                <w:b/>
              </w:rPr>
              <w:t>Năm 2013</w:t>
            </w:r>
          </w:p>
        </w:tc>
        <w:tc>
          <w:tcPr>
            <w:tcW w:w="1404" w:type="dxa"/>
            <w:tcBorders>
              <w:top w:val="single" w:sz="8" w:space="0" w:color="4BACC6"/>
              <w:left w:val="single" w:sz="8" w:space="0" w:color="4BACC6"/>
              <w:bottom w:val="single" w:sz="18" w:space="0" w:color="4BACC6"/>
              <w:right w:val="single" w:sz="8" w:space="0" w:color="4BACC6"/>
            </w:tcBorders>
          </w:tcPr>
          <w:p w:rsidR="00E0116B" w:rsidRPr="006A4ED5" w:rsidRDefault="00DA6A62" w:rsidP="006A4ED5">
            <w:pPr>
              <w:spacing w:before="120" w:after="120"/>
              <w:jc w:val="center"/>
              <w:rPr>
                <w:b/>
                <w:bCs/>
              </w:rPr>
            </w:pPr>
            <w:r>
              <w:rPr>
                <w:b/>
              </w:rPr>
              <w:t xml:space="preserve">Năm </w:t>
            </w:r>
            <w:r w:rsidR="00E0116B" w:rsidRPr="006A4ED5">
              <w:rPr>
                <w:b/>
              </w:rPr>
              <w:t>2014</w:t>
            </w:r>
          </w:p>
        </w:tc>
      </w:tr>
      <w:tr w:rsidR="002B4253" w:rsidRPr="008505FF" w:rsidTr="00DA6A62">
        <w:trPr>
          <w:trHeight w:val="225"/>
        </w:trPr>
        <w:tc>
          <w:tcPr>
            <w:tcW w:w="4677"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6A4ED5" w:rsidRDefault="00E0116B" w:rsidP="006A4ED5">
            <w:pPr>
              <w:spacing w:before="120" w:after="120"/>
              <w:jc w:val="both"/>
              <w:rPr>
                <w:b/>
                <w:bCs/>
              </w:rPr>
            </w:pPr>
            <w:r w:rsidRPr="006A4ED5">
              <w:rPr>
                <w:b/>
              </w:rPr>
              <w:t>Chỉ tiêu về khả năng thanh toán</w:t>
            </w:r>
            <w:r w:rsidR="0027006A">
              <w:rPr>
                <w:b/>
              </w:rPr>
              <w:t xml:space="preserve"> (lần)</w:t>
            </w:r>
          </w:p>
        </w:tc>
        <w:tc>
          <w:tcPr>
            <w:tcW w:w="1418"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6A4ED5" w:rsidRDefault="00E0116B" w:rsidP="006A4ED5">
            <w:pPr>
              <w:spacing w:before="120" w:after="120"/>
              <w:jc w:val="both"/>
              <w:rPr>
                <w:b/>
                <w:bCs/>
              </w:rPr>
            </w:pPr>
            <w:r w:rsidRPr="006A4ED5">
              <w:rPr>
                <w:b/>
                <w:bCs/>
              </w:rPr>
              <w:t> </w:t>
            </w:r>
          </w:p>
        </w:tc>
        <w:tc>
          <w:tcPr>
            <w:tcW w:w="1417"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6A4ED5" w:rsidRDefault="00E0116B" w:rsidP="006A4ED5">
            <w:pPr>
              <w:spacing w:before="120" w:after="120"/>
              <w:jc w:val="both"/>
              <w:rPr>
                <w:b/>
                <w:bCs/>
              </w:rPr>
            </w:pPr>
            <w:r w:rsidRPr="006A4ED5">
              <w:rPr>
                <w:b/>
                <w:bCs/>
              </w:rPr>
              <w:t> </w:t>
            </w:r>
          </w:p>
        </w:tc>
        <w:tc>
          <w:tcPr>
            <w:tcW w:w="1404" w:type="dxa"/>
            <w:tcBorders>
              <w:top w:val="single" w:sz="8" w:space="0" w:color="4BACC6"/>
              <w:left w:val="single" w:sz="8" w:space="0" w:color="4BACC6"/>
              <w:bottom w:val="single" w:sz="8" w:space="0" w:color="4BACC6"/>
              <w:right w:val="single" w:sz="8" w:space="0" w:color="4BACC6"/>
            </w:tcBorders>
            <w:shd w:val="clear" w:color="auto" w:fill="D2EAF1"/>
          </w:tcPr>
          <w:p w:rsidR="00E0116B" w:rsidRPr="006A4ED5" w:rsidRDefault="00E0116B" w:rsidP="006A4ED5">
            <w:pPr>
              <w:spacing w:before="120" w:after="120"/>
              <w:jc w:val="both"/>
              <w:rPr>
                <w:b/>
                <w:bCs/>
              </w:rPr>
            </w:pPr>
          </w:p>
        </w:tc>
      </w:tr>
      <w:tr w:rsidR="002B4253" w:rsidRPr="008505FF" w:rsidTr="00DA6A62">
        <w:trPr>
          <w:trHeight w:val="225"/>
        </w:trPr>
        <w:tc>
          <w:tcPr>
            <w:tcW w:w="4677" w:type="dxa"/>
            <w:tcBorders>
              <w:top w:val="single" w:sz="8" w:space="0" w:color="4BACC6"/>
              <w:left w:val="single" w:sz="8" w:space="0" w:color="4BACC6"/>
              <w:bottom w:val="single" w:sz="8" w:space="0" w:color="4BACC6"/>
              <w:right w:val="single" w:sz="8" w:space="0" w:color="4BACC6"/>
            </w:tcBorders>
            <w:noWrap/>
          </w:tcPr>
          <w:p w:rsidR="00E0116B" w:rsidRPr="006A4ED5" w:rsidRDefault="00E0116B" w:rsidP="006A4ED5">
            <w:pPr>
              <w:spacing w:before="120" w:after="120"/>
              <w:jc w:val="both"/>
              <w:rPr>
                <w:b/>
                <w:bCs/>
              </w:rPr>
            </w:pPr>
            <w:r w:rsidRPr="006A4ED5">
              <w:rPr>
                <w:bCs/>
              </w:rPr>
              <w:t>Hệ số thanh toán ngắn hạn</w:t>
            </w:r>
          </w:p>
        </w:tc>
        <w:tc>
          <w:tcPr>
            <w:tcW w:w="1418" w:type="dxa"/>
            <w:tcBorders>
              <w:top w:val="single" w:sz="8" w:space="0" w:color="4BACC6"/>
              <w:left w:val="single" w:sz="8" w:space="0" w:color="4BACC6"/>
              <w:bottom w:val="single" w:sz="8" w:space="0" w:color="4BACC6"/>
              <w:right w:val="single" w:sz="8" w:space="0" w:color="4BACC6"/>
            </w:tcBorders>
            <w:noWrap/>
          </w:tcPr>
          <w:p w:rsidR="00E0116B" w:rsidRPr="008505FF" w:rsidRDefault="0027006A" w:rsidP="00BE3CAB">
            <w:pPr>
              <w:spacing w:before="120" w:after="120"/>
              <w:jc w:val="center"/>
            </w:pPr>
            <w:r>
              <w:t>0,81</w:t>
            </w:r>
          </w:p>
        </w:tc>
        <w:tc>
          <w:tcPr>
            <w:tcW w:w="1417" w:type="dxa"/>
            <w:tcBorders>
              <w:top w:val="single" w:sz="8" w:space="0" w:color="4BACC6"/>
              <w:left w:val="single" w:sz="8" w:space="0" w:color="4BACC6"/>
              <w:bottom w:val="single" w:sz="8" w:space="0" w:color="4BACC6"/>
              <w:right w:val="single" w:sz="8" w:space="0" w:color="4BACC6"/>
            </w:tcBorders>
            <w:noWrap/>
          </w:tcPr>
          <w:p w:rsidR="00E0116B" w:rsidRPr="008505FF" w:rsidRDefault="00F00C4A" w:rsidP="00BE3CAB">
            <w:pPr>
              <w:spacing w:before="120" w:after="120"/>
              <w:jc w:val="center"/>
            </w:pPr>
            <w:r>
              <w:t>0,68</w:t>
            </w:r>
          </w:p>
        </w:tc>
        <w:tc>
          <w:tcPr>
            <w:tcW w:w="1404" w:type="dxa"/>
            <w:tcBorders>
              <w:top w:val="single" w:sz="8" w:space="0" w:color="4BACC6"/>
              <w:left w:val="single" w:sz="8" w:space="0" w:color="4BACC6"/>
              <w:bottom w:val="single" w:sz="8" w:space="0" w:color="4BACC6"/>
              <w:right w:val="single" w:sz="8" w:space="0" w:color="4BACC6"/>
            </w:tcBorders>
          </w:tcPr>
          <w:p w:rsidR="00E0116B" w:rsidRPr="008505FF" w:rsidRDefault="00F00C4A" w:rsidP="00BE3CAB">
            <w:pPr>
              <w:spacing w:before="120" w:after="120"/>
              <w:jc w:val="center"/>
            </w:pPr>
            <w:r>
              <w:t>0,65</w:t>
            </w:r>
          </w:p>
        </w:tc>
      </w:tr>
      <w:tr w:rsidR="002B4253" w:rsidRPr="008505FF" w:rsidTr="00DA6A62">
        <w:trPr>
          <w:trHeight w:val="225"/>
        </w:trPr>
        <w:tc>
          <w:tcPr>
            <w:tcW w:w="4677"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6A4ED5" w:rsidRDefault="00E0116B" w:rsidP="006A4ED5">
            <w:pPr>
              <w:spacing w:before="120" w:after="120"/>
              <w:jc w:val="both"/>
              <w:rPr>
                <w:b/>
                <w:bCs/>
              </w:rPr>
            </w:pPr>
            <w:r w:rsidRPr="006A4ED5">
              <w:rPr>
                <w:bCs/>
              </w:rPr>
              <w:t>Hệ số thanh toán nhanh</w:t>
            </w:r>
          </w:p>
        </w:tc>
        <w:tc>
          <w:tcPr>
            <w:tcW w:w="1418"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8505FF" w:rsidRDefault="0027006A" w:rsidP="00BE3CAB">
            <w:pPr>
              <w:spacing w:before="120" w:after="120"/>
              <w:jc w:val="center"/>
            </w:pPr>
            <w:r>
              <w:t>0,80</w:t>
            </w:r>
          </w:p>
        </w:tc>
        <w:tc>
          <w:tcPr>
            <w:tcW w:w="1417"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8505FF" w:rsidRDefault="00F00C4A" w:rsidP="00BE3CAB">
            <w:pPr>
              <w:spacing w:before="120" w:after="120"/>
              <w:jc w:val="center"/>
            </w:pPr>
            <w:r>
              <w:t>0,68</w:t>
            </w:r>
          </w:p>
        </w:tc>
        <w:tc>
          <w:tcPr>
            <w:tcW w:w="1404" w:type="dxa"/>
            <w:tcBorders>
              <w:top w:val="single" w:sz="8" w:space="0" w:color="4BACC6"/>
              <w:left w:val="single" w:sz="8" w:space="0" w:color="4BACC6"/>
              <w:bottom w:val="single" w:sz="8" w:space="0" w:color="4BACC6"/>
              <w:right w:val="single" w:sz="8" w:space="0" w:color="4BACC6"/>
            </w:tcBorders>
            <w:shd w:val="clear" w:color="auto" w:fill="D2EAF1"/>
          </w:tcPr>
          <w:p w:rsidR="00E0116B" w:rsidRPr="008505FF" w:rsidRDefault="00F00C4A" w:rsidP="00BE3CAB">
            <w:pPr>
              <w:spacing w:before="120" w:after="120"/>
              <w:jc w:val="center"/>
            </w:pPr>
            <w:r>
              <w:t>0,64</w:t>
            </w:r>
          </w:p>
        </w:tc>
      </w:tr>
      <w:tr w:rsidR="002B4253" w:rsidRPr="008505FF" w:rsidTr="00DA6A62">
        <w:trPr>
          <w:trHeight w:val="225"/>
        </w:trPr>
        <w:tc>
          <w:tcPr>
            <w:tcW w:w="4677" w:type="dxa"/>
            <w:tcBorders>
              <w:top w:val="single" w:sz="8" w:space="0" w:color="4BACC6"/>
              <w:left w:val="single" w:sz="8" w:space="0" w:color="4BACC6"/>
              <w:bottom w:val="single" w:sz="8" w:space="0" w:color="4BACC6"/>
              <w:right w:val="single" w:sz="8" w:space="0" w:color="4BACC6"/>
            </w:tcBorders>
            <w:noWrap/>
          </w:tcPr>
          <w:p w:rsidR="00E0116B" w:rsidRPr="006A4ED5" w:rsidRDefault="00E0116B" w:rsidP="006A4ED5">
            <w:pPr>
              <w:spacing w:before="120" w:after="120"/>
              <w:jc w:val="both"/>
              <w:rPr>
                <w:b/>
                <w:bCs/>
              </w:rPr>
            </w:pPr>
            <w:r w:rsidRPr="006A4ED5">
              <w:rPr>
                <w:b/>
              </w:rPr>
              <w:t xml:space="preserve">Chỉ tiêu về cơ cấu vốn </w:t>
            </w:r>
            <w:r w:rsidR="0027006A">
              <w:rPr>
                <w:b/>
              </w:rPr>
              <w:t>(%)</w:t>
            </w:r>
          </w:p>
        </w:tc>
        <w:tc>
          <w:tcPr>
            <w:tcW w:w="1418" w:type="dxa"/>
            <w:tcBorders>
              <w:top w:val="single" w:sz="8" w:space="0" w:color="4BACC6"/>
              <w:left w:val="single" w:sz="8" w:space="0" w:color="4BACC6"/>
              <w:bottom w:val="single" w:sz="8" w:space="0" w:color="4BACC6"/>
              <w:right w:val="single" w:sz="8" w:space="0" w:color="4BACC6"/>
            </w:tcBorders>
            <w:noWrap/>
          </w:tcPr>
          <w:p w:rsidR="00E0116B" w:rsidRPr="006A4ED5" w:rsidRDefault="00E0116B" w:rsidP="00BE3CAB">
            <w:pPr>
              <w:spacing w:before="120" w:after="120"/>
              <w:jc w:val="center"/>
              <w:rPr>
                <w:b/>
                <w:bCs/>
              </w:rPr>
            </w:pPr>
          </w:p>
        </w:tc>
        <w:tc>
          <w:tcPr>
            <w:tcW w:w="1417" w:type="dxa"/>
            <w:tcBorders>
              <w:top w:val="single" w:sz="8" w:space="0" w:color="4BACC6"/>
              <w:left w:val="single" w:sz="8" w:space="0" w:color="4BACC6"/>
              <w:bottom w:val="single" w:sz="8" w:space="0" w:color="4BACC6"/>
              <w:right w:val="single" w:sz="8" w:space="0" w:color="4BACC6"/>
            </w:tcBorders>
            <w:noWrap/>
          </w:tcPr>
          <w:p w:rsidR="00E0116B" w:rsidRPr="006A4ED5" w:rsidRDefault="00E0116B" w:rsidP="00BE3CAB">
            <w:pPr>
              <w:spacing w:before="120" w:after="120"/>
              <w:jc w:val="center"/>
              <w:rPr>
                <w:b/>
                <w:bCs/>
              </w:rPr>
            </w:pPr>
          </w:p>
        </w:tc>
        <w:tc>
          <w:tcPr>
            <w:tcW w:w="1404" w:type="dxa"/>
            <w:tcBorders>
              <w:top w:val="single" w:sz="8" w:space="0" w:color="4BACC6"/>
              <w:left w:val="single" w:sz="8" w:space="0" w:color="4BACC6"/>
              <w:bottom w:val="single" w:sz="8" w:space="0" w:color="4BACC6"/>
              <w:right w:val="single" w:sz="8" w:space="0" w:color="4BACC6"/>
            </w:tcBorders>
          </w:tcPr>
          <w:p w:rsidR="00E0116B" w:rsidRPr="006A4ED5" w:rsidRDefault="00E0116B" w:rsidP="00BE3CAB">
            <w:pPr>
              <w:spacing w:before="120" w:after="120"/>
              <w:jc w:val="center"/>
              <w:rPr>
                <w:b/>
                <w:bCs/>
              </w:rPr>
            </w:pPr>
          </w:p>
        </w:tc>
      </w:tr>
      <w:tr w:rsidR="002B4253" w:rsidRPr="008505FF" w:rsidTr="00DA6A62">
        <w:trPr>
          <w:trHeight w:val="225"/>
        </w:trPr>
        <w:tc>
          <w:tcPr>
            <w:tcW w:w="4677"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6A4ED5" w:rsidRDefault="00E0116B" w:rsidP="006A4ED5">
            <w:pPr>
              <w:spacing w:before="120" w:after="120"/>
              <w:jc w:val="both"/>
              <w:rPr>
                <w:b/>
                <w:bCs/>
              </w:rPr>
            </w:pPr>
            <w:r w:rsidRPr="006A4ED5">
              <w:rPr>
                <w:bCs/>
              </w:rPr>
              <w:t>Nợ/Tổng tài sản</w:t>
            </w:r>
          </w:p>
        </w:tc>
        <w:tc>
          <w:tcPr>
            <w:tcW w:w="1418"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8505FF" w:rsidRDefault="0027006A" w:rsidP="00BE3CAB">
            <w:pPr>
              <w:spacing w:before="120" w:after="120"/>
              <w:jc w:val="center"/>
            </w:pPr>
            <w:r>
              <w:t>65,6</w:t>
            </w:r>
          </w:p>
        </w:tc>
        <w:tc>
          <w:tcPr>
            <w:tcW w:w="1417"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8505FF" w:rsidRDefault="00F00C4A" w:rsidP="00BE3CAB">
            <w:pPr>
              <w:spacing w:before="120" w:after="120"/>
              <w:jc w:val="center"/>
            </w:pPr>
            <w:r>
              <w:t>82,6</w:t>
            </w:r>
          </w:p>
        </w:tc>
        <w:tc>
          <w:tcPr>
            <w:tcW w:w="1404" w:type="dxa"/>
            <w:tcBorders>
              <w:top w:val="single" w:sz="8" w:space="0" w:color="4BACC6"/>
              <w:left w:val="single" w:sz="8" w:space="0" w:color="4BACC6"/>
              <w:bottom w:val="single" w:sz="8" w:space="0" w:color="4BACC6"/>
              <w:right w:val="single" w:sz="8" w:space="0" w:color="4BACC6"/>
            </w:tcBorders>
            <w:shd w:val="clear" w:color="auto" w:fill="D2EAF1"/>
          </w:tcPr>
          <w:p w:rsidR="00E0116B" w:rsidRPr="008505FF" w:rsidRDefault="003353DE" w:rsidP="00BE3CAB">
            <w:pPr>
              <w:spacing w:before="120" w:after="120"/>
              <w:jc w:val="center"/>
            </w:pPr>
            <w:r>
              <w:t>66,5</w:t>
            </w:r>
          </w:p>
        </w:tc>
      </w:tr>
      <w:tr w:rsidR="002B4253" w:rsidRPr="008505FF" w:rsidTr="00DA6A62">
        <w:trPr>
          <w:trHeight w:val="225"/>
        </w:trPr>
        <w:tc>
          <w:tcPr>
            <w:tcW w:w="4677" w:type="dxa"/>
            <w:tcBorders>
              <w:top w:val="single" w:sz="8" w:space="0" w:color="4BACC6"/>
              <w:left w:val="single" w:sz="8" w:space="0" w:color="4BACC6"/>
              <w:bottom w:val="single" w:sz="8" w:space="0" w:color="4BACC6"/>
              <w:right w:val="single" w:sz="8" w:space="0" w:color="4BACC6"/>
            </w:tcBorders>
            <w:noWrap/>
          </w:tcPr>
          <w:p w:rsidR="00E0116B" w:rsidRPr="006A4ED5" w:rsidRDefault="00E0116B" w:rsidP="0027006A">
            <w:pPr>
              <w:spacing w:before="120" w:after="120"/>
              <w:jc w:val="both"/>
              <w:rPr>
                <w:b/>
                <w:bCs/>
              </w:rPr>
            </w:pPr>
            <w:r w:rsidRPr="006A4ED5">
              <w:rPr>
                <w:bCs/>
              </w:rPr>
              <w:t xml:space="preserve">Nợ/ Vốn chủ sở hữu </w:t>
            </w:r>
          </w:p>
        </w:tc>
        <w:tc>
          <w:tcPr>
            <w:tcW w:w="1418" w:type="dxa"/>
            <w:tcBorders>
              <w:top w:val="single" w:sz="8" w:space="0" w:color="4BACC6"/>
              <w:left w:val="single" w:sz="8" w:space="0" w:color="4BACC6"/>
              <w:bottom w:val="single" w:sz="8" w:space="0" w:color="4BACC6"/>
              <w:right w:val="single" w:sz="8" w:space="0" w:color="4BACC6"/>
            </w:tcBorders>
            <w:noWrap/>
          </w:tcPr>
          <w:p w:rsidR="00E0116B" w:rsidRPr="008505FF" w:rsidRDefault="00E32750" w:rsidP="00BE3CAB">
            <w:pPr>
              <w:spacing w:before="120" w:after="120"/>
              <w:jc w:val="center"/>
            </w:pPr>
            <w:r>
              <w:t>190,4</w:t>
            </w:r>
          </w:p>
        </w:tc>
        <w:tc>
          <w:tcPr>
            <w:tcW w:w="1417" w:type="dxa"/>
            <w:tcBorders>
              <w:top w:val="single" w:sz="8" w:space="0" w:color="4BACC6"/>
              <w:left w:val="single" w:sz="8" w:space="0" w:color="4BACC6"/>
              <w:bottom w:val="single" w:sz="8" w:space="0" w:color="4BACC6"/>
              <w:right w:val="single" w:sz="8" w:space="0" w:color="4BACC6"/>
            </w:tcBorders>
            <w:noWrap/>
          </w:tcPr>
          <w:p w:rsidR="00E0116B" w:rsidRPr="008505FF" w:rsidRDefault="00F00C4A" w:rsidP="00BE3CAB">
            <w:pPr>
              <w:spacing w:before="120" w:after="120"/>
              <w:jc w:val="center"/>
            </w:pPr>
            <w:r>
              <w:t>474,7</w:t>
            </w:r>
          </w:p>
        </w:tc>
        <w:tc>
          <w:tcPr>
            <w:tcW w:w="1404" w:type="dxa"/>
            <w:tcBorders>
              <w:top w:val="single" w:sz="8" w:space="0" w:color="4BACC6"/>
              <w:left w:val="single" w:sz="8" w:space="0" w:color="4BACC6"/>
              <w:bottom w:val="single" w:sz="8" w:space="0" w:color="4BACC6"/>
              <w:right w:val="single" w:sz="8" w:space="0" w:color="4BACC6"/>
            </w:tcBorders>
          </w:tcPr>
          <w:p w:rsidR="00E0116B" w:rsidRPr="008505FF" w:rsidRDefault="003353DE" w:rsidP="00BE3CAB">
            <w:pPr>
              <w:spacing w:before="120" w:after="120"/>
              <w:jc w:val="center"/>
            </w:pPr>
            <w:r>
              <w:t>198,9</w:t>
            </w:r>
          </w:p>
        </w:tc>
      </w:tr>
      <w:tr w:rsidR="002B4253" w:rsidRPr="008505FF" w:rsidTr="00DA6A62">
        <w:trPr>
          <w:trHeight w:val="225"/>
        </w:trPr>
        <w:tc>
          <w:tcPr>
            <w:tcW w:w="4677"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6A4ED5" w:rsidRDefault="00E0116B" w:rsidP="0027006A">
            <w:pPr>
              <w:spacing w:before="120" w:after="120"/>
              <w:jc w:val="both"/>
              <w:rPr>
                <w:b/>
                <w:bCs/>
              </w:rPr>
            </w:pPr>
            <w:r w:rsidRPr="006A4ED5">
              <w:rPr>
                <w:bCs/>
              </w:rPr>
              <w:t>Vốn CSH/Tổng TS</w:t>
            </w:r>
          </w:p>
        </w:tc>
        <w:tc>
          <w:tcPr>
            <w:tcW w:w="1418"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8505FF" w:rsidRDefault="00E32750" w:rsidP="00BE3CAB">
            <w:pPr>
              <w:spacing w:before="120" w:after="120"/>
              <w:jc w:val="center"/>
            </w:pPr>
            <w:r>
              <w:t>34,4</w:t>
            </w:r>
          </w:p>
        </w:tc>
        <w:tc>
          <w:tcPr>
            <w:tcW w:w="1417"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8505FF" w:rsidRDefault="00F00C4A" w:rsidP="00BE3CAB">
            <w:pPr>
              <w:spacing w:before="120" w:after="120"/>
              <w:jc w:val="center"/>
            </w:pPr>
            <w:r>
              <w:t>17,4</w:t>
            </w:r>
          </w:p>
        </w:tc>
        <w:tc>
          <w:tcPr>
            <w:tcW w:w="1404" w:type="dxa"/>
            <w:tcBorders>
              <w:top w:val="single" w:sz="8" w:space="0" w:color="4BACC6"/>
              <w:left w:val="single" w:sz="8" w:space="0" w:color="4BACC6"/>
              <w:bottom w:val="single" w:sz="8" w:space="0" w:color="4BACC6"/>
              <w:right w:val="single" w:sz="8" w:space="0" w:color="4BACC6"/>
            </w:tcBorders>
            <w:shd w:val="clear" w:color="auto" w:fill="D2EAF1"/>
          </w:tcPr>
          <w:p w:rsidR="00E0116B" w:rsidRPr="008505FF" w:rsidRDefault="003353DE" w:rsidP="00BE3CAB">
            <w:pPr>
              <w:spacing w:before="120" w:after="120"/>
              <w:jc w:val="center"/>
            </w:pPr>
            <w:r>
              <w:t>33,5</w:t>
            </w:r>
          </w:p>
        </w:tc>
      </w:tr>
      <w:tr w:rsidR="002B4253" w:rsidRPr="008505FF" w:rsidTr="00DA6A62">
        <w:trPr>
          <w:trHeight w:val="225"/>
        </w:trPr>
        <w:tc>
          <w:tcPr>
            <w:tcW w:w="4677" w:type="dxa"/>
            <w:tcBorders>
              <w:top w:val="single" w:sz="8" w:space="0" w:color="4BACC6"/>
              <w:left w:val="single" w:sz="8" w:space="0" w:color="4BACC6"/>
              <w:bottom w:val="single" w:sz="8" w:space="0" w:color="4BACC6"/>
              <w:right w:val="single" w:sz="8" w:space="0" w:color="4BACC6"/>
            </w:tcBorders>
            <w:noWrap/>
          </w:tcPr>
          <w:p w:rsidR="00E0116B" w:rsidRPr="006A4ED5" w:rsidRDefault="00E0116B" w:rsidP="006A4ED5">
            <w:pPr>
              <w:spacing w:before="120" w:after="120"/>
              <w:jc w:val="both"/>
              <w:rPr>
                <w:b/>
                <w:bCs/>
              </w:rPr>
            </w:pPr>
            <w:r w:rsidRPr="006A4ED5">
              <w:rPr>
                <w:b/>
              </w:rPr>
              <w:t>Chỉ tiêu về năng lực hoạt động</w:t>
            </w:r>
            <w:r w:rsidR="0027006A">
              <w:rPr>
                <w:b/>
              </w:rPr>
              <w:t xml:space="preserve"> (lần)</w:t>
            </w:r>
          </w:p>
        </w:tc>
        <w:tc>
          <w:tcPr>
            <w:tcW w:w="1418" w:type="dxa"/>
            <w:tcBorders>
              <w:top w:val="single" w:sz="8" w:space="0" w:color="4BACC6"/>
              <w:left w:val="single" w:sz="8" w:space="0" w:color="4BACC6"/>
              <w:bottom w:val="single" w:sz="8" w:space="0" w:color="4BACC6"/>
              <w:right w:val="single" w:sz="8" w:space="0" w:color="4BACC6"/>
            </w:tcBorders>
            <w:noWrap/>
          </w:tcPr>
          <w:p w:rsidR="00E0116B" w:rsidRPr="006A4ED5" w:rsidRDefault="00E0116B" w:rsidP="00BE3CAB">
            <w:pPr>
              <w:spacing w:before="120" w:after="120"/>
              <w:jc w:val="center"/>
              <w:rPr>
                <w:b/>
                <w:bCs/>
              </w:rPr>
            </w:pPr>
          </w:p>
        </w:tc>
        <w:tc>
          <w:tcPr>
            <w:tcW w:w="1417" w:type="dxa"/>
            <w:tcBorders>
              <w:top w:val="single" w:sz="8" w:space="0" w:color="4BACC6"/>
              <w:left w:val="single" w:sz="8" w:space="0" w:color="4BACC6"/>
              <w:bottom w:val="single" w:sz="8" w:space="0" w:color="4BACC6"/>
              <w:right w:val="single" w:sz="8" w:space="0" w:color="4BACC6"/>
            </w:tcBorders>
            <w:noWrap/>
          </w:tcPr>
          <w:p w:rsidR="00E0116B" w:rsidRPr="006A4ED5" w:rsidRDefault="00E0116B" w:rsidP="00BE3CAB">
            <w:pPr>
              <w:spacing w:before="120" w:after="120"/>
              <w:jc w:val="center"/>
              <w:rPr>
                <w:b/>
                <w:bCs/>
              </w:rPr>
            </w:pPr>
          </w:p>
        </w:tc>
        <w:tc>
          <w:tcPr>
            <w:tcW w:w="1404" w:type="dxa"/>
            <w:tcBorders>
              <w:top w:val="single" w:sz="8" w:space="0" w:color="4BACC6"/>
              <w:left w:val="single" w:sz="8" w:space="0" w:color="4BACC6"/>
              <w:bottom w:val="single" w:sz="8" w:space="0" w:color="4BACC6"/>
              <w:right w:val="single" w:sz="8" w:space="0" w:color="4BACC6"/>
            </w:tcBorders>
          </w:tcPr>
          <w:p w:rsidR="00E0116B" w:rsidRPr="006A4ED5" w:rsidRDefault="00E0116B" w:rsidP="00BE3CAB">
            <w:pPr>
              <w:spacing w:before="120" w:after="120"/>
              <w:jc w:val="center"/>
              <w:rPr>
                <w:b/>
                <w:bCs/>
              </w:rPr>
            </w:pPr>
          </w:p>
        </w:tc>
      </w:tr>
      <w:tr w:rsidR="002B4253" w:rsidRPr="008505FF" w:rsidTr="00DA6A62">
        <w:trPr>
          <w:trHeight w:val="225"/>
        </w:trPr>
        <w:tc>
          <w:tcPr>
            <w:tcW w:w="4677"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6A4ED5" w:rsidRDefault="00E0116B" w:rsidP="006A4ED5">
            <w:pPr>
              <w:spacing w:before="120" w:after="120"/>
              <w:jc w:val="both"/>
              <w:rPr>
                <w:b/>
                <w:bCs/>
              </w:rPr>
            </w:pPr>
            <w:r w:rsidRPr="006A4ED5">
              <w:rPr>
                <w:bCs/>
              </w:rPr>
              <w:t xml:space="preserve">Vòng quay tổng tài sản </w:t>
            </w:r>
          </w:p>
        </w:tc>
        <w:tc>
          <w:tcPr>
            <w:tcW w:w="1418"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8505FF" w:rsidRDefault="00E32750" w:rsidP="00BE3CAB">
            <w:pPr>
              <w:spacing w:before="120" w:after="120"/>
              <w:jc w:val="center"/>
            </w:pPr>
            <w:r>
              <w:t>1,7</w:t>
            </w:r>
          </w:p>
        </w:tc>
        <w:tc>
          <w:tcPr>
            <w:tcW w:w="1417"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8505FF" w:rsidRDefault="00F00C4A" w:rsidP="00BE3CAB">
            <w:pPr>
              <w:spacing w:before="120" w:after="120"/>
              <w:jc w:val="center"/>
            </w:pPr>
            <w:r>
              <w:t>1,64</w:t>
            </w:r>
          </w:p>
        </w:tc>
        <w:tc>
          <w:tcPr>
            <w:tcW w:w="1404" w:type="dxa"/>
            <w:tcBorders>
              <w:top w:val="single" w:sz="8" w:space="0" w:color="4BACC6"/>
              <w:left w:val="single" w:sz="8" w:space="0" w:color="4BACC6"/>
              <w:bottom w:val="single" w:sz="8" w:space="0" w:color="4BACC6"/>
              <w:right w:val="single" w:sz="8" w:space="0" w:color="4BACC6"/>
            </w:tcBorders>
            <w:shd w:val="clear" w:color="auto" w:fill="D2EAF1"/>
          </w:tcPr>
          <w:p w:rsidR="00E0116B" w:rsidRPr="008505FF" w:rsidRDefault="00F00C4A" w:rsidP="00BE3CAB">
            <w:pPr>
              <w:spacing w:before="120" w:after="120"/>
              <w:jc w:val="center"/>
            </w:pPr>
            <w:r>
              <w:t>2,51</w:t>
            </w:r>
          </w:p>
        </w:tc>
      </w:tr>
      <w:tr w:rsidR="002B4253" w:rsidRPr="008505FF" w:rsidTr="00DA6A62">
        <w:trPr>
          <w:trHeight w:val="225"/>
        </w:trPr>
        <w:tc>
          <w:tcPr>
            <w:tcW w:w="4677" w:type="dxa"/>
            <w:tcBorders>
              <w:top w:val="single" w:sz="8" w:space="0" w:color="4BACC6"/>
              <w:left w:val="single" w:sz="8" w:space="0" w:color="4BACC6"/>
              <w:bottom w:val="single" w:sz="8" w:space="0" w:color="4BACC6"/>
              <w:right w:val="single" w:sz="8" w:space="0" w:color="4BACC6"/>
            </w:tcBorders>
            <w:noWrap/>
          </w:tcPr>
          <w:p w:rsidR="00E0116B" w:rsidRPr="006A4ED5" w:rsidRDefault="00E0116B" w:rsidP="006A4ED5">
            <w:pPr>
              <w:spacing w:before="120" w:after="120"/>
              <w:jc w:val="both"/>
              <w:rPr>
                <w:b/>
                <w:bCs/>
              </w:rPr>
            </w:pPr>
            <w:r w:rsidRPr="006A4ED5">
              <w:rPr>
                <w:bCs/>
              </w:rPr>
              <w:t>Vòng quay tài sản cố định</w:t>
            </w:r>
          </w:p>
        </w:tc>
        <w:tc>
          <w:tcPr>
            <w:tcW w:w="1418" w:type="dxa"/>
            <w:tcBorders>
              <w:top w:val="single" w:sz="8" w:space="0" w:color="4BACC6"/>
              <w:left w:val="single" w:sz="8" w:space="0" w:color="4BACC6"/>
              <w:bottom w:val="single" w:sz="8" w:space="0" w:color="4BACC6"/>
              <w:right w:val="single" w:sz="8" w:space="0" w:color="4BACC6"/>
            </w:tcBorders>
            <w:noWrap/>
          </w:tcPr>
          <w:p w:rsidR="00E0116B" w:rsidRPr="008505FF" w:rsidRDefault="00E32750" w:rsidP="00BE3CAB">
            <w:pPr>
              <w:spacing w:before="120" w:after="120"/>
              <w:jc w:val="center"/>
            </w:pPr>
            <w:r>
              <w:t>2,62</w:t>
            </w:r>
          </w:p>
        </w:tc>
        <w:tc>
          <w:tcPr>
            <w:tcW w:w="1417" w:type="dxa"/>
            <w:tcBorders>
              <w:top w:val="single" w:sz="8" w:space="0" w:color="4BACC6"/>
              <w:left w:val="single" w:sz="8" w:space="0" w:color="4BACC6"/>
              <w:bottom w:val="single" w:sz="8" w:space="0" w:color="4BACC6"/>
              <w:right w:val="single" w:sz="8" w:space="0" w:color="4BACC6"/>
            </w:tcBorders>
            <w:noWrap/>
          </w:tcPr>
          <w:p w:rsidR="00E0116B" w:rsidRPr="008505FF" w:rsidRDefault="00F00C4A" w:rsidP="00BE3CAB">
            <w:pPr>
              <w:spacing w:before="120" w:after="120"/>
              <w:jc w:val="center"/>
            </w:pPr>
            <w:r>
              <w:t>3,65</w:t>
            </w:r>
          </w:p>
        </w:tc>
        <w:tc>
          <w:tcPr>
            <w:tcW w:w="1404" w:type="dxa"/>
            <w:tcBorders>
              <w:top w:val="single" w:sz="8" w:space="0" w:color="4BACC6"/>
              <w:left w:val="single" w:sz="8" w:space="0" w:color="4BACC6"/>
              <w:bottom w:val="single" w:sz="8" w:space="0" w:color="4BACC6"/>
              <w:right w:val="single" w:sz="8" w:space="0" w:color="4BACC6"/>
            </w:tcBorders>
          </w:tcPr>
          <w:p w:rsidR="00E0116B" w:rsidRPr="008505FF" w:rsidRDefault="00F00C4A" w:rsidP="00BE3CAB">
            <w:pPr>
              <w:spacing w:before="120" w:after="120"/>
              <w:jc w:val="center"/>
            </w:pPr>
            <w:r>
              <w:t>5,68</w:t>
            </w:r>
          </w:p>
        </w:tc>
      </w:tr>
      <w:tr w:rsidR="002B4253" w:rsidRPr="008505FF" w:rsidTr="00DA6A62">
        <w:trPr>
          <w:trHeight w:val="225"/>
        </w:trPr>
        <w:tc>
          <w:tcPr>
            <w:tcW w:w="4677"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6A4ED5" w:rsidRDefault="00E0116B" w:rsidP="006A4ED5">
            <w:pPr>
              <w:spacing w:before="120" w:after="120"/>
              <w:jc w:val="both"/>
              <w:rPr>
                <w:b/>
                <w:bCs/>
              </w:rPr>
            </w:pPr>
            <w:r w:rsidRPr="006A4ED5">
              <w:rPr>
                <w:bCs/>
              </w:rPr>
              <w:t>Vòng quay các khoản phải thu</w:t>
            </w:r>
          </w:p>
        </w:tc>
        <w:tc>
          <w:tcPr>
            <w:tcW w:w="1418"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8505FF" w:rsidRDefault="00E32750" w:rsidP="00BE3CAB">
            <w:pPr>
              <w:spacing w:before="120" w:after="120"/>
              <w:jc w:val="center"/>
            </w:pPr>
            <w:r>
              <w:t>7,79</w:t>
            </w:r>
          </w:p>
        </w:tc>
        <w:tc>
          <w:tcPr>
            <w:tcW w:w="1417"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8505FF" w:rsidRDefault="00F00C4A" w:rsidP="00BE3CAB">
            <w:pPr>
              <w:spacing w:before="120" w:after="120"/>
              <w:jc w:val="center"/>
            </w:pPr>
            <w:r>
              <w:t>3,61</w:t>
            </w:r>
          </w:p>
        </w:tc>
        <w:tc>
          <w:tcPr>
            <w:tcW w:w="1404" w:type="dxa"/>
            <w:tcBorders>
              <w:top w:val="single" w:sz="8" w:space="0" w:color="4BACC6"/>
              <w:left w:val="single" w:sz="8" w:space="0" w:color="4BACC6"/>
              <w:bottom w:val="single" w:sz="8" w:space="0" w:color="4BACC6"/>
              <w:right w:val="single" w:sz="8" w:space="0" w:color="4BACC6"/>
            </w:tcBorders>
            <w:shd w:val="clear" w:color="auto" w:fill="D2EAF1"/>
          </w:tcPr>
          <w:p w:rsidR="00E0116B" w:rsidRPr="008505FF" w:rsidRDefault="00F00C4A" w:rsidP="00BE3CAB">
            <w:pPr>
              <w:spacing w:before="120" w:after="120"/>
              <w:jc w:val="center"/>
            </w:pPr>
            <w:r>
              <w:t>5,62</w:t>
            </w:r>
          </w:p>
        </w:tc>
      </w:tr>
      <w:tr w:rsidR="002B4253" w:rsidRPr="008505FF" w:rsidTr="00DA6A62">
        <w:trPr>
          <w:trHeight w:val="255"/>
        </w:trPr>
        <w:tc>
          <w:tcPr>
            <w:tcW w:w="4677" w:type="dxa"/>
            <w:tcBorders>
              <w:top w:val="single" w:sz="8" w:space="0" w:color="4BACC6"/>
              <w:left w:val="single" w:sz="8" w:space="0" w:color="4BACC6"/>
              <w:bottom w:val="single" w:sz="8" w:space="0" w:color="4BACC6"/>
              <w:right w:val="single" w:sz="8" w:space="0" w:color="4BACC6"/>
            </w:tcBorders>
            <w:noWrap/>
          </w:tcPr>
          <w:p w:rsidR="00E0116B" w:rsidRPr="006A4ED5" w:rsidRDefault="00E0116B" w:rsidP="006A4ED5">
            <w:pPr>
              <w:spacing w:before="120" w:after="120"/>
              <w:jc w:val="both"/>
              <w:rPr>
                <w:b/>
                <w:bCs/>
              </w:rPr>
            </w:pPr>
            <w:r w:rsidRPr="006A4ED5">
              <w:rPr>
                <w:bCs/>
              </w:rPr>
              <w:t xml:space="preserve">Vòng quay các khoản phải trả </w:t>
            </w:r>
          </w:p>
        </w:tc>
        <w:tc>
          <w:tcPr>
            <w:tcW w:w="1418" w:type="dxa"/>
            <w:tcBorders>
              <w:top w:val="single" w:sz="8" w:space="0" w:color="4BACC6"/>
              <w:left w:val="single" w:sz="8" w:space="0" w:color="4BACC6"/>
              <w:bottom w:val="single" w:sz="8" w:space="0" w:color="4BACC6"/>
              <w:right w:val="single" w:sz="8" w:space="0" w:color="4BACC6"/>
            </w:tcBorders>
            <w:noWrap/>
          </w:tcPr>
          <w:p w:rsidR="00E0116B" w:rsidRPr="008505FF" w:rsidRDefault="00E32750" w:rsidP="00BE3CAB">
            <w:pPr>
              <w:spacing w:before="120" w:after="120"/>
              <w:jc w:val="center"/>
            </w:pPr>
            <w:r>
              <w:t>13,6</w:t>
            </w:r>
          </w:p>
        </w:tc>
        <w:tc>
          <w:tcPr>
            <w:tcW w:w="1417" w:type="dxa"/>
            <w:tcBorders>
              <w:top w:val="single" w:sz="8" w:space="0" w:color="4BACC6"/>
              <w:left w:val="single" w:sz="8" w:space="0" w:color="4BACC6"/>
              <w:bottom w:val="single" w:sz="8" w:space="0" w:color="4BACC6"/>
              <w:right w:val="single" w:sz="8" w:space="0" w:color="4BACC6"/>
            </w:tcBorders>
            <w:noWrap/>
          </w:tcPr>
          <w:p w:rsidR="00E0116B" w:rsidRPr="008505FF" w:rsidRDefault="00F00C4A" w:rsidP="00BE3CAB">
            <w:pPr>
              <w:spacing w:before="120" w:after="120"/>
              <w:jc w:val="center"/>
            </w:pPr>
            <w:r>
              <w:t>22,5</w:t>
            </w:r>
          </w:p>
        </w:tc>
        <w:tc>
          <w:tcPr>
            <w:tcW w:w="1404" w:type="dxa"/>
            <w:tcBorders>
              <w:top w:val="single" w:sz="8" w:space="0" w:color="4BACC6"/>
              <w:left w:val="single" w:sz="8" w:space="0" w:color="4BACC6"/>
              <w:bottom w:val="single" w:sz="8" w:space="0" w:color="4BACC6"/>
              <w:right w:val="single" w:sz="8" w:space="0" w:color="4BACC6"/>
            </w:tcBorders>
          </w:tcPr>
          <w:p w:rsidR="00E0116B" w:rsidRPr="008505FF" w:rsidRDefault="00F00C4A" w:rsidP="00BE3CAB">
            <w:pPr>
              <w:spacing w:before="120" w:after="120"/>
              <w:jc w:val="center"/>
            </w:pPr>
            <w:r>
              <w:t>29,4</w:t>
            </w:r>
          </w:p>
        </w:tc>
      </w:tr>
      <w:tr w:rsidR="002B4253" w:rsidRPr="008505FF" w:rsidTr="00DA6A62">
        <w:trPr>
          <w:trHeight w:val="225"/>
        </w:trPr>
        <w:tc>
          <w:tcPr>
            <w:tcW w:w="4677"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6A4ED5" w:rsidRDefault="00E0116B" w:rsidP="006A4ED5">
            <w:pPr>
              <w:spacing w:before="120" w:after="120"/>
              <w:jc w:val="both"/>
              <w:rPr>
                <w:b/>
                <w:bCs/>
              </w:rPr>
            </w:pPr>
            <w:r w:rsidRPr="006A4ED5">
              <w:rPr>
                <w:bCs/>
              </w:rPr>
              <w:lastRenderedPageBreak/>
              <w:t>Vòng quay hàng tồn kho</w:t>
            </w:r>
          </w:p>
        </w:tc>
        <w:tc>
          <w:tcPr>
            <w:tcW w:w="1418"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8505FF" w:rsidRDefault="00E32750" w:rsidP="00BE3CAB">
            <w:pPr>
              <w:spacing w:before="120" w:after="120"/>
              <w:jc w:val="center"/>
            </w:pPr>
            <w:r>
              <w:t>92,56</w:t>
            </w:r>
          </w:p>
        </w:tc>
        <w:tc>
          <w:tcPr>
            <w:tcW w:w="1417"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8505FF" w:rsidRDefault="00F00C4A" w:rsidP="00BE3CAB">
            <w:pPr>
              <w:spacing w:before="120" w:after="120"/>
              <w:jc w:val="center"/>
            </w:pPr>
            <w:r>
              <w:t>324,3</w:t>
            </w:r>
          </w:p>
        </w:tc>
        <w:tc>
          <w:tcPr>
            <w:tcW w:w="1404" w:type="dxa"/>
            <w:tcBorders>
              <w:top w:val="single" w:sz="8" w:space="0" w:color="4BACC6"/>
              <w:left w:val="single" w:sz="8" w:space="0" w:color="4BACC6"/>
              <w:bottom w:val="single" w:sz="8" w:space="0" w:color="4BACC6"/>
              <w:right w:val="single" w:sz="8" w:space="0" w:color="4BACC6"/>
            </w:tcBorders>
            <w:shd w:val="clear" w:color="auto" w:fill="D2EAF1"/>
          </w:tcPr>
          <w:p w:rsidR="00E0116B" w:rsidRPr="008505FF" w:rsidRDefault="00F00C4A" w:rsidP="00BE3CAB">
            <w:pPr>
              <w:spacing w:before="120" w:after="120"/>
              <w:jc w:val="center"/>
            </w:pPr>
            <w:r>
              <w:t>848,7</w:t>
            </w:r>
          </w:p>
        </w:tc>
      </w:tr>
      <w:tr w:rsidR="002B4253" w:rsidRPr="008505FF" w:rsidTr="00DA6A62">
        <w:trPr>
          <w:trHeight w:val="225"/>
        </w:trPr>
        <w:tc>
          <w:tcPr>
            <w:tcW w:w="4677" w:type="dxa"/>
            <w:tcBorders>
              <w:top w:val="single" w:sz="8" w:space="0" w:color="4BACC6"/>
              <w:left w:val="single" w:sz="8" w:space="0" w:color="4BACC6"/>
              <w:bottom w:val="single" w:sz="8" w:space="0" w:color="4BACC6"/>
              <w:right w:val="single" w:sz="8" w:space="0" w:color="4BACC6"/>
            </w:tcBorders>
            <w:noWrap/>
          </w:tcPr>
          <w:p w:rsidR="00E0116B" w:rsidRPr="006A4ED5" w:rsidRDefault="00E0116B" w:rsidP="006A4ED5">
            <w:pPr>
              <w:spacing w:before="120" w:after="120"/>
              <w:jc w:val="both"/>
              <w:rPr>
                <w:b/>
                <w:bCs/>
              </w:rPr>
            </w:pPr>
            <w:r w:rsidRPr="006A4ED5">
              <w:rPr>
                <w:b/>
              </w:rPr>
              <w:t xml:space="preserve">Chỉ tiêu về tăng trưởng và cơ cấu chi phí </w:t>
            </w:r>
            <w:r w:rsidR="0027006A">
              <w:rPr>
                <w:b/>
              </w:rPr>
              <w:t xml:space="preserve"> (%)</w:t>
            </w:r>
          </w:p>
        </w:tc>
        <w:tc>
          <w:tcPr>
            <w:tcW w:w="1418" w:type="dxa"/>
            <w:tcBorders>
              <w:top w:val="single" w:sz="8" w:space="0" w:color="4BACC6"/>
              <w:left w:val="single" w:sz="8" w:space="0" w:color="4BACC6"/>
              <w:bottom w:val="single" w:sz="8" w:space="0" w:color="4BACC6"/>
              <w:right w:val="single" w:sz="8" w:space="0" w:color="4BACC6"/>
            </w:tcBorders>
            <w:noWrap/>
          </w:tcPr>
          <w:p w:rsidR="00E0116B" w:rsidRPr="008505FF" w:rsidRDefault="00E0116B" w:rsidP="00BE3CAB">
            <w:pPr>
              <w:spacing w:before="120" w:after="120"/>
              <w:jc w:val="center"/>
            </w:pPr>
          </w:p>
        </w:tc>
        <w:tc>
          <w:tcPr>
            <w:tcW w:w="1417" w:type="dxa"/>
            <w:tcBorders>
              <w:top w:val="single" w:sz="8" w:space="0" w:color="4BACC6"/>
              <w:left w:val="single" w:sz="8" w:space="0" w:color="4BACC6"/>
              <w:bottom w:val="single" w:sz="8" w:space="0" w:color="4BACC6"/>
              <w:right w:val="single" w:sz="8" w:space="0" w:color="4BACC6"/>
            </w:tcBorders>
            <w:noWrap/>
          </w:tcPr>
          <w:p w:rsidR="00E0116B" w:rsidRPr="008505FF" w:rsidRDefault="00E0116B" w:rsidP="00BE3CAB">
            <w:pPr>
              <w:spacing w:before="120" w:after="120"/>
              <w:jc w:val="center"/>
            </w:pPr>
          </w:p>
        </w:tc>
        <w:tc>
          <w:tcPr>
            <w:tcW w:w="1404" w:type="dxa"/>
            <w:tcBorders>
              <w:top w:val="single" w:sz="8" w:space="0" w:color="4BACC6"/>
              <w:left w:val="single" w:sz="8" w:space="0" w:color="4BACC6"/>
              <w:bottom w:val="single" w:sz="8" w:space="0" w:color="4BACC6"/>
              <w:right w:val="single" w:sz="8" w:space="0" w:color="4BACC6"/>
            </w:tcBorders>
          </w:tcPr>
          <w:p w:rsidR="00E0116B" w:rsidRPr="008505FF" w:rsidRDefault="00E0116B" w:rsidP="00BE3CAB">
            <w:pPr>
              <w:spacing w:before="120" w:after="120"/>
              <w:jc w:val="center"/>
            </w:pPr>
          </w:p>
        </w:tc>
      </w:tr>
      <w:tr w:rsidR="002B4253" w:rsidRPr="008505FF" w:rsidTr="00DA6A62">
        <w:trPr>
          <w:trHeight w:val="225"/>
        </w:trPr>
        <w:tc>
          <w:tcPr>
            <w:tcW w:w="4677"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6A4ED5" w:rsidRDefault="00E0116B" w:rsidP="006A4ED5">
            <w:pPr>
              <w:spacing w:before="120" w:after="120"/>
              <w:jc w:val="both"/>
              <w:rPr>
                <w:b/>
                <w:bCs/>
              </w:rPr>
            </w:pPr>
            <w:r w:rsidRPr="006A4ED5">
              <w:rPr>
                <w:bCs/>
              </w:rPr>
              <w:t>Tăng trưởng doanh thu thuần</w:t>
            </w:r>
          </w:p>
        </w:tc>
        <w:tc>
          <w:tcPr>
            <w:tcW w:w="1418"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8505FF" w:rsidRDefault="00E32750" w:rsidP="00BE3CAB">
            <w:pPr>
              <w:spacing w:before="120" w:after="120"/>
              <w:jc w:val="center"/>
            </w:pPr>
            <w:r>
              <w:t>60,69</w:t>
            </w:r>
          </w:p>
        </w:tc>
        <w:tc>
          <w:tcPr>
            <w:tcW w:w="1417"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8505FF" w:rsidRDefault="00F00C4A" w:rsidP="00BE3CAB">
            <w:pPr>
              <w:spacing w:before="120" w:after="120"/>
              <w:jc w:val="center"/>
            </w:pPr>
            <w:r>
              <w:t>54,93</w:t>
            </w:r>
          </w:p>
        </w:tc>
        <w:tc>
          <w:tcPr>
            <w:tcW w:w="1404" w:type="dxa"/>
            <w:tcBorders>
              <w:top w:val="single" w:sz="8" w:space="0" w:color="4BACC6"/>
              <w:left w:val="single" w:sz="8" w:space="0" w:color="4BACC6"/>
              <w:bottom w:val="single" w:sz="8" w:space="0" w:color="4BACC6"/>
              <w:right w:val="single" w:sz="8" w:space="0" w:color="4BACC6"/>
            </w:tcBorders>
            <w:shd w:val="clear" w:color="auto" w:fill="D2EAF1"/>
          </w:tcPr>
          <w:p w:rsidR="00E0116B" w:rsidRPr="008505FF" w:rsidRDefault="00F00C4A" w:rsidP="00BE3CAB">
            <w:pPr>
              <w:spacing w:before="120" w:after="120"/>
              <w:jc w:val="center"/>
            </w:pPr>
            <w:r>
              <w:t>87,32</w:t>
            </w:r>
          </w:p>
        </w:tc>
      </w:tr>
      <w:tr w:rsidR="002B4253" w:rsidRPr="008505FF" w:rsidTr="00DA6A62">
        <w:trPr>
          <w:trHeight w:val="225"/>
        </w:trPr>
        <w:tc>
          <w:tcPr>
            <w:tcW w:w="4677" w:type="dxa"/>
            <w:tcBorders>
              <w:top w:val="single" w:sz="8" w:space="0" w:color="4BACC6"/>
              <w:left w:val="single" w:sz="8" w:space="0" w:color="4BACC6"/>
              <w:bottom w:val="single" w:sz="8" w:space="0" w:color="4BACC6"/>
              <w:right w:val="single" w:sz="8" w:space="0" w:color="4BACC6"/>
            </w:tcBorders>
            <w:noWrap/>
          </w:tcPr>
          <w:p w:rsidR="00E0116B" w:rsidRPr="006A4ED5" w:rsidRDefault="00E0116B" w:rsidP="006A4ED5">
            <w:pPr>
              <w:spacing w:before="120" w:after="120"/>
              <w:jc w:val="both"/>
              <w:rPr>
                <w:b/>
                <w:bCs/>
              </w:rPr>
            </w:pPr>
            <w:r w:rsidRPr="006A4ED5">
              <w:rPr>
                <w:bCs/>
              </w:rPr>
              <w:t>Tỷ lệ giá vốn/Doanh thu thuần</w:t>
            </w:r>
          </w:p>
        </w:tc>
        <w:tc>
          <w:tcPr>
            <w:tcW w:w="1418" w:type="dxa"/>
            <w:tcBorders>
              <w:top w:val="single" w:sz="8" w:space="0" w:color="4BACC6"/>
              <w:left w:val="single" w:sz="8" w:space="0" w:color="4BACC6"/>
              <w:bottom w:val="single" w:sz="8" w:space="0" w:color="4BACC6"/>
              <w:right w:val="single" w:sz="8" w:space="0" w:color="4BACC6"/>
            </w:tcBorders>
            <w:noWrap/>
          </w:tcPr>
          <w:p w:rsidR="00E0116B" w:rsidRPr="008505FF" w:rsidRDefault="00E32750" w:rsidP="00BE3CAB">
            <w:pPr>
              <w:spacing w:before="120" w:after="120"/>
              <w:jc w:val="center"/>
            </w:pPr>
            <w:r>
              <w:t>73,17</w:t>
            </w:r>
          </w:p>
        </w:tc>
        <w:tc>
          <w:tcPr>
            <w:tcW w:w="1417" w:type="dxa"/>
            <w:tcBorders>
              <w:top w:val="single" w:sz="8" w:space="0" w:color="4BACC6"/>
              <w:left w:val="single" w:sz="8" w:space="0" w:color="4BACC6"/>
              <w:bottom w:val="single" w:sz="8" w:space="0" w:color="4BACC6"/>
              <w:right w:val="single" w:sz="8" w:space="0" w:color="4BACC6"/>
            </w:tcBorders>
            <w:noWrap/>
          </w:tcPr>
          <w:p w:rsidR="00E0116B" w:rsidRPr="008505FF" w:rsidRDefault="00F00C4A" w:rsidP="00BE3CAB">
            <w:pPr>
              <w:spacing w:before="120" w:after="120"/>
              <w:jc w:val="center"/>
            </w:pPr>
            <w:r>
              <w:t>82,99</w:t>
            </w:r>
          </w:p>
        </w:tc>
        <w:tc>
          <w:tcPr>
            <w:tcW w:w="1404" w:type="dxa"/>
            <w:tcBorders>
              <w:top w:val="single" w:sz="8" w:space="0" w:color="4BACC6"/>
              <w:left w:val="single" w:sz="8" w:space="0" w:color="4BACC6"/>
              <w:bottom w:val="single" w:sz="8" w:space="0" w:color="4BACC6"/>
              <w:right w:val="single" w:sz="8" w:space="0" w:color="4BACC6"/>
            </w:tcBorders>
          </w:tcPr>
          <w:p w:rsidR="00E0116B" w:rsidRPr="008505FF" w:rsidRDefault="00F00C4A" w:rsidP="00BE3CAB">
            <w:pPr>
              <w:spacing w:before="120" w:after="120"/>
              <w:jc w:val="center"/>
            </w:pPr>
            <w:r>
              <w:t>83,03</w:t>
            </w:r>
          </w:p>
        </w:tc>
      </w:tr>
      <w:tr w:rsidR="002B4253" w:rsidRPr="008505FF" w:rsidTr="00DA6A62">
        <w:trPr>
          <w:trHeight w:val="225"/>
        </w:trPr>
        <w:tc>
          <w:tcPr>
            <w:tcW w:w="4677"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6A4ED5" w:rsidRDefault="00E0116B" w:rsidP="006A4ED5">
            <w:pPr>
              <w:spacing w:before="120" w:after="120"/>
              <w:jc w:val="both"/>
              <w:rPr>
                <w:b/>
                <w:bCs/>
              </w:rPr>
            </w:pPr>
            <w:r w:rsidRPr="006A4ED5">
              <w:rPr>
                <w:bCs/>
              </w:rPr>
              <w:t>Tỷ lệ Doanh thu tài chính/Doanh thu thuần</w:t>
            </w:r>
          </w:p>
        </w:tc>
        <w:tc>
          <w:tcPr>
            <w:tcW w:w="1418"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8505FF" w:rsidRDefault="00E32750" w:rsidP="00BE3CAB">
            <w:pPr>
              <w:spacing w:before="120" w:after="120"/>
              <w:jc w:val="center"/>
            </w:pPr>
            <w:r>
              <w:t>0,01</w:t>
            </w:r>
          </w:p>
        </w:tc>
        <w:tc>
          <w:tcPr>
            <w:tcW w:w="1417"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8505FF" w:rsidRDefault="00F00C4A" w:rsidP="00BE3CAB">
            <w:pPr>
              <w:spacing w:before="120" w:after="120"/>
              <w:jc w:val="center"/>
            </w:pPr>
            <w:r>
              <w:t>0,01</w:t>
            </w:r>
          </w:p>
        </w:tc>
        <w:tc>
          <w:tcPr>
            <w:tcW w:w="1404" w:type="dxa"/>
            <w:tcBorders>
              <w:top w:val="single" w:sz="8" w:space="0" w:color="4BACC6"/>
              <w:left w:val="single" w:sz="8" w:space="0" w:color="4BACC6"/>
              <w:bottom w:val="single" w:sz="8" w:space="0" w:color="4BACC6"/>
              <w:right w:val="single" w:sz="8" w:space="0" w:color="4BACC6"/>
            </w:tcBorders>
            <w:shd w:val="clear" w:color="auto" w:fill="D2EAF1"/>
          </w:tcPr>
          <w:p w:rsidR="00E0116B" w:rsidRPr="008505FF" w:rsidRDefault="00F00C4A" w:rsidP="00BE3CAB">
            <w:pPr>
              <w:spacing w:before="120" w:after="120"/>
              <w:jc w:val="center"/>
            </w:pPr>
            <w:r>
              <w:t>0,02</w:t>
            </w:r>
          </w:p>
        </w:tc>
      </w:tr>
      <w:tr w:rsidR="002B4253" w:rsidRPr="008505FF" w:rsidTr="00DA6A62">
        <w:trPr>
          <w:trHeight w:val="225"/>
        </w:trPr>
        <w:tc>
          <w:tcPr>
            <w:tcW w:w="4677" w:type="dxa"/>
            <w:tcBorders>
              <w:top w:val="single" w:sz="8" w:space="0" w:color="4BACC6"/>
              <w:left w:val="single" w:sz="8" w:space="0" w:color="4BACC6"/>
              <w:bottom w:val="single" w:sz="8" w:space="0" w:color="4BACC6"/>
              <w:right w:val="single" w:sz="8" w:space="0" w:color="4BACC6"/>
            </w:tcBorders>
            <w:noWrap/>
          </w:tcPr>
          <w:p w:rsidR="00E0116B" w:rsidRPr="006A4ED5" w:rsidRDefault="00E0116B" w:rsidP="006A4ED5">
            <w:pPr>
              <w:spacing w:before="120" w:after="120"/>
              <w:jc w:val="both"/>
              <w:rPr>
                <w:b/>
                <w:bCs/>
              </w:rPr>
            </w:pPr>
            <w:r w:rsidRPr="006A4ED5">
              <w:rPr>
                <w:bCs/>
              </w:rPr>
              <w:t>Tỷ lệ chi phí tài chính/Doanh thu thuần</w:t>
            </w:r>
          </w:p>
        </w:tc>
        <w:tc>
          <w:tcPr>
            <w:tcW w:w="1418" w:type="dxa"/>
            <w:tcBorders>
              <w:top w:val="single" w:sz="8" w:space="0" w:color="4BACC6"/>
              <w:left w:val="single" w:sz="8" w:space="0" w:color="4BACC6"/>
              <w:bottom w:val="single" w:sz="8" w:space="0" w:color="4BACC6"/>
              <w:right w:val="single" w:sz="8" w:space="0" w:color="4BACC6"/>
            </w:tcBorders>
            <w:noWrap/>
          </w:tcPr>
          <w:p w:rsidR="00E0116B" w:rsidRPr="008505FF" w:rsidRDefault="00E32750" w:rsidP="00BE3CAB">
            <w:pPr>
              <w:spacing w:before="120" w:after="120"/>
              <w:jc w:val="center"/>
            </w:pPr>
            <w:r>
              <w:t>1,63</w:t>
            </w:r>
          </w:p>
        </w:tc>
        <w:tc>
          <w:tcPr>
            <w:tcW w:w="1417" w:type="dxa"/>
            <w:tcBorders>
              <w:top w:val="single" w:sz="8" w:space="0" w:color="4BACC6"/>
              <w:left w:val="single" w:sz="8" w:space="0" w:color="4BACC6"/>
              <w:bottom w:val="single" w:sz="8" w:space="0" w:color="4BACC6"/>
              <w:right w:val="single" w:sz="8" w:space="0" w:color="4BACC6"/>
            </w:tcBorders>
            <w:noWrap/>
          </w:tcPr>
          <w:p w:rsidR="00E0116B" w:rsidRPr="008505FF" w:rsidRDefault="00F00C4A" w:rsidP="00BE3CAB">
            <w:pPr>
              <w:spacing w:before="120" w:after="120"/>
              <w:jc w:val="center"/>
            </w:pPr>
            <w:r>
              <w:t>0,49</w:t>
            </w:r>
          </w:p>
        </w:tc>
        <w:tc>
          <w:tcPr>
            <w:tcW w:w="1404" w:type="dxa"/>
            <w:tcBorders>
              <w:top w:val="single" w:sz="8" w:space="0" w:color="4BACC6"/>
              <w:left w:val="single" w:sz="8" w:space="0" w:color="4BACC6"/>
              <w:bottom w:val="single" w:sz="8" w:space="0" w:color="4BACC6"/>
              <w:right w:val="single" w:sz="8" w:space="0" w:color="4BACC6"/>
            </w:tcBorders>
          </w:tcPr>
          <w:p w:rsidR="00E0116B" w:rsidRPr="008505FF" w:rsidRDefault="00F00C4A" w:rsidP="00BE3CAB">
            <w:pPr>
              <w:spacing w:before="120" w:after="120"/>
              <w:jc w:val="center"/>
            </w:pPr>
            <w:r>
              <w:t>0,52</w:t>
            </w:r>
          </w:p>
        </w:tc>
      </w:tr>
      <w:tr w:rsidR="002B4253" w:rsidRPr="008505FF" w:rsidTr="00DA6A62">
        <w:trPr>
          <w:trHeight w:val="225"/>
        </w:trPr>
        <w:tc>
          <w:tcPr>
            <w:tcW w:w="4677"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6A4ED5" w:rsidRDefault="00E0116B" w:rsidP="006A4ED5">
            <w:pPr>
              <w:spacing w:before="120" w:after="120"/>
              <w:jc w:val="both"/>
              <w:rPr>
                <w:b/>
                <w:bCs/>
              </w:rPr>
            </w:pPr>
            <w:r w:rsidRPr="006A4ED5">
              <w:rPr>
                <w:bCs/>
              </w:rPr>
              <w:t>Tỷ lệ chi phí bán hàng/Doanh thu thuần</w:t>
            </w:r>
          </w:p>
        </w:tc>
        <w:tc>
          <w:tcPr>
            <w:tcW w:w="1418"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8505FF" w:rsidRDefault="00E32750" w:rsidP="00BE3CAB">
            <w:pPr>
              <w:spacing w:before="120" w:after="120"/>
              <w:jc w:val="center"/>
            </w:pPr>
            <w:r>
              <w:t>0,95</w:t>
            </w:r>
          </w:p>
        </w:tc>
        <w:tc>
          <w:tcPr>
            <w:tcW w:w="1417"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8505FF" w:rsidRDefault="00F00C4A" w:rsidP="00BE3CAB">
            <w:pPr>
              <w:spacing w:before="120" w:after="120"/>
              <w:jc w:val="center"/>
            </w:pPr>
            <w:r>
              <w:t>0,9</w:t>
            </w:r>
          </w:p>
        </w:tc>
        <w:tc>
          <w:tcPr>
            <w:tcW w:w="1404" w:type="dxa"/>
            <w:tcBorders>
              <w:top w:val="single" w:sz="8" w:space="0" w:color="4BACC6"/>
              <w:left w:val="single" w:sz="8" w:space="0" w:color="4BACC6"/>
              <w:bottom w:val="single" w:sz="8" w:space="0" w:color="4BACC6"/>
              <w:right w:val="single" w:sz="8" w:space="0" w:color="4BACC6"/>
            </w:tcBorders>
            <w:shd w:val="clear" w:color="auto" w:fill="D2EAF1"/>
          </w:tcPr>
          <w:p w:rsidR="00E0116B" w:rsidRPr="008505FF" w:rsidRDefault="00F00C4A" w:rsidP="00BE3CAB">
            <w:pPr>
              <w:spacing w:before="120" w:after="120"/>
              <w:jc w:val="center"/>
            </w:pPr>
            <w:r>
              <w:t>0,16</w:t>
            </w:r>
          </w:p>
        </w:tc>
      </w:tr>
      <w:tr w:rsidR="002B4253" w:rsidRPr="008505FF" w:rsidTr="00DA6A62">
        <w:trPr>
          <w:trHeight w:val="225"/>
        </w:trPr>
        <w:tc>
          <w:tcPr>
            <w:tcW w:w="4677" w:type="dxa"/>
            <w:tcBorders>
              <w:top w:val="single" w:sz="8" w:space="0" w:color="4BACC6"/>
              <w:left w:val="single" w:sz="8" w:space="0" w:color="4BACC6"/>
              <w:bottom w:val="single" w:sz="8" w:space="0" w:color="4BACC6"/>
              <w:right w:val="single" w:sz="8" w:space="0" w:color="4BACC6"/>
            </w:tcBorders>
            <w:noWrap/>
          </w:tcPr>
          <w:p w:rsidR="00E0116B" w:rsidRPr="006A4ED5" w:rsidRDefault="00E0116B" w:rsidP="006A4ED5">
            <w:pPr>
              <w:spacing w:before="120" w:after="120"/>
              <w:jc w:val="both"/>
              <w:rPr>
                <w:b/>
                <w:bCs/>
              </w:rPr>
            </w:pPr>
            <w:r w:rsidRPr="006A4ED5">
              <w:rPr>
                <w:bCs/>
              </w:rPr>
              <w:t>Tỷ lệ doanh thu khác/Doanh thu thuần</w:t>
            </w:r>
          </w:p>
        </w:tc>
        <w:tc>
          <w:tcPr>
            <w:tcW w:w="1418" w:type="dxa"/>
            <w:tcBorders>
              <w:top w:val="single" w:sz="8" w:space="0" w:color="4BACC6"/>
              <w:left w:val="single" w:sz="8" w:space="0" w:color="4BACC6"/>
              <w:bottom w:val="single" w:sz="8" w:space="0" w:color="4BACC6"/>
              <w:right w:val="single" w:sz="8" w:space="0" w:color="4BACC6"/>
            </w:tcBorders>
            <w:noWrap/>
          </w:tcPr>
          <w:p w:rsidR="00E0116B" w:rsidRPr="008505FF" w:rsidRDefault="00E32750" w:rsidP="00BE3CAB">
            <w:pPr>
              <w:spacing w:before="120" w:after="120"/>
              <w:jc w:val="center"/>
            </w:pPr>
            <w:r>
              <w:t>2,45</w:t>
            </w:r>
          </w:p>
        </w:tc>
        <w:tc>
          <w:tcPr>
            <w:tcW w:w="1417" w:type="dxa"/>
            <w:tcBorders>
              <w:top w:val="single" w:sz="8" w:space="0" w:color="4BACC6"/>
              <w:left w:val="single" w:sz="8" w:space="0" w:color="4BACC6"/>
              <w:bottom w:val="single" w:sz="8" w:space="0" w:color="4BACC6"/>
              <w:right w:val="single" w:sz="8" w:space="0" w:color="4BACC6"/>
            </w:tcBorders>
            <w:noWrap/>
          </w:tcPr>
          <w:p w:rsidR="00E0116B" w:rsidRPr="008505FF" w:rsidRDefault="00F00C4A" w:rsidP="00BE3CAB">
            <w:pPr>
              <w:spacing w:before="120" w:after="120"/>
              <w:jc w:val="center"/>
            </w:pPr>
            <w:r>
              <w:t>0,66</w:t>
            </w:r>
          </w:p>
        </w:tc>
        <w:tc>
          <w:tcPr>
            <w:tcW w:w="1404" w:type="dxa"/>
            <w:tcBorders>
              <w:top w:val="single" w:sz="8" w:space="0" w:color="4BACC6"/>
              <w:left w:val="single" w:sz="8" w:space="0" w:color="4BACC6"/>
              <w:bottom w:val="single" w:sz="8" w:space="0" w:color="4BACC6"/>
              <w:right w:val="single" w:sz="8" w:space="0" w:color="4BACC6"/>
            </w:tcBorders>
          </w:tcPr>
          <w:p w:rsidR="00E0116B" w:rsidRPr="008505FF" w:rsidRDefault="00F00C4A" w:rsidP="00BE3CAB">
            <w:pPr>
              <w:spacing w:before="120" w:after="120"/>
              <w:jc w:val="center"/>
            </w:pPr>
            <w:r>
              <w:t>0,11</w:t>
            </w:r>
          </w:p>
        </w:tc>
      </w:tr>
      <w:tr w:rsidR="002B4253" w:rsidRPr="008505FF" w:rsidTr="00DA6A62">
        <w:trPr>
          <w:trHeight w:val="225"/>
        </w:trPr>
        <w:tc>
          <w:tcPr>
            <w:tcW w:w="4677"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6A4ED5" w:rsidRDefault="00E0116B" w:rsidP="006A4ED5">
            <w:pPr>
              <w:spacing w:before="120" w:after="120"/>
              <w:jc w:val="both"/>
              <w:rPr>
                <w:b/>
                <w:bCs/>
              </w:rPr>
            </w:pPr>
            <w:r w:rsidRPr="006A4ED5">
              <w:rPr>
                <w:bCs/>
              </w:rPr>
              <w:t>Tỷ lệ chi phí khác/Doanh thu thuần</w:t>
            </w:r>
          </w:p>
        </w:tc>
        <w:tc>
          <w:tcPr>
            <w:tcW w:w="1418"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8505FF" w:rsidRDefault="00E32750" w:rsidP="00BE3CAB">
            <w:pPr>
              <w:spacing w:before="120" w:after="120"/>
              <w:jc w:val="center"/>
            </w:pPr>
            <w:r>
              <w:t>1,79</w:t>
            </w:r>
          </w:p>
        </w:tc>
        <w:tc>
          <w:tcPr>
            <w:tcW w:w="1417"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8505FF" w:rsidRDefault="00F00C4A" w:rsidP="00BE3CAB">
            <w:pPr>
              <w:spacing w:before="120" w:after="120"/>
              <w:jc w:val="center"/>
            </w:pPr>
            <w:r>
              <w:t>0,34</w:t>
            </w:r>
          </w:p>
        </w:tc>
        <w:tc>
          <w:tcPr>
            <w:tcW w:w="1404" w:type="dxa"/>
            <w:tcBorders>
              <w:top w:val="single" w:sz="8" w:space="0" w:color="4BACC6"/>
              <w:left w:val="single" w:sz="8" w:space="0" w:color="4BACC6"/>
              <w:bottom w:val="single" w:sz="8" w:space="0" w:color="4BACC6"/>
              <w:right w:val="single" w:sz="8" w:space="0" w:color="4BACC6"/>
            </w:tcBorders>
            <w:shd w:val="clear" w:color="auto" w:fill="D2EAF1"/>
          </w:tcPr>
          <w:p w:rsidR="00E0116B" w:rsidRPr="008505FF" w:rsidRDefault="00F00C4A" w:rsidP="00BE3CAB">
            <w:pPr>
              <w:spacing w:before="120" w:after="120"/>
              <w:jc w:val="center"/>
            </w:pPr>
            <w:r>
              <w:t>0,02</w:t>
            </w:r>
          </w:p>
        </w:tc>
      </w:tr>
      <w:tr w:rsidR="002B4253" w:rsidRPr="008505FF" w:rsidTr="00DA6A62">
        <w:trPr>
          <w:trHeight w:val="225"/>
        </w:trPr>
        <w:tc>
          <w:tcPr>
            <w:tcW w:w="4677" w:type="dxa"/>
            <w:tcBorders>
              <w:top w:val="single" w:sz="8" w:space="0" w:color="4BACC6"/>
              <w:left w:val="single" w:sz="8" w:space="0" w:color="4BACC6"/>
              <w:bottom w:val="single" w:sz="8" w:space="0" w:color="4BACC6"/>
              <w:right w:val="single" w:sz="8" w:space="0" w:color="4BACC6"/>
            </w:tcBorders>
            <w:noWrap/>
          </w:tcPr>
          <w:p w:rsidR="00E0116B" w:rsidRPr="006A4ED5" w:rsidRDefault="00E0116B" w:rsidP="006A4ED5">
            <w:pPr>
              <w:spacing w:before="120" w:after="120"/>
              <w:jc w:val="both"/>
              <w:rPr>
                <w:b/>
                <w:bCs/>
              </w:rPr>
            </w:pPr>
            <w:r w:rsidRPr="006A4ED5">
              <w:rPr>
                <w:bCs/>
              </w:rPr>
              <w:t>Tỷ lệ chi phí quản lý doanh nghiêp/Doanh thu thuần</w:t>
            </w:r>
          </w:p>
        </w:tc>
        <w:tc>
          <w:tcPr>
            <w:tcW w:w="1418" w:type="dxa"/>
            <w:tcBorders>
              <w:top w:val="single" w:sz="8" w:space="0" w:color="4BACC6"/>
              <w:left w:val="single" w:sz="8" w:space="0" w:color="4BACC6"/>
              <w:bottom w:val="single" w:sz="8" w:space="0" w:color="4BACC6"/>
              <w:right w:val="single" w:sz="8" w:space="0" w:color="4BACC6"/>
            </w:tcBorders>
            <w:noWrap/>
          </w:tcPr>
          <w:p w:rsidR="00E0116B" w:rsidRPr="008505FF" w:rsidRDefault="00E32750" w:rsidP="00BE3CAB">
            <w:pPr>
              <w:spacing w:before="120" w:after="120"/>
              <w:jc w:val="center"/>
            </w:pPr>
            <w:r>
              <w:t>18,68</w:t>
            </w:r>
          </w:p>
        </w:tc>
        <w:tc>
          <w:tcPr>
            <w:tcW w:w="1417" w:type="dxa"/>
            <w:tcBorders>
              <w:top w:val="single" w:sz="8" w:space="0" w:color="4BACC6"/>
              <w:left w:val="single" w:sz="8" w:space="0" w:color="4BACC6"/>
              <w:bottom w:val="single" w:sz="8" w:space="0" w:color="4BACC6"/>
              <w:right w:val="single" w:sz="8" w:space="0" w:color="4BACC6"/>
            </w:tcBorders>
            <w:noWrap/>
          </w:tcPr>
          <w:p w:rsidR="00E0116B" w:rsidRPr="008505FF" w:rsidRDefault="00F00C4A" w:rsidP="00BE3CAB">
            <w:pPr>
              <w:spacing w:before="120" w:after="120"/>
              <w:jc w:val="center"/>
            </w:pPr>
            <w:r>
              <w:t>15,82</w:t>
            </w:r>
          </w:p>
        </w:tc>
        <w:tc>
          <w:tcPr>
            <w:tcW w:w="1404" w:type="dxa"/>
            <w:tcBorders>
              <w:top w:val="single" w:sz="8" w:space="0" w:color="4BACC6"/>
              <w:left w:val="single" w:sz="8" w:space="0" w:color="4BACC6"/>
              <w:bottom w:val="single" w:sz="8" w:space="0" w:color="4BACC6"/>
              <w:right w:val="single" w:sz="8" w:space="0" w:color="4BACC6"/>
            </w:tcBorders>
          </w:tcPr>
          <w:p w:rsidR="00E0116B" w:rsidRPr="008505FF" w:rsidRDefault="00F00C4A" w:rsidP="00BE3CAB">
            <w:pPr>
              <w:spacing w:before="120" w:after="120"/>
              <w:jc w:val="center"/>
            </w:pPr>
            <w:r>
              <w:t>11,85</w:t>
            </w:r>
          </w:p>
        </w:tc>
      </w:tr>
      <w:tr w:rsidR="002B4253" w:rsidRPr="008505FF" w:rsidTr="00DA6A62">
        <w:trPr>
          <w:trHeight w:val="225"/>
        </w:trPr>
        <w:tc>
          <w:tcPr>
            <w:tcW w:w="4677"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6A4ED5" w:rsidRDefault="00E0116B" w:rsidP="006A4ED5">
            <w:pPr>
              <w:spacing w:before="120" w:after="120"/>
              <w:jc w:val="both"/>
              <w:rPr>
                <w:b/>
                <w:bCs/>
              </w:rPr>
            </w:pPr>
            <w:r w:rsidRPr="006A4ED5">
              <w:rPr>
                <w:b/>
              </w:rPr>
              <w:t xml:space="preserve">Chỉ tiêu về khả năng sinh lời </w:t>
            </w:r>
            <w:r w:rsidR="0027006A">
              <w:rPr>
                <w:b/>
              </w:rPr>
              <w:t xml:space="preserve"> (%)</w:t>
            </w:r>
          </w:p>
        </w:tc>
        <w:tc>
          <w:tcPr>
            <w:tcW w:w="1418"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6A4ED5" w:rsidRDefault="00E0116B" w:rsidP="00BE3CAB">
            <w:pPr>
              <w:spacing w:before="120" w:after="120"/>
              <w:jc w:val="center"/>
              <w:rPr>
                <w:b/>
                <w:bCs/>
              </w:rPr>
            </w:pPr>
          </w:p>
        </w:tc>
        <w:tc>
          <w:tcPr>
            <w:tcW w:w="1417"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6A4ED5" w:rsidRDefault="00E0116B" w:rsidP="00BE3CAB">
            <w:pPr>
              <w:spacing w:before="120" w:after="120"/>
              <w:jc w:val="center"/>
              <w:rPr>
                <w:b/>
                <w:bCs/>
              </w:rPr>
            </w:pPr>
          </w:p>
        </w:tc>
        <w:tc>
          <w:tcPr>
            <w:tcW w:w="1404" w:type="dxa"/>
            <w:tcBorders>
              <w:top w:val="single" w:sz="8" w:space="0" w:color="4BACC6"/>
              <w:left w:val="single" w:sz="8" w:space="0" w:color="4BACC6"/>
              <w:bottom w:val="single" w:sz="8" w:space="0" w:color="4BACC6"/>
              <w:right w:val="single" w:sz="8" w:space="0" w:color="4BACC6"/>
            </w:tcBorders>
            <w:shd w:val="clear" w:color="auto" w:fill="D2EAF1"/>
          </w:tcPr>
          <w:p w:rsidR="00E0116B" w:rsidRPr="006A4ED5" w:rsidRDefault="00E0116B" w:rsidP="00BE3CAB">
            <w:pPr>
              <w:spacing w:before="120" w:after="120"/>
              <w:jc w:val="center"/>
              <w:rPr>
                <w:b/>
                <w:bCs/>
              </w:rPr>
            </w:pPr>
          </w:p>
        </w:tc>
      </w:tr>
      <w:tr w:rsidR="002B4253" w:rsidRPr="008505FF" w:rsidTr="00DA6A62">
        <w:trPr>
          <w:trHeight w:val="255"/>
        </w:trPr>
        <w:tc>
          <w:tcPr>
            <w:tcW w:w="4677" w:type="dxa"/>
            <w:tcBorders>
              <w:top w:val="single" w:sz="8" w:space="0" w:color="4BACC6"/>
              <w:left w:val="single" w:sz="8" w:space="0" w:color="4BACC6"/>
              <w:bottom w:val="single" w:sz="8" w:space="0" w:color="4BACC6"/>
              <w:right w:val="single" w:sz="8" w:space="0" w:color="4BACC6"/>
            </w:tcBorders>
            <w:noWrap/>
          </w:tcPr>
          <w:p w:rsidR="00E0116B" w:rsidRPr="006A4ED5" w:rsidRDefault="00E0116B" w:rsidP="006A4ED5">
            <w:pPr>
              <w:spacing w:before="120" w:after="120"/>
              <w:jc w:val="both"/>
              <w:rPr>
                <w:b/>
                <w:bCs/>
              </w:rPr>
            </w:pPr>
            <w:r w:rsidRPr="006A4ED5">
              <w:rPr>
                <w:bCs/>
              </w:rPr>
              <w:t>Lợi nhuận sau thuế/Doanh thu thuần</w:t>
            </w:r>
          </w:p>
        </w:tc>
        <w:tc>
          <w:tcPr>
            <w:tcW w:w="1418" w:type="dxa"/>
            <w:tcBorders>
              <w:top w:val="single" w:sz="8" w:space="0" w:color="4BACC6"/>
              <w:left w:val="single" w:sz="8" w:space="0" w:color="4BACC6"/>
              <w:bottom w:val="single" w:sz="8" w:space="0" w:color="4BACC6"/>
              <w:right w:val="single" w:sz="8" w:space="0" w:color="4BACC6"/>
            </w:tcBorders>
            <w:noWrap/>
          </w:tcPr>
          <w:p w:rsidR="00E0116B" w:rsidRPr="008505FF" w:rsidRDefault="00E32750" w:rsidP="00BE3CAB">
            <w:pPr>
              <w:spacing w:before="120" w:after="120"/>
              <w:jc w:val="center"/>
            </w:pPr>
            <w:r>
              <w:t>6,24</w:t>
            </w:r>
          </w:p>
        </w:tc>
        <w:tc>
          <w:tcPr>
            <w:tcW w:w="1417" w:type="dxa"/>
            <w:tcBorders>
              <w:top w:val="single" w:sz="8" w:space="0" w:color="4BACC6"/>
              <w:left w:val="single" w:sz="8" w:space="0" w:color="4BACC6"/>
              <w:bottom w:val="single" w:sz="8" w:space="0" w:color="4BACC6"/>
              <w:right w:val="single" w:sz="8" w:space="0" w:color="4BACC6"/>
            </w:tcBorders>
            <w:noWrap/>
          </w:tcPr>
          <w:p w:rsidR="00E0116B" w:rsidRPr="008505FF" w:rsidRDefault="00F00C4A" w:rsidP="00BE3CAB">
            <w:pPr>
              <w:spacing w:before="120" w:after="120"/>
              <w:jc w:val="center"/>
            </w:pPr>
            <w:r>
              <w:t>0,13</w:t>
            </w:r>
          </w:p>
        </w:tc>
        <w:tc>
          <w:tcPr>
            <w:tcW w:w="1404" w:type="dxa"/>
            <w:tcBorders>
              <w:top w:val="single" w:sz="8" w:space="0" w:color="4BACC6"/>
              <w:left w:val="single" w:sz="8" w:space="0" w:color="4BACC6"/>
              <w:bottom w:val="single" w:sz="8" w:space="0" w:color="4BACC6"/>
              <w:right w:val="single" w:sz="8" w:space="0" w:color="4BACC6"/>
            </w:tcBorders>
          </w:tcPr>
          <w:p w:rsidR="00E0116B" w:rsidRPr="008505FF" w:rsidRDefault="00F00C4A" w:rsidP="00BE3CAB">
            <w:pPr>
              <w:spacing w:before="120" w:after="120"/>
              <w:jc w:val="center"/>
            </w:pPr>
            <w:r>
              <w:t>4,54</w:t>
            </w:r>
          </w:p>
        </w:tc>
      </w:tr>
      <w:tr w:rsidR="002B4253" w:rsidRPr="008505FF" w:rsidTr="00DA6A62">
        <w:trPr>
          <w:trHeight w:val="255"/>
        </w:trPr>
        <w:tc>
          <w:tcPr>
            <w:tcW w:w="4677"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6A4ED5" w:rsidRDefault="00E0116B" w:rsidP="00E32750">
            <w:pPr>
              <w:spacing w:before="120" w:after="120"/>
              <w:jc w:val="both"/>
              <w:rPr>
                <w:b/>
                <w:bCs/>
              </w:rPr>
            </w:pPr>
            <w:r w:rsidRPr="006A4ED5">
              <w:rPr>
                <w:bCs/>
              </w:rPr>
              <w:t>Lợi nhuận sau thuế/Vốn chủ sở hữu</w:t>
            </w:r>
          </w:p>
        </w:tc>
        <w:tc>
          <w:tcPr>
            <w:tcW w:w="1418"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8505FF" w:rsidRDefault="00E32750" w:rsidP="00BE3CAB">
            <w:pPr>
              <w:spacing w:before="120" w:after="120"/>
              <w:jc w:val="center"/>
            </w:pPr>
            <w:r>
              <w:t>33,52</w:t>
            </w:r>
          </w:p>
        </w:tc>
        <w:tc>
          <w:tcPr>
            <w:tcW w:w="1417"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8505FF" w:rsidRDefault="00F00C4A" w:rsidP="00BE3CAB">
            <w:pPr>
              <w:spacing w:before="120" w:after="120"/>
              <w:jc w:val="center"/>
            </w:pPr>
            <w:r>
              <w:t>0,94</w:t>
            </w:r>
          </w:p>
        </w:tc>
        <w:tc>
          <w:tcPr>
            <w:tcW w:w="1404" w:type="dxa"/>
            <w:tcBorders>
              <w:top w:val="single" w:sz="8" w:space="0" w:color="4BACC6"/>
              <w:left w:val="single" w:sz="8" w:space="0" w:color="4BACC6"/>
              <w:bottom w:val="single" w:sz="8" w:space="0" w:color="4BACC6"/>
              <w:right w:val="single" w:sz="8" w:space="0" w:color="4BACC6"/>
            </w:tcBorders>
            <w:shd w:val="clear" w:color="auto" w:fill="D2EAF1"/>
          </w:tcPr>
          <w:p w:rsidR="00E0116B" w:rsidRPr="008505FF" w:rsidRDefault="00F00C4A" w:rsidP="00BE3CAB">
            <w:pPr>
              <w:spacing w:before="120" w:after="120"/>
              <w:jc w:val="center"/>
            </w:pPr>
            <w:r>
              <w:t>46,21</w:t>
            </w:r>
          </w:p>
        </w:tc>
      </w:tr>
      <w:tr w:rsidR="002B4253" w:rsidRPr="008505FF" w:rsidTr="00DA6A62">
        <w:trPr>
          <w:trHeight w:val="255"/>
        </w:trPr>
        <w:tc>
          <w:tcPr>
            <w:tcW w:w="4677" w:type="dxa"/>
            <w:tcBorders>
              <w:top w:val="single" w:sz="8" w:space="0" w:color="4BACC6"/>
              <w:left w:val="single" w:sz="8" w:space="0" w:color="4BACC6"/>
              <w:bottom w:val="single" w:sz="8" w:space="0" w:color="4BACC6"/>
              <w:right w:val="single" w:sz="8" w:space="0" w:color="4BACC6"/>
            </w:tcBorders>
            <w:noWrap/>
          </w:tcPr>
          <w:p w:rsidR="00E0116B" w:rsidRPr="006A4ED5" w:rsidRDefault="00E0116B" w:rsidP="006A4ED5">
            <w:pPr>
              <w:spacing w:before="120" w:after="120"/>
              <w:jc w:val="both"/>
              <w:rPr>
                <w:b/>
                <w:bCs/>
              </w:rPr>
            </w:pPr>
            <w:r w:rsidRPr="006A4ED5">
              <w:rPr>
                <w:bCs/>
              </w:rPr>
              <w:t>Lợi nhuận sau thuế/Tổng tài sản</w:t>
            </w:r>
          </w:p>
        </w:tc>
        <w:tc>
          <w:tcPr>
            <w:tcW w:w="1418" w:type="dxa"/>
            <w:tcBorders>
              <w:top w:val="single" w:sz="8" w:space="0" w:color="4BACC6"/>
              <w:left w:val="single" w:sz="8" w:space="0" w:color="4BACC6"/>
              <w:bottom w:val="single" w:sz="8" w:space="0" w:color="4BACC6"/>
              <w:right w:val="single" w:sz="8" w:space="0" w:color="4BACC6"/>
            </w:tcBorders>
            <w:noWrap/>
          </w:tcPr>
          <w:p w:rsidR="00E0116B" w:rsidRPr="008505FF" w:rsidRDefault="00E32750" w:rsidP="00BE3CAB">
            <w:pPr>
              <w:spacing w:before="120" w:after="120"/>
              <w:jc w:val="center"/>
            </w:pPr>
            <w:r>
              <w:t>10,6</w:t>
            </w:r>
          </w:p>
        </w:tc>
        <w:tc>
          <w:tcPr>
            <w:tcW w:w="1417" w:type="dxa"/>
            <w:tcBorders>
              <w:top w:val="single" w:sz="8" w:space="0" w:color="4BACC6"/>
              <w:left w:val="single" w:sz="8" w:space="0" w:color="4BACC6"/>
              <w:bottom w:val="single" w:sz="8" w:space="0" w:color="4BACC6"/>
              <w:right w:val="single" w:sz="8" w:space="0" w:color="4BACC6"/>
            </w:tcBorders>
            <w:noWrap/>
          </w:tcPr>
          <w:p w:rsidR="00E0116B" w:rsidRPr="008505FF" w:rsidRDefault="00F00C4A" w:rsidP="00BE3CAB">
            <w:pPr>
              <w:spacing w:before="120" w:after="120"/>
              <w:jc w:val="center"/>
            </w:pPr>
            <w:r>
              <w:t>0,22</w:t>
            </w:r>
          </w:p>
        </w:tc>
        <w:tc>
          <w:tcPr>
            <w:tcW w:w="1404" w:type="dxa"/>
            <w:tcBorders>
              <w:top w:val="single" w:sz="8" w:space="0" w:color="4BACC6"/>
              <w:left w:val="single" w:sz="8" w:space="0" w:color="4BACC6"/>
              <w:bottom w:val="single" w:sz="8" w:space="0" w:color="4BACC6"/>
              <w:right w:val="single" w:sz="8" w:space="0" w:color="4BACC6"/>
            </w:tcBorders>
          </w:tcPr>
          <w:p w:rsidR="00E0116B" w:rsidRPr="008505FF" w:rsidRDefault="00F00C4A" w:rsidP="00BE3CAB">
            <w:pPr>
              <w:spacing w:before="120" w:after="120"/>
              <w:jc w:val="center"/>
            </w:pPr>
            <w:r>
              <w:t>11,41</w:t>
            </w:r>
          </w:p>
        </w:tc>
      </w:tr>
      <w:tr w:rsidR="002B4253" w:rsidRPr="008505FF" w:rsidTr="00DA6A62">
        <w:trPr>
          <w:trHeight w:val="225"/>
        </w:trPr>
        <w:tc>
          <w:tcPr>
            <w:tcW w:w="4677"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6A4ED5" w:rsidRDefault="00E0116B" w:rsidP="006A4ED5">
            <w:pPr>
              <w:spacing w:before="120" w:after="120"/>
              <w:jc w:val="both"/>
              <w:rPr>
                <w:b/>
                <w:bCs/>
              </w:rPr>
            </w:pPr>
            <w:r w:rsidRPr="006A4ED5">
              <w:rPr>
                <w:bCs/>
              </w:rPr>
              <w:t>Lợi nhuận từ HĐKD/Doanh thu thuần</w:t>
            </w:r>
          </w:p>
        </w:tc>
        <w:tc>
          <w:tcPr>
            <w:tcW w:w="1418"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8505FF" w:rsidRDefault="00E32750" w:rsidP="00BE3CAB">
            <w:pPr>
              <w:spacing w:before="120" w:after="120"/>
              <w:jc w:val="center"/>
            </w:pPr>
            <w:r>
              <w:t>5,57</w:t>
            </w:r>
          </w:p>
        </w:tc>
        <w:tc>
          <w:tcPr>
            <w:tcW w:w="1417" w:type="dxa"/>
            <w:tcBorders>
              <w:top w:val="single" w:sz="8" w:space="0" w:color="4BACC6"/>
              <w:left w:val="single" w:sz="8" w:space="0" w:color="4BACC6"/>
              <w:bottom w:val="single" w:sz="8" w:space="0" w:color="4BACC6"/>
              <w:right w:val="single" w:sz="8" w:space="0" w:color="4BACC6"/>
            </w:tcBorders>
            <w:shd w:val="clear" w:color="auto" w:fill="D2EAF1"/>
            <w:noWrap/>
          </w:tcPr>
          <w:p w:rsidR="00E0116B" w:rsidRPr="008505FF" w:rsidRDefault="00F00C4A" w:rsidP="00BE3CAB">
            <w:pPr>
              <w:spacing w:before="120" w:after="120"/>
              <w:jc w:val="center"/>
            </w:pPr>
            <w:r>
              <w:t>(0,18)</w:t>
            </w:r>
          </w:p>
        </w:tc>
        <w:tc>
          <w:tcPr>
            <w:tcW w:w="1404" w:type="dxa"/>
            <w:tcBorders>
              <w:top w:val="single" w:sz="8" w:space="0" w:color="4BACC6"/>
              <w:left w:val="single" w:sz="8" w:space="0" w:color="4BACC6"/>
              <w:bottom w:val="single" w:sz="8" w:space="0" w:color="4BACC6"/>
              <w:right w:val="single" w:sz="8" w:space="0" w:color="4BACC6"/>
            </w:tcBorders>
            <w:shd w:val="clear" w:color="auto" w:fill="D2EAF1"/>
          </w:tcPr>
          <w:p w:rsidR="00E0116B" w:rsidRPr="008505FF" w:rsidRDefault="00F00C4A" w:rsidP="00BE3CAB">
            <w:pPr>
              <w:spacing w:before="120" w:after="120"/>
              <w:jc w:val="center"/>
            </w:pPr>
            <w:r>
              <w:t>4,45</w:t>
            </w:r>
          </w:p>
        </w:tc>
      </w:tr>
    </w:tbl>
    <w:p w:rsidR="00D129CB" w:rsidRDefault="00813AE8" w:rsidP="004E17CA">
      <w:pPr>
        <w:spacing w:after="60" w:line="360" w:lineRule="exact"/>
        <w:jc w:val="right"/>
        <w:rPr>
          <w:i/>
          <w:lang w:val="nl-NL"/>
        </w:rPr>
      </w:pPr>
      <w:r w:rsidRPr="00054C2C">
        <w:rPr>
          <w:i/>
          <w:lang w:val="nl-NL"/>
        </w:rPr>
        <w:t xml:space="preserve">Nguồn: </w:t>
      </w:r>
      <w:r w:rsidR="00E32750">
        <w:rPr>
          <w:i/>
          <w:lang w:val="nl-NL"/>
        </w:rPr>
        <w:t xml:space="preserve">SHS tính dựa trên </w:t>
      </w:r>
      <w:r w:rsidR="004E17CA" w:rsidRPr="00054C2C">
        <w:rPr>
          <w:i/>
          <w:lang w:val="nl-NL"/>
        </w:rPr>
        <w:t>BCTC</w:t>
      </w:r>
      <w:r w:rsidR="004E17CA">
        <w:rPr>
          <w:i/>
          <w:lang w:val="nl-NL"/>
        </w:rPr>
        <w:t xml:space="preserve"> kiểm toán</w:t>
      </w:r>
      <w:r w:rsidR="004E17CA" w:rsidRPr="00054C2C">
        <w:rPr>
          <w:i/>
          <w:lang w:val="nl-NL"/>
        </w:rPr>
        <w:t xml:space="preserve"> năm 2012, 2013 và 2014 của Công ty</w:t>
      </w:r>
    </w:p>
    <w:p w:rsidR="00EE2B58" w:rsidRDefault="00EE2B58" w:rsidP="0067552D">
      <w:pPr>
        <w:spacing w:line="276" w:lineRule="auto"/>
        <w:rPr>
          <w:b/>
          <w:i/>
          <w:szCs w:val="22"/>
          <w:lang w:val="nl-NL"/>
        </w:rPr>
      </w:pPr>
    </w:p>
    <w:p w:rsidR="00100D8E" w:rsidRDefault="0067552D" w:rsidP="0067552D">
      <w:pPr>
        <w:spacing w:line="276" w:lineRule="auto"/>
        <w:rPr>
          <w:b/>
          <w:i/>
          <w:szCs w:val="22"/>
          <w:lang w:val="nl-NL"/>
        </w:rPr>
      </w:pPr>
      <w:r w:rsidRPr="0067552D">
        <w:rPr>
          <w:b/>
          <w:i/>
          <w:szCs w:val="22"/>
          <w:lang w:val="nl-NL"/>
        </w:rPr>
        <w:t xml:space="preserve">8.3. Hoạt động Marketing giới thiệu sản phẩm </w:t>
      </w:r>
    </w:p>
    <w:p w:rsidR="0067552D" w:rsidRPr="00461BAD" w:rsidRDefault="0067552D" w:rsidP="008E17C5">
      <w:pPr>
        <w:spacing w:before="120" w:after="120" w:line="312" w:lineRule="auto"/>
        <w:ind w:left="540"/>
        <w:jc w:val="both"/>
        <w:rPr>
          <w:lang w:val="nl-NL"/>
        </w:rPr>
      </w:pPr>
      <w:r w:rsidRPr="00461BAD">
        <w:rPr>
          <w:lang w:val="nl-NL"/>
        </w:rPr>
        <w:t>Để đảm bảo cho hoạt động sản xuất kinh doanh đạt hiệu quả cao, Công ty luôn chú trọng đến hoạt động marketing. Phòng phát triển thương hiệu có nhiệm vụ nghiên cứu thông tin thị trường nguyên vật liệu và thông tin liên quan, xây dựng chiến lược kinh doanh cho từng giai đoạn, phát triển thương hiệu, tiếp cận thông tin từ khách hàng, tập hợp nghiên cứu và trực tiếp giải quyết các ý kiến của khách hàng.</w:t>
      </w:r>
    </w:p>
    <w:p w:rsidR="0067552D" w:rsidRPr="00461BAD" w:rsidRDefault="0067552D" w:rsidP="008E17C5">
      <w:pPr>
        <w:spacing w:before="120" w:after="120" w:line="312" w:lineRule="auto"/>
        <w:ind w:left="540"/>
        <w:jc w:val="both"/>
        <w:rPr>
          <w:lang w:val="nl-NL"/>
        </w:rPr>
      </w:pPr>
      <w:r w:rsidRPr="00461BAD">
        <w:rPr>
          <w:lang w:val="nl-NL"/>
        </w:rPr>
        <w:t>Chất lượng sản phẩm, dịch vụ là một trong những tiêu chí hàng đầu tạo nên thương hiệu của Công ty. Vì vậy chất lượng sản phẩm luôn được đặt ở vị trí trung tâm trong mọi kế hoạch sản xuất kinh doanh của Công ty. Mọi ý kiến phản hồi từ phía khách hàng về sản phẩm của Công ty đều được Công ty tiếp thu và có biện pháp khắc phục kịp thời.</w:t>
      </w:r>
    </w:p>
    <w:p w:rsidR="0067552D" w:rsidRPr="00461BAD" w:rsidRDefault="0067552D" w:rsidP="008E17C5">
      <w:pPr>
        <w:spacing w:before="120" w:after="120" w:line="312" w:lineRule="auto"/>
        <w:ind w:left="540"/>
        <w:jc w:val="both"/>
        <w:rPr>
          <w:lang w:val="nl-NL"/>
        </w:rPr>
      </w:pPr>
      <w:r w:rsidRPr="00461BAD">
        <w:rPr>
          <w:lang w:val="nl-NL"/>
        </w:rPr>
        <w:t xml:space="preserve">Giá bán các sản phẩm của Công ty luôn ở mức cạnh tranh so với các Công ty trong ngành. Bên cạnh đó, Công ty luôn chú trọng tìm kiếm, liên kết với những đối tác có uy tín trong </w:t>
      </w:r>
      <w:r w:rsidRPr="00461BAD">
        <w:rPr>
          <w:lang w:val="nl-NL"/>
        </w:rPr>
        <w:lastRenderedPageBreak/>
        <w:t>lĩnh vực cung cấp vật liệu cho Công ty, từ đó giúp Công ty không những giảm được giá thành mà còn đảm bảo chất lượng sản phẩm.</w:t>
      </w:r>
    </w:p>
    <w:p w:rsidR="0067552D" w:rsidRPr="0067552D" w:rsidRDefault="0067552D" w:rsidP="0067552D">
      <w:pPr>
        <w:spacing w:line="276" w:lineRule="auto"/>
        <w:rPr>
          <w:szCs w:val="22"/>
          <w:lang w:val="nl-NL"/>
        </w:rPr>
      </w:pPr>
    </w:p>
    <w:p w:rsidR="0067552D" w:rsidRDefault="0067552D" w:rsidP="0067552D">
      <w:pPr>
        <w:spacing w:line="276" w:lineRule="auto"/>
        <w:rPr>
          <w:b/>
          <w:i/>
          <w:szCs w:val="22"/>
          <w:lang w:val="nl-NL"/>
        </w:rPr>
      </w:pPr>
      <w:r>
        <w:rPr>
          <w:b/>
          <w:i/>
          <w:szCs w:val="22"/>
          <w:lang w:val="nl-NL"/>
        </w:rPr>
        <w:t>8.4. Quy trình kiểm soát chất lượng sản phẩm</w:t>
      </w:r>
    </w:p>
    <w:p w:rsidR="0067552D" w:rsidRPr="00B61528" w:rsidRDefault="0067552D" w:rsidP="008E17C5">
      <w:pPr>
        <w:spacing w:before="120" w:after="120" w:line="312" w:lineRule="auto"/>
        <w:ind w:left="567"/>
        <w:jc w:val="both"/>
      </w:pPr>
      <w:r w:rsidRPr="00B61528">
        <w:t xml:space="preserve">Nhận thức được tầm quan trọng của chất lượng </w:t>
      </w:r>
      <w:r>
        <w:t xml:space="preserve">sản phẩm </w:t>
      </w:r>
      <w:r w:rsidRPr="00B61528">
        <w:t xml:space="preserve">đối với hoạt động sản xuất kinh doanh, Công ty đã tiến hành triển khai, nghiên cứu, khảo sát, đánh giá thực tế hiện tại ở các phòng ban, </w:t>
      </w:r>
      <w:r>
        <w:t>xí nghiệp sản xuất và</w:t>
      </w:r>
      <w:r w:rsidRPr="00B61528">
        <w:t xml:space="preserve"> các bộ phận liên quan để từ đó áp dụng hệ thống quản lý chất lượng ISO 9001 -</w:t>
      </w:r>
      <w:r>
        <w:t xml:space="preserve"> </w:t>
      </w:r>
      <w:r w:rsidRPr="00B61528">
        <w:t xml:space="preserve">2000. </w:t>
      </w:r>
    </w:p>
    <w:p w:rsidR="0067552D" w:rsidRDefault="0067552D" w:rsidP="008E17C5">
      <w:pPr>
        <w:spacing w:line="276" w:lineRule="auto"/>
        <w:ind w:left="567"/>
      </w:pPr>
      <w:r w:rsidRPr="00B61528">
        <w:t xml:space="preserve">Công tác quản lý chất lượng được áp dụng theo hệ thống </w:t>
      </w:r>
      <w:r>
        <w:t>quản lý chất lượng ISO 9001-2000</w:t>
      </w:r>
      <w:r w:rsidRPr="00B61528">
        <w:t xml:space="preserve">. </w:t>
      </w:r>
      <w:r>
        <w:t>Sau khi các sản phẩm giầy xuất khẩu được hoàn thành</w:t>
      </w:r>
      <w:r w:rsidRPr="00B61528">
        <w:t xml:space="preserve"> thì những bộ phận </w:t>
      </w:r>
      <w:r>
        <w:t>quản lý chất lượng</w:t>
      </w:r>
      <w:r w:rsidRPr="00B61528">
        <w:t xml:space="preserve"> đều phải thực hiện kiểm tra đánh giá chất lượng </w:t>
      </w:r>
      <w:r>
        <w:t>sản phẩm</w:t>
      </w:r>
      <w:r w:rsidRPr="00B61528">
        <w:t xml:space="preserve"> dựa trên những tiêu chuẩn </w:t>
      </w:r>
      <w:r>
        <w:t>đặt ra</w:t>
      </w:r>
      <w:r w:rsidRPr="00B61528">
        <w:t xml:space="preserve">. Do vậy đảm bảo cung cấp cho khách hàng những </w:t>
      </w:r>
      <w:r>
        <w:t>mặt hàng giày xuất khẩu</w:t>
      </w:r>
      <w:r w:rsidRPr="00B61528">
        <w:t xml:space="preserve"> có chất lượng cao với thời gian nhanh nhất</w:t>
      </w:r>
      <w:r>
        <w:t>.</w:t>
      </w:r>
    </w:p>
    <w:p w:rsidR="0067552D" w:rsidRDefault="0067552D" w:rsidP="0067552D">
      <w:pPr>
        <w:spacing w:line="276" w:lineRule="auto"/>
        <w:rPr>
          <w:b/>
          <w:i/>
          <w:szCs w:val="22"/>
          <w:lang w:val="nl-NL"/>
        </w:rPr>
      </w:pPr>
    </w:p>
    <w:p w:rsidR="0067552D" w:rsidRDefault="0067552D" w:rsidP="0067552D">
      <w:pPr>
        <w:spacing w:line="276" w:lineRule="auto"/>
        <w:rPr>
          <w:b/>
          <w:i/>
          <w:szCs w:val="22"/>
          <w:lang w:val="nl-NL"/>
        </w:rPr>
      </w:pPr>
      <w:r>
        <w:rPr>
          <w:b/>
          <w:i/>
          <w:szCs w:val="22"/>
          <w:lang w:val="nl-NL"/>
        </w:rPr>
        <w:t>8.5. Trình độ công nghệ</w:t>
      </w:r>
    </w:p>
    <w:p w:rsidR="0067552D" w:rsidRPr="009E51BF" w:rsidRDefault="0067552D" w:rsidP="008E17C5">
      <w:pPr>
        <w:tabs>
          <w:tab w:val="left" w:pos="540"/>
        </w:tabs>
        <w:spacing w:before="120" w:after="120" w:line="312" w:lineRule="auto"/>
        <w:ind w:left="567"/>
        <w:jc w:val="both"/>
      </w:pPr>
      <w:r w:rsidRPr="009E51BF">
        <w:t>Công ty hiện có 4 dây chuyền sản xuất giày thể thao và giày vải với các công đoạn cắt</w:t>
      </w:r>
      <w:r>
        <w:t xml:space="preserve"> - </w:t>
      </w:r>
      <w:r w:rsidRPr="009E51BF">
        <w:t>may</w:t>
      </w:r>
      <w:r>
        <w:t xml:space="preserve"> </w:t>
      </w:r>
      <w:r w:rsidRPr="009E51BF">
        <w:t>-</w:t>
      </w:r>
      <w:r>
        <w:t xml:space="preserve"> </w:t>
      </w:r>
      <w:r w:rsidRPr="009E51BF">
        <w:t>gò, tổng công suất thiết kế là 2.000.000 đôi/năm. Trong mỗi dây chuyền giày gồm có những thiết bị chủ yếu như: máy dập chặt hiệu Kukdong (Hàn Quốc), máy may Sunstar (Hàn Quốc), máy gò (Đài Loan, Hàn Quốc), băng chuyền (tự chế tạo trong nước) và một số thiết bị phụ trợ.</w:t>
      </w:r>
    </w:p>
    <w:p w:rsidR="0067552D" w:rsidRPr="009E51BF" w:rsidRDefault="0067552D" w:rsidP="008E17C5">
      <w:pPr>
        <w:tabs>
          <w:tab w:val="left" w:pos="540"/>
        </w:tabs>
        <w:spacing w:before="120" w:after="120" w:line="312" w:lineRule="auto"/>
        <w:ind w:left="567"/>
        <w:jc w:val="both"/>
      </w:pPr>
      <w:r>
        <w:t>Ngoài ra, C</w:t>
      </w:r>
      <w:r w:rsidRPr="009E51BF">
        <w:t>ông ty còn có 2 già</w:t>
      </w:r>
      <w:r>
        <w:t>n thiết bị ép đế với công suất</w:t>
      </w:r>
      <w:r w:rsidRPr="009E51BF">
        <w:t xml:space="preserve"> 1 triệu đôi/năm. Thiết bị chủ yếu nhập từ các nước Hàn Quốc, Đài Loan. </w:t>
      </w:r>
    </w:p>
    <w:p w:rsidR="0067552D" w:rsidRDefault="0067552D" w:rsidP="008E17C5">
      <w:pPr>
        <w:tabs>
          <w:tab w:val="left" w:pos="567"/>
        </w:tabs>
        <w:spacing w:before="60" w:after="60" w:line="312" w:lineRule="auto"/>
        <w:ind w:left="567"/>
        <w:jc w:val="both"/>
        <w:rPr>
          <w:i/>
          <w:spacing w:val="-6"/>
        </w:rPr>
      </w:pPr>
      <w:r w:rsidRPr="009E51BF">
        <w:t xml:space="preserve">Hệ thống thiết bị của </w:t>
      </w:r>
      <w:r>
        <w:t>C</w:t>
      </w:r>
      <w:r w:rsidRPr="009E51BF">
        <w:t xml:space="preserve">ông ty được đầu tư vào những năm 1997-2002. Hàng năm, </w:t>
      </w:r>
      <w:r>
        <w:t>Công ty</w:t>
      </w:r>
      <w:r w:rsidRPr="009E51BF">
        <w:t xml:space="preserve"> đã thực hiện tốt công tác sửa chữa, bảo dưỡng thường xuyên về máy móc thiết bị nên đảm bảo máy móc hoạt động tốt và quá trình sản xuất được ổn định</w:t>
      </w:r>
    </w:p>
    <w:p w:rsidR="0067552D" w:rsidRDefault="00EE2B58" w:rsidP="0067552D">
      <w:pPr>
        <w:spacing w:line="276" w:lineRule="auto"/>
        <w:rPr>
          <w:b/>
          <w:i/>
          <w:szCs w:val="22"/>
          <w:lang w:val="nl-NL"/>
        </w:rPr>
      </w:pPr>
      <w:r>
        <w:rPr>
          <w:b/>
          <w:i/>
          <w:szCs w:val="22"/>
          <w:lang w:val="nl-NL"/>
        </w:rPr>
        <w:t>8.6. Tình hình nghiên cứu phát triển sản phẩm mới</w:t>
      </w:r>
    </w:p>
    <w:p w:rsidR="004378AB" w:rsidRDefault="00EE2B58" w:rsidP="00EE2B58">
      <w:pPr>
        <w:tabs>
          <w:tab w:val="left" w:pos="567"/>
        </w:tabs>
        <w:spacing w:before="60" w:after="60" w:line="312" w:lineRule="auto"/>
        <w:ind w:left="540"/>
        <w:jc w:val="both"/>
      </w:pPr>
      <w:r w:rsidRPr="00B803CE">
        <w:t>Công ty</w:t>
      </w:r>
      <w:r>
        <w:t xml:space="preserve"> luôn</w:t>
      </w:r>
      <w:r w:rsidRPr="00B803CE">
        <w:t xml:space="preserve"> nhận thức rõ việc đáp ứng nhu cầu đa dạng của thị trường trong</w:t>
      </w:r>
      <w:r>
        <w:t xml:space="preserve"> và ngoài</w:t>
      </w:r>
      <w:r w:rsidRPr="00B803CE">
        <w:t xml:space="preserve"> nước sẽ đảm bảo cho sự ổn định và phát triển lâu dài của </w:t>
      </w:r>
      <w:r>
        <w:t>Công ty</w:t>
      </w:r>
      <w:r w:rsidRPr="00B803CE">
        <w:t xml:space="preserve"> trong tương lai. Chính vì thế, Công ty cũng đang đưa ra các phương án nghiên cứu, sản xuất các mặt hàng mới, đa dạng về mẫu mã, chủng loại và đảm bảo chất lượng, phù hợp với thị hiếu tiêu dùng của </w:t>
      </w:r>
      <w:r>
        <w:t>khách hàng.</w:t>
      </w:r>
      <w:r w:rsidRPr="00B803CE">
        <w:t xml:space="preserve">   </w:t>
      </w:r>
    </w:p>
    <w:p w:rsidR="00EE2B58" w:rsidRDefault="00EE2B58" w:rsidP="00EE2B58">
      <w:pPr>
        <w:tabs>
          <w:tab w:val="left" w:pos="567"/>
        </w:tabs>
        <w:spacing w:before="60" w:after="60" w:line="312" w:lineRule="auto"/>
        <w:ind w:left="540"/>
        <w:jc w:val="both"/>
        <w:rPr>
          <w:i/>
          <w:spacing w:val="-6"/>
        </w:rPr>
      </w:pPr>
      <w:r w:rsidRPr="00B803CE">
        <w:t xml:space="preserve">                                    </w:t>
      </w:r>
    </w:p>
    <w:p w:rsidR="00EE2B58" w:rsidRDefault="00EE2B58" w:rsidP="0067552D">
      <w:pPr>
        <w:spacing w:line="276" w:lineRule="auto"/>
        <w:rPr>
          <w:b/>
          <w:i/>
          <w:szCs w:val="22"/>
          <w:lang w:val="nl-NL"/>
        </w:rPr>
      </w:pPr>
      <w:r>
        <w:rPr>
          <w:b/>
          <w:i/>
          <w:szCs w:val="22"/>
          <w:lang w:val="nl-NL"/>
        </w:rPr>
        <w:t xml:space="preserve">8.7. Nhãn hiệu, logo bản quyền </w:t>
      </w:r>
    </w:p>
    <w:p w:rsidR="00EE2B58" w:rsidRDefault="00EE2B58" w:rsidP="00EE2B58">
      <w:pPr>
        <w:tabs>
          <w:tab w:val="left" w:pos="540"/>
        </w:tabs>
        <w:spacing w:before="120" w:after="120" w:line="288" w:lineRule="auto"/>
        <w:ind w:left="360"/>
        <w:jc w:val="both"/>
      </w:pPr>
      <w:r>
        <w:t xml:space="preserve">Hình ảnh logo Công ty: </w:t>
      </w:r>
    </w:p>
    <w:p w:rsidR="00EE2B58" w:rsidRDefault="00645BCF" w:rsidP="00EE2B58">
      <w:pPr>
        <w:tabs>
          <w:tab w:val="left" w:pos="540"/>
        </w:tabs>
        <w:spacing w:before="120" w:after="120" w:line="288" w:lineRule="auto"/>
        <w:jc w:val="both"/>
      </w:pPr>
      <w:r>
        <w:rPr>
          <w:noProof/>
        </w:rPr>
        <w:pict>
          <v:shape id="_x0000_s1163" type="#_x0000_t75" style="position:absolute;left:0;text-align:left;margin-left:184pt;margin-top:2pt;width:72.15pt;height:50.05pt;z-index:251680768" o:allowincell="f">
            <v:imagedata r:id="rId35" o:title=""/>
          </v:shape>
        </w:pict>
      </w:r>
    </w:p>
    <w:p w:rsidR="00EE2B58" w:rsidRDefault="00EE2B58" w:rsidP="00EE2B58">
      <w:pPr>
        <w:spacing w:before="120" w:after="120" w:line="288" w:lineRule="auto"/>
        <w:jc w:val="both"/>
      </w:pPr>
    </w:p>
    <w:p w:rsidR="00EE2B58" w:rsidRPr="00B61528" w:rsidRDefault="00EE2B58" w:rsidP="008E17C5">
      <w:pPr>
        <w:spacing w:before="120" w:after="120" w:line="288" w:lineRule="auto"/>
        <w:ind w:left="426"/>
        <w:jc w:val="both"/>
        <w:rPr>
          <w:b/>
        </w:rPr>
      </w:pPr>
      <w:r w:rsidRPr="000E7ECF">
        <w:lastRenderedPageBreak/>
        <w:t xml:space="preserve">Công ty đã đăng ký bảo hộ nhãn hiệu </w:t>
      </w:r>
      <w:r>
        <w:t>Hunex</w:t>
      </w:r>
      <w:r w:rsidRPr="000E7ECF">
        <w:t xml:space="preserve"> và logo của Công ty tại Cục sở hữu trí tuệ. Công ty cũng đã xây dựng được trang website để giới thiệu, quảng bá sản phẩm </w:t>
      </w:r>
      <w:r>
        <w:t>giày dép</w:t>
      </w:r>
      <w:r w:rsidRPr="000E7ECF">
        <w:t>, năng lực sản xuất cũng như chất lượng cun</w:t>
      </w:r>
      <w:r>
        <w:t xml:space="preserve">g cấp dịch vụ, với địa chỉ </w:t>
      </w:r>
      <w:r w:rsidRPr="00431A35">
        <w:rPr>
          <w:u w:val="single"/>
        </w:rPr>
        <w:t>www.hunex.com.vn</w:t>
      </w:r>
      <w:r>
        <w:t>.</w:t>
      </w:r>
    </w:p>
    <w:p w:rsidR="00EE2B58" w:rsidRDefault="00EE2B58" w:rsidP="0067552D">
      <w:pPr>
        <w:spacing w:line="276" w:lineRule="auto"/>
        <w:rPr>
          <w:b/>
          <w:i/>
          <w:szCs w:val="22"/>
          <w:lang w:val="nl-NL"/>
        </w:rPr>
      </w:pPr>
    </w:p>
    <w:p w:rsidR="003353DE" w:rsidRPr="00500413" w:rsidRDefault="003353DE" w:rsidP="003353DE">
      <w:pPr>
        <w:pStyle w:val="Heading2"/>
        <w:numPr>
          <w:ilvl w:val="0"/>
          <w:numId w:val="4"/>
        </w:numPr>
        <w:spacing w:before="120" w:after="120" w:line="312" w:lineRule="auto"/>
        <w:ind w:left="432" w:hanging="432"/>
        <w:jc w:val="both"/>
        <w:rPr>
          <w:rFonts w:ascii="Times New Roman" w:hAnsi="Times New Roman"/>
          <w:i w:val="0"/>
          <w:color w:val="000000"/>
          <w:sz w:val="24"/>
          <w:szCs w:val="24"/>
          <w:lang w:val="nl-NL"/>
        </w:rPr>
      </w:pPr>
      <w:bookmarkStart w:id="152" w:name="_Toc418876884"/>
      <w:r w:rsidRPr="00500413">
        <w:rPr>
          <w:rFonts w:ascii="Times New Roman" w:hAnsi="Times New Roman"/>
          <w:i w:val="0"/>
          <w:color w:val="000000"/>
          <w:sz w:val="24"/>
          <w:szCs w:val="24"/>
          <w:lang w:val="nl-NL"/>
        </w:rPr>
        <w:t xml:space="preserve">Ý kiến của </w:t>
      </w:r>
      <w:r w:rsidR="00500413">
        <w:rPr>
          <w:rFonts w:ascii="Times New Roman" w:hAnsi="Times New Roman"/>
          <w:i w:val="0"/>
          <w:color w:val="000000"/>
          <w:sz w:val="24"/>
          <w:szCs w:val="24"/>
          <w:lang w:val="nl-NL"/>
        </w:rPr>
        <w:t xml:space="preserve">đơn vị </w:t>
      </w:r>
      <w:r w:rsidRPr="00500413">
        <w:rPr>
          <w:rFonts w:ascii="Times New Roman" w:hAnsi="Times New Roman"/>
          <w:i w:val="0"/>
          <w:color w:val="000000"/>
          <w:sz w:val="24"/>
          <w:szCs w:val="24"/>
          <w:lang w:val="nl-NL"/>
        </w:rPr>
        <w:t>kiểm toán đối với Báo cáo tài chính của Công ty</w:t>
      </w:r>
      <w:bookmarkEnd w:id="152"/>
    </w:p>
    <w:p w:rsidR="003353DE" w:rsidRDefault="003353DE" w:rsidP="003353DE">
      <w:pPr>
        <w:ind w:left="432"/>
        <w:rPr>
          <w:b/>
          <w:lang w:val="nl-NL"/>
        </w:rPr>
      </w:pPr>
      <w:r w:rsidRPr="003353DE">
        <w:rPr>
          <w:b/>
          <w:lang w:val="nl-NL"/>
        </w:rPr>
        <w:t xml:space="preserve">Năm 2013: </w:t>
      </w:r>
    </w:p>
    <w:p w:rsidR="003353DE" w:rsidRDefault="003353DE" w:rsidP="003353DE">
      <w:pPr>
        <w:pStyle w:val="ListParagraph"/>
        <w:numPr>
          <w:ilvl w:val="2"/>
          <w:numId w:val="32"/>
        </w:numPr>
        <w:tabs>
          <w:tab w:val="clear" w:pos="2340"/>
          <w:tab w:val="num" w:pos="1276"/>
        </w:tabs>
        <w:ind w:left="1276" w:hanging="256"/>
        <w:rPr>
          <w:lang w:val="nl-NL"/>
        </w:rPr>
      </w:pPr>
      <w:r>
        <w:rPr>
          <w:lang w:val="nl-NL"/>
        </w:rPr>
        <w:t>Cơ sở của ý kiến kiểm toán loại trừ: Các khoản công nợ phải trả người bán, người mua trả tiền trước tại ngày 31/12/2013</w:t>
      </w:r>
      <w:r w:rsidR="006B166F">
        <w:rPr>
          <w:lang w:val="nl-NL"/>
        </w:rPr>
        <w:t xml:space="preserve"> chưa được đối chiếu, xác nhận lần lượt là 3.919.205.873 VNĐ và 394.413.581 VNĐ. Chúng tôi (Công ty TNHH Kiểm toán &amp; tư vấn thuế - ATAX) không thể thỏa mãn tính đúng đắn của các khoản nợ này bằng các thủ tục kiểm toán thay thế khác. </w:t>
      </w:r>
    </w:p>
    <w:p w:rsidR="00DA6405" w:rsidRDefault="006B166F" w:rsidP="00DA6405">
      <w:pPr>
        <w:pStyle w:val="ListParagraph"/>
        <w:numPr>
          <w:ilvl w:val="2"/>
          <w:numId w:val="32"/>
        </w:numPr>
        <w:tabs>
          <w:tab w:val="clear" w:pos="2340"/>
          <w:tab w:val="num" w:pos="1276"/>
        </w:tabs>
        <w:ind w:left="1276" w:hanging="256"/>
        <w:rPr>
          <w:lang w:val="nl-NL"/>
        </w:rPr>
      </w:pPr>
      <w:r>
        <w:rPr>
          <w:lang w:val="nl-NL"/>
        </w:rPr>
        <w:t>Vấn đề nhấn mạnh: Như được trình bày tại thuyết minh III.4 – Thuyết minh BCTC, tại ngày 31/12/2013, nợ phải trả ngắn hạn vượt quá tài sản ngắn hạn với số tiền là 39.730.657.662 VNĐ</w:t>
      </w:r>
      <w:r w:rsidR="00D56E90">
        <w:rPr>
          <w:lang w:val="nl-NL"/>
        </w:rPr>
        <w:t>, lỗ lũy kế</w:t>
      </w:r>
      <w:r w:rsidR="00DA6405">
        <w:rPr>
          <w:lang w:val="nl-NL"/>
        </w:rPr>
        <w:t xml:space="preserve"> đến 31/12/2013 là 32.303.415.100 VNĐ, chiếm hơn 53% vốn đầu tư của chủ sở hữu. Tình hình trên cho thấy sự tồn tại của yếu tố không chắc chắn trọng yếu dẫn đến sự nghi ngờ đáng kể về khả năng hoạt động liên tục của Công ty. </w:t>
      </w:r>
    </w:p>
    <w:p w:rsidR="00500413" w:rsidRPr="00500413" w:rsidRDefault="00500413" w:rsidP="00500413">
      <w:pPr>
        <w:ind w:left="426"/>
        <w:rPr>
          <w:b/>
          <w:lang w:val="nl-NL"/>
        </w:rPr>
      </w:pPr>
      <w:r>
        <w:rPr>
          <w:b/>
          <w:lang w:val="nl-NL"/>
        </w:rPr>
        <w:t>Năm 2014</w:t>
      </w:r>
    </w:p>
    <w:p w:rsidR="00DA6405" w:rsidRDefault="00DA6405" w:rsidP="00DA6405">
      <w:pPr>
        <w:pStyle w:val="ListParagraph"/>
        <w:numPr>
          <w:ilvl w:val="2"/>
          <w:numId w:val="32"/>
        </w:numPr>
        <w:tabs>
          <w:tab w:val="clear" w:pos="2340"/>
          <w:tab w:val="num" w:pos="1276"/>
        </w:tabs>
        <w:ind w:left="1276" w:hanging="256"/>
        <w:rPr>
          <w:lang w:val="nl-NL"/>
        </w:rPr>
      </w:pPr>
      <w:r>
        <w:rPr>
          <w:lang w:val="nl-NL"/>
        </w:rPr>
        <w:t xml:space="preserve">Vấn đề cần nhấn mạnh: như được trình bày tại thuyết minh II.4 – Thuyết minh BCTC, tại ngày 31/12/2014, nợ phải trả ngắn hạn vượt quá tài sản ngắn hạn với số tiền là 28.648.124.244 VNĐ (nợ ngắn hạn bằng 154% Tài sản ngắn hạn); Lỗ lũy kế đến 31/12/2014 là 15.657.803.819 VNĐ, chiếm hơn 26% vốn đầu tư của chủ sở hữu. Tình hình có thể dẫn đến sự nghi ngờ đáng kể về khả năng hoạt động liên tục của Công ty. </w:t>
      </w:r>
    </w:p>
    <w:p w:rsidR="00DA6405" w:rsidRPr="00DA6405" w:rsidRDefault="00DA6405" w:rsidP="00DA6405">
      <w:pPr>
        <w:pStyle w:val="ListParagraph"/>
        <w:ind w:left="1276"/>
        <w:rPr>
          <w:lang w:val="nl-NL"/>
        </w:rPr>
      </w:pPr>
    </w:p>
    <w:p w:rsidR="003353DE" w:rsidRPr="00500413" w:rsidRDefault="007B237E" w:rsidP="003353DE">
      <w:pPr>
        <w:pStyle w:val="Heading2"/>
        <w:numPr>
          <w:ilvl w:val="0"/>
          <w:numId w:val="4"/>
        </w:numPr>
        <w:spacing w:before="120" w:after="120" w:line="312" w:lineRule="auto"/>
        <w:ind w:left="432" w:hanging="432"/>
        <w:jc w:val="both"/>
        <w:rPr>
          <w:rFonts w:ascii="Times New Roman" w:hAnsi="Times New Roman"/>
          <w:b w:val="0"/>
          <w:i w:val="0"/>
          <w:sz w:val="24"/>
          <w:szCs w:val="24"/>
          <w:lang w:val="nl-NL"/>
        </w:rPr>
      </w:pPr>
      <w:bookmarkStart w:id="153" w:name="_Toc418876885"/>
      <w:r w:rsidRPr="00500413">
        <w:rPr>
          <w:rFonts w:ascii="Times New Roman" w:hAnsi="Times New Roman"/>
          <w:i w:val="0"/>
          <w:color w:val="000000"/>
          <w:sz w:val="24"/>
          <w:szCs w:val="24"/>
          <w:lang w:val="nl-NL"/>
        </w:rPr>
        <w:t>Lưu ý về thực trạng pháp lý của Công ty</w:t>
      </w:r>
      <w:bookmarkEnd w:id="153"/>
    </w:p>
    <w:p w:rsidR="003353DE" w:rsidRPr="007B237E" w:rsidRDefault="007B237E" w:rsidP="007B237E">
      <w:pPr>
        <w:spacing w:line="276" w:lineRule="auto"/>
        <w:ind w:left="432"/>
        <w:rPr>
          <w:szCs w:val="22"/>
          <w:lang w:val="nl-NL"/>
        </w:rPr>
      </w:pPr>
      <w:r w:rsidRPr="007B237E">
        <w:t>Ngày 04/8/2014, Tòa án nhân dân quận Sơn Trà – Thành phố Đà Nẵng đã thụ lý đơn khởi kiện của Công ty TNHH Việt Nhật số 2 yêu cầu đòi Công ty cổ phần Sản xuất thương mại Hữu Nghị Đà Nẵng bồi thường ngoài hợp đồng giá trị số tài sản đã thiệt hại do vụ hỏa hoạn xảy ra ngày 8/8/2010 là 19.089.849.852 đồng. Vụ việc tranh chấp nêu trên đến nay vẫn chưa được Tòa án nhân dân quận Sơn Trà – Thành phố Đà Nẵng đưa ra phán quyết.</w:t>
      </w:r>
    </w:p>
    <w:p w:rsidR="007B237E" w:rsidRPr="0067552D" w:rsidRDefault="007B237E" w:rsidP="0067552D">
      <w:pPr>
        <w:spacing w:line="276" w:lineRule="auto"/>
        <w:rPr>
          <w:b/>
          <w:i/>
          <w:szCs w:val="22"/>
          <w:lang w:val="nl-NL"/>
        </w:rPr>
      </w:pPr>
    </w:p>
    <w:p w:rsidR="00230231" w:rsidRPr="00500413" w:rsidRDefault="00230231" w:rsidP="00E7765D">
      <w:pPr>
        <w:pStyle w:val="Heading2"/>
        <w:numPr>
          <w:ilvl w:val="0"/>
          <w:numId w:val="4"/>
        </w:numPr>
        <w:spacing w:before="120" w:after="120" w:line="312" w:lineRule="auto"/>
        <w:ind w:left="432" w:hanging="432"/>
        <w:jc w:val="both"/>
        <w:rPr>
          <w:rFonts w:ascii="Times New Roman" w:hAnsi="Times New Roman"/>
          <w:b w:val="0"/>
          <w:i w:val="0"/>
          <w:sz w:val="24"/>
          <w:szCs w:val="24"/>
          <w:lang w:val="nl-NL"/>
        </w:rPr>
      </w:pPr>
      <w:bookmarkStart w:id="154" w:name="_Toc418876886"/>
      <w:r w:rsidRPr="00500413">
        <w:rPr>
          <w:rFonts w:ascii="Times New Roman" w:hAnsi="Times New Roman"/>
          <w:i w:val="0"/>
          <w:color w:val="000000"/>
          <w:sz w:val="24"/>
          <w:szCs w:val="24"/>
          <w:lang w:val="nl-NL"/>
        </w:rPr>
        <w:t>Vị thế của Công ty so với các doanh nghiệp khác trong cùng ngành</w:t>
      </w:r>
      <w:bookmarkEnd w:id="154"/>
      <w:r w:rsidRPr="00500413">
        <w:rPr>
          <w:rFonts w:ascii="Times New Roman" w:hAnsi="Times New Roman"/>
          <w:b w:val="0"/>
          <w:i w:val="0"/>
          <w:color w:val="000000"/>
          <w:sz w:val="24"/>
          <w:szCs w:val="24"/>
          <w:lang w:val="nl-NL"/>
        </w:rPr>
        <w:tab/>
      </w:r>
    </w:p>
    <w:p w:rsidR="00230231" w:rsidRDefault="002B7E7F" w:rsidP="008208E6">
      <w:pPr>
        <w:pStyle w:val="ListParagraph"/>
        <w:spacing w:before="120" w:after="120" w:line="312" w:lineRule="auto"/>
        <w:ind w:left="360"/>
        <w:jc w:val="both"/>
        <w:rPr>
          <w:spacing w:val="-6"/>
        </w:rPr>
      </w:pPr>
      <w:r w:rsidRPr="002E42AA">
        <w:t xml:space="preserve">Trong những năm qua, công ty thực hiện gia công giày cho Cty CP Đầu tư Thái Bình. Do đó, </w:t>
      </w:r>
      <w:r w:rsidRPr="002E42AA">
        <w:rPr>
          <w:spacing w:val="-6"/>
        </w:rPr>
        <w:t>triển vọng phát triển của công ty phụ thuộc vào khối lượng đơn hàng nhận gia công tử Cty CP Đầu tư Thái Bình</w:t>
      </w:r>
      <w:r>
        <w:rPr>
          <w:spacing w:val="-6"/>
        </w:rPr>
        <w:t>.</w:t>
      </w:r>
    </w:p>
    <w:p w:rsidR="007B237E" w:rsidRDefault="007B237E" w:rsidP="008208E6">
      <w:pPr>
        <w:pStyle w:val="ListParagraph"/>
        <w:spacing w:before="120" w:after="120" w:line="312" w:lineRule="auto"/>
        <w:ind w:left="360"/>
        <w:jc w:val="both"/>
        <w:rPr>
          <w:spacing w:val="-6"/>
        </w:rPr>
      </w:pPr>
    </w:p>
    <w:p w:rsidR="007B237E" w:rsidRDefault="007B237E" w:rsidP="008208E6">
      <w:pPr>
        <w:pStyle w:val="ListParagraph"/>
        <w:spacing w:before="120" w:after="120" w:line="312" w:lineRule="auto"/>
        <w:ind w:left="360"/>
        <w:jc w:val="both"/>
        <w:rPr>
          <w:spacing w:val="-6"/>
        </w:rPr>
      </w:pPr>
    </w:p>
    <w:p w:rsidR="007B237E" w:rsidRDefault="007B237E" w:rsidP="008208E6">
      <w:pPr>
        <w:pStyle w:val="ListParagraph"/>
        <w:spacing w:before="120" w:after="120" w:line="312" w:lineRule="auto"/>
        <w:ind w:left="360"/>
        <w:jc w:val="both"/>
        <w:rPr>
          <w:color w:val="000000"/>
          <w:lang w:val="nl-NL"/>
        </w:rPr>
      </w:pPr>
    </w:p>
    <w:p w:rsidR="008243FB" w:rsidRPr="00CD6E4C" w:rsidRDefault="008243FB" w:rsidP="00650621">
      <w:pPr>
        <w:pStyle w:val="Heading1"/>
        <w:numPr>
          <w:ilvl w:val="0"/>
          <w:numId w:val="2"/>
        </w:numPr>
        <w:spacing w:before="120" w:after="120" w:line="360" w:lineRule="exact"/>
        <w:ind w:left="432" w:hanging="432"/>
        <w:jc w:val="both"/>
        <w:rPr>
          <w:rFonts w:ascii="Times New Roman" w:hAnsi="Times New Roman"/>
          <w:color w:val="000000"/>
          <w:sz w:val="24"/>
          <w:szCs w:val="24"/>
          <w:lang w:val="nl-NL"/>
        </w:rPr>
      </w:pPr>
      <w:bookmarkStart w:id="155" w:name="_Toc418876887"/>
      <w:r w:rsidRPr="00CD6E4C">
        <w:rPr>
          <w:rFonts w:ascii="Times New Roman" w:hAnsi="Times New Roman"/>
          <w:color w:val="000000"/>
          <w:sz w:val="24"/>
          <w:szCs w:val="24"/>
          <w:lang w:val="nl-NL"/>
        </w:rPr>
        <w:lastRenderedPageBreak/>
        <w:t>CỔ PHẦN CHÀO BÁN</w:t>
      </w:r>
      <w:bookmarkEnd w:id="155"/>
    </w:p>
    <w:p w:rsidR="008243FB" w:rsidRPr="00054C2C" w:rsidRDefault="008243FB" w:rsidP="000A179F">
      <w:pPr>
        <w:pStyle w:val="Heading2"/>
        <w:numPr>
          <w:ilvl w:val="0"/>
          <w:numId w:val="19"/>
        </w:numPr>
        <w:spacing w:before="120" w:after="120" w:line="312" w:lineRule="auto"/>
        <w:ind w:left="360"/>
        <w:jc w:val="both"/>
        <w:rPr>
          <w:rFonts w:ascii="Times New Roman" w:hAnsi="Times New Roman"/>
          <w:i w:val="0"/>
          <w:color w:val="000000"/>
          <w:sz w:val="24"/>
          <w:szCs w:val="24"/>
          <w:lang w:val="nl-NL"/>
        </w:rPr>
      </w:pPr>
      <w:bookmarkStart w:id="156" w:name="_Toc418876888"/>
      <w:r w:rsidRPr="00054C2C">
        <w:rPr>
          <w:rFonts w:ascii="Times New Roman" w:hAnsi="Times New Roman"/>
          <w:i w:val="0"/>
          <w:color w:val="000000"/>
          <w:sz w:val="24"/>
          <w:szCs w:val="24"/>
          <w:lang w:val="nl-NL"/>
        </w:rPr>
        <w:t>Loại chứng khoán chào bán</w:t>
      </w:r>
      <w:bookmarkEnd w:id="156"/>
    </w:p>
    <w:p w:rsidR="008243FB" w:rsidRPr="00054C2C" w:rsidRDefault="008243FB" w:rsidP="008243FB">
      <w:pPr>
        <w:spacing w:before="120" w:after="120" w:line="312" w:lineRule="auto"/>
        <w:ind w:left="360"/>
        <w:rPr>
          <w:lang w:val="nl-NL"/>
        </w:rPr>
      </w:pPr>
      <w:r w:rsidRPr="00054C2C">
        <w:rPr>
          <w:lang w:val="nl-NL"/>
        </w:rPr>
        <w:t>Cổ phần phổ thông</w:t>
      </w:r>
    </w:p>
    <w:p w:rsidR="008243FB" w:rsidRPr="00054C2C" w:rsidRDefault="008243FB" w:rsidP="000A179F">
      <w:pPr>
        <w:pStyle w:val="Heading2"/>
        <w:numPr>
          <w:ilvl w:val="0"/>
          <w:numId w:val="19"/>
        </w:numPr>
        <w:spacing w:before="120" w:after="120" w:line="312" w:lineRule="auto"/>
        <w:ind w:left="360"/>
        <w:jc w:val="both"/>
        <w:rPr>
          <w:rFonts w:ascii="Times New Roman" w:hAnsi="Times New Roman"/>
          <w:i w:val="0"/>
          <w:sz w:val="24"/>
          <w:szCs w:val="24"/>
          <w:lang w:val="nl-NL"/>
        </w:rPr>
      </w:pPr>
      <w:bookmarkStart w:id="157" w:name="_Toc418876889"/>
      <w:r w:rsidRPr="00054C2C">
        <w:rPr>
          <w:rFonts w:ascii="Times New Roman" w:hAnsi="Times New Roman"/>
          <w:i w:val="0"/>
          <w:sz w:val="24"/>
          <w:szCs w:val="24"/>
          <w:lang w:val="nl-NL"/>
        </w:rPr>
        <w:t>Mệnh giá</w:t>
      </w:r>
      <w:bookmarkEnd w:id="157"/>
    </w:p>
    <w:p w:rsidR="008243FB" w:rsidRPr="00054C2C" w:rsidRDefault="008243FB" w:rsidP="008243FB">
      <w:pPr>
        <w:spacing w:before="120" w:after="120" w:line="312" w:lineRule="auto"/>
        <w:ind w:left="360"/>
        <w:rPr>
          <w:lang w:val="nl-NL"/>
        </w:rPr>
      </w:pPr>
      <w:r w:rsidRPr="00054C2C">
        <w:rPr>
          <w:lang w:val="nl-NL"/>
        </w:rPr>
        <w:t>10.000 đồng/cổ phần</w:t>
      </w:r>
    </w:p>
    <w:p w:rsidR="008243FB" w:rsidRPr="00054C2C" w:rsidRDefault="008243FB" w:rsidP="000A179F">
      <w:pPr>
        <w:pStyle w:val="Heading2"/>
        <w:numPr>
          <w:ilvl w:val="0"/>
          <w:numId w:val="19"/>
        </w:numPr>
        <w:spacing w:before="120" w:after="120" w:line="312" w:lineRule="auto"/>
        <w:ind w:left="360"/>
        <w:jc w:val="both"/>
        <w:rPr>
          <w:rFonts w:ascii="Times New Roman" w:hAnsi="Times New Roman"/>
          <w:i w:val="0"/>
          <w:sz w:val="24"/>
          <w:szCs w:val="24"/>
          <w:lang w:val="nl-NL"/>
        </w:rPr>
      </w:pPr>
      <w:bookmarkStart w:id="158" w:name="_Toc418876890"/>
      <w:r w:rsidRPr="00054C2C">
        <w:rPr>
          <w:rFonts w:ascii="Times New Roman" w:hAnsi="Times New Roman"/>
          <w:i w:val="0"/>
          <w:sz w:val="24"/>
          <w:szCs w:val="24"/>
          <w:lang w:val="nl-NL"/>
        </w:rPr>
        <w:t>Số lượng cổ phần dự kiến chào bán</w:t>
      </w:r>
      <w:bookmarkEnd w:id="158"/>
    </w:p>
    <w:p w:rsidR="008243FB" w:rsidRPr="002A34B9" w:rsidRDefault="004378AB" w:rsidP="008243FB">
      <w:pPr>
        <w:spacing w:before="120" w:after="120" w:line="312" w:lineRule="auto"/>
        <w:ind w:left="360"/>
        <w:rPr>
          <w:lang w:val="nl-NL"/>
        </w:rPr>
      </w:pPr>
      <w:r>
        <w:rPr>
          <w:lang w:val="nl-NL"/>
        </w:rPr>
        <w:t>883.755</w:t>
      </w:r>
      <w:r w:rsidR="002A34B9" w:rsidRPr="002A34B9">
        <w:rPr>
          <w:lang w:val="nl-NL"/>
        </w:rPr>
        <w:t xml:space="preserve"> </w:t>
      </w:r>
      <w:r w:rsidR="008243FB" w:rsidRPr="002A34B9">
        <w:rPr>
          <w:lang w:val="nl-NL"/>
        </w:rPr>
        <w:t>cổ phần</w:t>
      </w:r>
    </w:p>
    <w:p w:rsidR="002858E7" w:rsidRPr="002A34B9" w:rsidRDefault="002858E7" w:rsidP="000A179F">
      <w:pPr>
        <w:pStyle w:val="Heading2"/>
        <w:numPr>
          <w:ilvl w:val="0"/>
          <w:numId w:val="19"/>
        </w:numPr>
        <w:spacing w:before="120" w:after="120" w:line="312" w:lineRule="auto"/>
        <w:ind w:left="360"/>
        <w:jc w:val="both"/>
        <w:rPr>
          <w:rFonts w:ascii="Times New Roman" w:hAnsi="Times New Roman"/>
          <w:i w:val="0"/>
          <w:sz w:val="24"/>
          <w:szCs w:val="24"/>
          <w:lang w:val="nl-NL"/>
        </w:rPr>
      </w:pPr>
      <w:bookmarkStart w:id="159" w:name="_Toc418876891"/>
      <w:r w:rsidRPr="002A34B9">
        <w:rPr>
          <w:rFonts w:ascii="Times New Roman" w:hAnsi="Times New Roman"/>
          <w:i w:val="0"/>
          <w:sz w:val="24"/>
          <w:szCs w:val="24"/>
          <w:lang w:val="nl-NL"/>
        </w:rPr>
        <w:t>Giá trị nợ phải thu chào bán kèm cổ phần</w:t>
      </w:r>
      <w:bookmarkEnd w:id="159"/>
    </w:p>
    <w:p w:rsidR="002858E7" w:rsidRPr="002A34B9" w:rsidRDefault="00CD6E4C" w:rsidP="002858E7">
      <w:pPr>
        <w:ind w:left="360"/>
        <w:rPr>
          <w:lang w:val="nl-NL"/>
        </w:rPr>
      </w:pPr>
      <w:r>
        <w:rPr>
          <w:lang w:val="nl-NL"/>
        </w:rPr>
        <w:t>7.161.030.521</w:t>
      </w:r>
      <w:r w:rsidR="002858E7" w:rsidRPr="002A34B9">
        <w:rPr>
          <w:lang w:val="nl-NL"/>
        </w:rPr>
        <w:t xml:space="preserve"> đồng</w:t>
      </w:r>
      <w:r w:rsidR="002A34B9" w:rsidRPr="002A34B9">
        <w:rPr>
          <w:lang w:val="nl-NL"/>
        </w:rPr>
        <w:t xml:space="preserve"> (tính đến thời điểm </w:t>
      </w:r>
      <w:r w:rsidR="009502CA">
        <w:rPr>
          <w:lang w:val="nl-NL"/>
        </w:rPr>
        <w:t>31</w:t>
      </w:r>
      <w:r w:rsidR="002A34B9" w:rsidRPr="002A34B9">
        <w:rPr>
          <w:lang w:val="nl-NL"/>
        </w:rPr>
        <w:t>/12/2014)</w:t>
      </w:r>
    </w:p>
    <w:p w:rsidR="008243FB" w:rsidRPr="002A34B9" w:rsidRDefault="008243FB" w:rsidP="000A179F">
      <w:pPr>
        <w:pStyle w:val="Heading2"/>
        <w:numPr>
          <w:ilvl w:val="0"/>
          <w:numId w:val="19"/>
        </w:numPr>
        <w:spacing w:before="120" w:after="120" w:line="312" w:lineRule="auto"/>
        <w:ind w:left="360"/>
        <w:jc w:val="both"/>
        <w:rPr>
          <w:rFonts w:ascii="Times New Roman" w:hAnsi="Times New Roman"/>
          <w:i w:val="0"/>
          <w:sz w:val="24"/>
          <w:szCs w:val="24"/>
          <w:lang w:val="nl-NL"/>
        </w:rPr>
      </w:pPr>
      <w:bookmarkStart w:id="160" w:name="_Toc418876892"/>
      <w:r w:rsidRPr="002A34B9">
        <w:rPr>
          <w:rFonts w:ascii="Times New Roman" w:hAnsi="Times New Roman"/>
          <w:i w:val="0"/>
          <w:sz w:val="24"/>
          <w:szCs w:val="24"/>
          <w:lang w:val="nl-NL"/>
        </w:rPr>
        <w:t>Phương thức chào bán</w:t>
      </w:r>
      <w:bookmarkEnd w:id="160"/>
    </w:p>
    <w:p w:rsidR="008243FB" w:rsidRPr="002A34B9" w:rsidRDefault="008243FB" w:rsidP="008243FB">
      <w:pPr>
        <w:spacing w:before="120" w:after="120" w:line="312" w:lineRule="auto"/>
        <w:ind w:left="360"/>
        <w:rPr>
          <w:lang w:val="nl-NL"/>
        </w:rPr>
      </w:pPr>
      <w:r w:rsidRPr="002A34B9">
        <w:rPr>
          <w:lang w:val="nl-NL"/>
        </w:rPr>
        <w:t>Bán đấu giá công khai qua tổ chức tài chính trung gian</w:t>
      </w:r>
    </w:p>
    <w:p w:rsidR="000537E3" w:rsidRPr="002A34B9" w:rsidRDefault="000537E3" w:rsidP="000A179F">
      <w:pPr>
        <w:pStyle w:val="Heading2"/>
        <w:numPr>
          <w:ilvl w:val="0"/>
          <w:numId w:val="19"/>
        </w:numPr>
        <w:spacing w:before="120" w:after="120" w:line="312" w:lineRule="auto"/>
        <w:ind w:left="360"/>
        <w:jc w:val="both"/>
        <w:rPr>
          <w:rFonts w:ascii="Times New Roman" w:hAnsi="Times New Roman"/>
          <w:i w:val="0"/>
          <w:sz w:val="24"/>
          <w:szCs w:val="24"/>
          <w:lang w:val="nl-NL"/>
        </w:rPr>
      </w:pPr>
      <w:bookmarkStart w:id="161" w:name="_Toc418876893"/>
      <w:r w:rsidRPr="002A34B9">
        <w:rPr>
          <w:rFonts w:ascii="Times New Roman" w:hAnsi="Times New Roman"/>
          <w:i w:val="0"/>
          <w:sz w:val="24"/>
          <w:szCs w:val="24"/>
          <w:lang w:val="nl-NL"/>
        </w:rPr>
        <w:t>Giá khởi điểm đưa ra chào bán</w:t>
      </w:r>
      <w:r w:rsidR="00EF624D">
        <w:rPr>
          <w:rFonts w:ascii="Times New Roman" w:hAnsi="Times New Roman"/>
          <w:i w:val="0"/>
          <w:sz w:val="24"/>
          <w:szCs w:val="24"/>
          <w:lang w:val="nl-NL"/>
        </w:rPr>
        <w:t xml:space="preserve"> lô cổ phần và nợ phải thu</w:t>
      </w:r>
      <w:bookmarkEnd w:id="161"/>
    </w:p>
    <w:p w:rsidR="000537E3" w:rsidRPr="00054C2C" w:rsidRDefault="00CD6E4C" w:rsidP="00EF624D">
      <w:pPr>
        <w:spacing w:before="120" w:after="120" w:line="312" w:lineRule="auto"/>
        <w:ind w:left="360"/>
        <w:rPr>
          <w:lang w:val="nl-NL"/>
        </w:rPr>
      </w:pPr>
      <w:r>
        <w:rPr>
          <w:lang w:val="nl-NL"/>
        </w:rPr>
        <w:t>1</w:t>
      </w:r>
      <w:r w:rsidR="008E17C5">
        <w:rPr>
          <w:lang w:val="nl-NL"/>
        </w:rPr>
        <w:t>1</w:t>
      </w:r>
      <w:r>
        <w:rPr>
          <w:lang w:val="nl-NL"/>
        </w:rPr>
        <w:t>.250.406.710</w:t>
      </w:r>
      <w:r w:rsidR="00F25FD0" w:rsidRPr="00CD6E4C">
        <w:rPr>
          <w:lang w:val="nl-NL"/>
        </w:rPr>
        <w:t xml:space="preserve"> đồng</w:t>
      </w:r>
    </w:p>
    <w:p w:rsidR="008243FB" w:rsidRPr="00054C2C" w:rsidRDefault="008243FB" w:rsidP="000A179F">
      <w:pPr>
        <w:pStyle w:val="Heading2"/>
        <w:numPr>
          <w:ilvl w:val="0"/>
          <w:numId w:val="19"/>
        </w:numPr>
        <w:spacing w:before="120" w:after="120" w:line="312" w:lineRule="auto"/>
        <w:ind w:left="360"/>
        <w:jc w:val="both"/>
        <w:rPr>
          <w:rFonts w:ascii="Times New Roman" w:hAnsi="Times New Roman"/>
          <w:i w:val="0"/>
          <w:sz w:val="24"/>
          <w:szCs w:val="24"/>
          <w:lang w:val="nl-NL"/>
        </w:rPr>
      </w:pPr>
      <w:bookmarkStart w:id="162" w:name="_Toc418876894"/>
      <w:r w:rsidRPr="00054C2C">
        <w:rPr>
          <w:rFonts w:ascii="Times New Roman" w:hAnsi="Times New Roman"/>
          <w:i w:val="0"/>
          <w:sz w:val="24"/>
          <w:szCs w:val="24"/>
          <w:lang w:val="nl-NL"/>
        </w:rPr>
        <w:t>Thời gian chào bán cổ phần</w:t>
      </w:r>
      <w:bookmarkEnd w:id="162"/>
    </w:p>
    <w:p w:rsidR="006A5036" w:rsidRPr="00054C2C" w:rsidRDefault="006A5036" w:rsidP="006A5036">
      <w:pPr>
        <w:ind w:left="360"/>
        <w:rPr>
          <w:lang w:val="nl-NL"/>
        </w:rPr>
      </w:pPr>
      <w:r w:rsidRPr="00054C2C">
        <w:rPr>
          <w:lang w:val="nl-NL"/>
        </w:rPr>
        <w:t>D</w:t>
      </w:r>
      <w:r w:rsidR="009D0FF7" w:rsidRPr="00054C2C">
        <w:rPr>
          <w:lang w:val="nl-NL"/>
        </w:rPr>
        <w:t xml:space="preserve">ự kiến tháng </w:t>
      </w:r>
      <w:r w:rsidR="002615E3">
        <w:rPr>
          <w:lang w:val="nl-NL"/>
        </w:rPr>
        <w:t>0</w:t>
      </w:r>
      <w:r w:rsidR="00E14DEB">
        <w:rPr>
          <w:lang w:val="nl-NL"/>
        </w:rPr>
        <w:t>5</w:t>
      </w:r>
      <w:r w:rsidR="002615E3">
        <w:rPr>
          <w:lang w:val="nl-NL"/>
        </w:rPr>
        <w:t>/2015</w:t>
      </w:r>
    </w:p>
    <w:p w:rsidR="00230231" w:rsidRPr="00054C2C" w:rsidRDefault="00230231" w:rsidP="009D0FF7">
      <w:pPr>
        <w:pStyle w:val="Heading1"/>
        <w:numPr>
          <w:ilvl w:val="0"/>
          <w:numId w:val="2"/>
        </w:numPr>
        <w:spacing w:after="120" w:line="360" w:lineRule="exact"/>
        <w:ind w:left="432" w:hanging="432"/>
        <w:jc w:val="both"/>
        <w:rPr>
          <w:rFonts w:ascii="Times New Roman" w:hAnsi="Times New Roman"/>
          <w:color w:val="000000"/>
          <w:sz w:val="24"/>
          <w:szCs w:val="24"/>
          <w:lang w:val="nl-NL"/>
        </w:rPr>
      </w:pPr>
      <w:bookmarkStart w:id="163" w:name="_Toc251652375"/>
      <w:bookmarkStart w:id="164" w:name="_Toc251664613"/>
      <w:bookmarkStart w:id="165" w:name="_Toc418876895"/>
      <w:bookmarkEnd w:id="163"/>
      <w:bookmarkEnd w:id="164"/>
      <w:r w:rsidRPr="00054C2C">
        <w:rPr>
          <w:rFonts w:ascii="Times New Roman" w:hAnsi="Times New Roman"/>
          <w:color w:val="000000"/>
          <w:sz w:val="24"/>
          <w:szCs w:val="24"/>
          <w:lang w:val="nl-NL"/>
        </w:rPr>
        <w:t xml:space="preserve">CÁC NHÂN TỐ RỦI RO ẢNH HƯỞNG ĐẾN HOẠT ĐỘNG SẢN XUẤT KINH DOANH CỦA </w:t>
      </w:r>
      <w:r w:rsidR="00362953" w:rsidRPr="00054C2C">
        <w:rPr>
          <w:rFonts w:ascii="Times New Roman" w:hAnsi="Times New Roman"/>
          <w:color w:val="000000"/>
          <w:sz w:val="24"/>
          <w:szCs w:val="24"/>
          <w:lang w:val="nl-NL"/>
        </w:rPr>
        <w:t>CÔNG TY</w:t>
      </w:r>
      <w:bookmarkEnd w:id="165"/>
    </w:p>
    <w:p w:rsidR="00230231" w:rsidRPr="009F0A32" w:rsidRDefault="00230231" w:rsidP="00650621">
      <w:pPr>
        <w:pStyle w:val="Heading2"/>
        <w:numPr>
          <w:ilvl w:val="0"/>
          <w:numId w:val="5"/>
        </w:numPr>
        <w:tabs>
          <w:tab w:val="left" w:pos="360"/>
        </w:tabs>
        <w:spacing w:before="120" w:after="120" w:line="312" w:lineRule="auto"/>
        <w:ind w:left="0" w:firstLine="0"/>
        <w:rPr>
          <w:rFonts w:ascii="Times New Roman" w:hAnsi="Times New Roman"/>
          <w:i w:val="0"/>
          <w:sz w:val="24"/>
          <w:szCs w:val="24"/>
          <w:lang w:val="nl-NL"/>
        </w:rPr>
      </w:pPr>
      <w:bookmarkStart w:id="166" w:name="_Toc418876896"/>
      <w:r w:rsidRPr="009F0A32">
        <w:rPr>
          <w:rFonts w:ascii="Times New Roman" w:hAnsi="Times New Roman"/>
          <w:i w:val="0"/>
          <w:sz w:val="24"/>
          <w:szCs w:val="24"/>
          <w:lang w:val="nl-NL"/>
        </w:rPr>
        <w:t>Rủi ro về kinh tế</w:t>
      </w:r>
      <w:bookmarkEnd w:id="166"/>
    </w:p>
    <w:p w:rsidR="009F0A32" w:rsidRPr="009F0A32" w:rsidRDefault="009F0A32" w:rsidP="000A179F">
      <w:pPr>
        <w:widowControl w:val="0"/>
        <w:numPr>
          <w:ilvl w:val="0"/>
          <w:numId w:val="23"/>
        </w:numPr>
        <w:autoSpaceDE w:val="0"/>
        <w:autoSpaceDN w:val="0"/>
        <w:adjustRightInd w:val="0"/>
        <w:spacing w:before="120" w:after="120" w:line="312" w:lineRule="auto"/>
        <w:ind w:left="709"/>
        <w:jc w:val="both"/>
        <w:rPr>
          <w:b/>
          <w:color w:val="000000"/>
          <w:w w:val="102"/>
          <w:lang w:val="nl-NL"/>
        </w:rPr>
      </w:pPr>
      <w:r w:rsidRPr="009F0A32">
        <w:rPr>
          <w:b/>
          <w:color w:val="000000"/>
          <w:w w:val="102"/>
          <w:lang w:val="nl-NL"/>
        </w:rPr>
        <w:t>Tăng trưởng kinh tế</w:t>
      </w:r>
    </w:p>
    <w:p w:rsidR="009F0A32" w:rsidRPr="00EA0017" w:rsidRDefault="009F0A32" w:rsidP="009F0A32">
      <w:pPr>
        <w:spacing w:before="120" w:after="120" w:line="288" w:lineRule="auto"/>
        <w:ind w:left="349"/>
        <w:jc w:val="both"/>
        <w:rPr>
          <w:spacing w:val="-2"/>
          <w:lang w:val="vi-VN"/>
        </w:rPr>
      </w:pPr>
      <w:r w:rsidRPr="00477656">
        <w:rPr>
          <w:spacing w:val="-2"/>
          <w:lang w:val="vi-VN"/>
        </w:rPr>
        <w:t xml:space="preserve">Thực trạng và xu hướng phát triển của nền kinh tế trong nước luôn ảnh hưởng đến sự tồn tại và phát triển của các doanh nghiệp. Khi nền kinh tế ở giai đoạn tăng trưởng cao sẽ tạo nhiều cơ hội cho doanh nghiệp phát triển. Ngược lại, khi nền kinh tế sa sút, suy thoái sẽ gây ảnh hưởng tiêu cực cho các doanh nghiệp. </w:t>
      </w:r>
    </w:p>
    <w:p w:rsidR="009F0A32" w:rsidRDefault="009F0A32" w:rsidP="009F0A32">
      <w:pPr>
        <w:spacing w:before="120" w:after="120" w:line="288" w:lineRule="auto"/>
        <w:ind w:left="349"/>
        <w:jc w:val="both"/>
        <w:rPr>
          <w:spacing w:val="-2"/>
        </w:rPr>
      </w:pPr>
      <w:r w:rsidRPr="00EA0017">
        <w:rPr>
          <w:spacing w:val="-2"/>
          <w:lang w:val="vi-VN"/>
        </w:rPr>
        <w:t>Kinh tế Việt Nam có xu hướng tăng dần trong những năm 2000 – 2007 với tốc độ tăng trưởng trung bình đạt 7</w:t>
      </w:r>
      <w:r w:rsidRPr="000B7401">
        <w:rPr>
          <w:spacing w:val="-2"/>
          <w:lang w:val="vi-VN"/>
        </w:rPr>
        <w:t>,</w:t>
      </w:r>
      <w:r w:rsidRPr="00EA0017">
        <w:rPr>
          <w:spacing w:val="-2"/>
          <w:lang w:val="vi-VN"/>
        </w:rPr>
        <w:t>8%. T</w:t>
      </w:r>
      <w:r w:rsidRPr="003F30B9">
        <w:rPr>
          <w:spacing w:val="-2"/>
          <w:lang w:val="vi-VN"/>
        </w:rPr>
        <w:t xml:space="preserve">uy </w:t>
      </w:r>
      <w:r w:rsidRPr="0000345F">
        <w:rPr>
          <w:spacing w:val="-2"/>
          <w:lang w:val="vi-VN"/>
        </w:rPr>
        <w:t>nhiên</w:t>
      </w:r>
      <w:r w:rsidRPr="00EA0017">
        <w:rPr>
          <w:spacing w:val="-2"/>
          <w:lang w:val="vi-VN"/>
        </w:rPr>
        <w:t xml:space="preserve"> cuộc</w:t>
      </w:r>
      <w:r w:rsidRPr="0000345F">
        <w:rPr>
          <w:spacing w:val="-2"/>
          <w:lang w:val="vi-VN"/>
        </w:rPr>
        <w:t xml:space="preserve"> khủng hoảng tài chính của một số nền kinh tế lớn trong năm 2008 đã đẩy nền kinh tế thế giới vào tình trạng suy thoái, làm hẹp thị trường xuất khẩu, thị trường vốn, thị trường lao động và tác động tiêu cực tới nhiều lĩnh vực kinh tế xã hội khác của nước ta, tốc độ tăng trưởng kinh tế trong nước năm 2008 chỉ đạt 6,18%</w:t>
      </w:r>
      <w:r>
        <w:rPr>
          <w:spacing w:val="-2"/>
          <w:lang w:val="vi-VN"/>
        </w:rPr>
        <w:t xml:space="preserve"> và con số này trong năm 2009</w:t>
      </w:r>
      <w:r w:rsidRPr="00EA0017">
        <w:rPr>
          <w:spacing w:val="-2"/>
          <w:lang w:val="vi-VN"/>
        </w:rPr>
        <w:t>,</w:t>
      </w:r>
      <w:r w:rsidRPr="0000345F">
        <w:rPr>
          <w:spacing w:val="-2"/>
          <w:lang w:val="vi-VN"/>
        </w:rPr>
        <w:t xml:space="preserve"> 2010</w:t>
      </w:r>
      <w:r w:rsidRPr="00EA0017">
        <w:rPr>
          <w:spacing w:val="-2"/>
          <w:lang w:val="vi-VN"/>
        </w:rPr>
        <w:t xml:space="preserve"> và 2011</w:t>
      </w:r>
      <w:r w:rsidRPr="0000345F">
        <w:rPr>
          <w:spacing w:val="-2"/>
          <w:lang w:val="vi-VN"/>
        </w:rPr>
        <w:t xml:space="preserve"> sau nhiều nỗ lực phục hồi nền kinh tế của Chính ph</w:t>
      </w:r>
      <w:r>
        <w:rPr>
          <w:spacing w:val="-2"/>
          <w:lang w:val="vi-VN"/>
        </w:rPr>
        <w:t>ủ cũng tương ứng chỉ là 5,32%</w:t>
      </w:r>
      <w:r w:rsidRPr="00EA0017">
        <w:rPr>
          <w:spacing w:val="-2"/>
          <w:lang w:val="vi-VN"/>
        </w:rPr>
        <w:t>,</w:t>
      </w:r>
      <w:r>
        <w:rPr>
          <w:spacing w:val="-2"/>
          <w:lang w:val="vi-VN"/>
        </w:rPr>
        <w:t xml:space="preserve"> 6,78%</w:t>
      </w:r>
      <w:r w:rsidRPr="00EA0017">
        <w:rPr>
          <w:spacing w:val="-2"/>
          <w:lang w:val="vi-VN"/>
        </w:rPr>
        <w:t xml:space="preserve"> và 5</w:t>
      </w:r>
      <w:r w:rsidRPr="0054430E">
        <w:rPr>
          <w:spacing w:val="-2"/>
          <w:lang w:val="vi-VN"/>
        </w:rPr>
        <w:t>,</w:t>
      </w:r>
      <w:r w:rsidRPr="00EA0017">
        <w:rPr>
          <w:spacing w:val="-2"/>
          <w:lang w:val="vi-VN"/>
        </w:rPr>
        <w:t>89%.</w:t>
      </w:r>
    </w:p>
    <w:p w:rsidR="007B237E" w:rsidRDefault="007B237E" w:rsidP="009F0A32">
      <w:pPr>
        <w:spacing w:before="120" w:after="120" w:line="288" w:lineRule="auto"/>
        <w:ind w:left="349"/>
        <w:jc w:val="both"/>
        <w:rPr>
          <w:spacing w:val="-2"/>
        </w:rPr>
      </w:pPr>
    </w:p>
    <w:p w:rsidR="007B237E" w:rsidRDefault="007B237E" w:rsidP="009F0A32">
      <w:pPr>
        <w:spacing w:before="120" w:after="120" w:line="288" w:lineRule="auto"/>
        <w:ind w:left="349"/>
        <w:jc w:val="both"/>
        <w:rPr>
          <w:spacing w:val="-2"/>
        </w:rPr>
      </w:pPr>
    </w:p>
    <w:p w:rsidR="007B237E" w:rsidRPr="007B237E" w:rsidRDefault="007B237E" w:rsidP="009F0A32">
      <w:pPr>
        <w:spacing w:before="120" w:after="120" w:line="288" w:lineRule="auto"/>
        <w:ind w:left="349"/>
        <w:jc w:val="both"/>
        <w:rPr>
          <w:spacing w:val="-2"/>
        </w:rPr>
      </w:pPr>
    </w:p>
    <w:p w:rsidR="009F0A32" w:rsidRPr="005524FF" w:rsidRDefault="009F0A32" w:rsidP="009F0A32">
      <w:pPr>
        <w:pStyle w:val="NormalWeb"/>
        <w:shd w:val="clear" w:color="auto" w:fill="FFFFFF"/>
        <w:tabs>
          <w:tab w:val="left" w:pos="567"/>
        </w:tabs>
        <w:spacing w:before="120" w:beforeAutospacing="0" w:after="120" w:afterAutospacing="0" w:line="288" w:lineRule="auto"/>
        <w:ind w:left="1267"/>
        <w:jc w:val="center"/>
        <w:textAlignment w:val="top"/>
        <w:rPr>
          <w:b/>
          <w:color w:val="000000"/>
          <w:lang w:val="vi-VN"/>
        </w:rPr>
      </w:pPr>
      <w:r w:rsidRPr="005524FF">
        <w:rPr>
          <w:b/>
          <w:color w:val="000000"/>
          <w:lang w:val="vi-VN"/>
        </w:rPr>
        <w:lastRenderedPageBreak/>
        <w:t>Biểu đồ 1: Tốc độ tăng trưởng GDP của Việt Nam</w:t>
      </w:r>
    </w:p>
    <w:p w:rsidR="009F0A32" w:rsidRPr="00474797" w:rsidRDefault="00AA04A1" w:rsidP="009F0A32">
      <w:pPr>
        <w:pStyle w:val="NormalWeb"/>
        <w:shd w:val="clear" w:color="auto" w:fill="FFFFFF"/>
        <w:tabs>
          <w:tab w:val="left" w:pos="567"/>
        </w:tabs>
        <w:spacing w:before="0" w:beforeAutospacing="0" w:after="0" w:afterAutospacing="0" w:line="288" w:lineRule="auto"/>
        <w:textAlignment w:val="top"/>
        <w:rPr>
          <w:b/>
          <w:color w:val="000000"/>
        </w:rPr>
      </w:pPr>
      <w:r>
        <w:rPr>
          <w:noProof/>
        </w:rPr>
        <w:drawing>
          <wp:inline distT="0" distB="0" distL="0" distR="0">
            <wp:extent cx="5926455" cy="2846705"/>
            <wp:effectExtent l="19050" t="0" r="0" b="0"/>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srcRect/>
                    <a:stretch>
                      <a:fillRect/>
                    </a:stretch>
                  </pic:blipFill>
                  <pic:spPr bwMode="auto">
                    <a:xfrm>
                      <a:off x="0" y="0"/>
                      <a:ext cx="5926455" cy="2846705"/>
                    </a:xfrm>
                    <a:prstGeom prst="rect">
                      <a:avLst/>
                    </a:prstGeom>
                    <a:noFill/>
                    <a:ln w="9525">
                      <a:noFill/>
                      <a:miter lim="800000"/>
                      <a:headEnd/>
                      <a:tailEnd/>
                    </a:ln>
                  </pic:spPr>
                </pic:pic>
              </a:graphicData>
            </a:graphic>
          </wp:inline>
        </w:drawing>
      </w:r>
    </w:p>
    <w:p w:rsidR="009F0A32" w:rsidRDefault="009F0A32" w:rsidP="00902FA7">
      <w:pPr>
        <w:pStyle w:val="NormalWeb"/>
        <w:shd w:val="clear" w:color="auto" w:fill="FFFFFF"/>
        <w:tabs>
          <w:tab w:val="left" w:pos="567"/>
          <w:tab w:val="left" w:pos="6379"/>
        </w:tabs>
        <w:spacing w:before="0" w:beforeAutospacing="0" w:after="0" w:afterAutospacing="0" w:line="288" w:lineRule="auto"/>
        <w:textAlignment w:val="top"/>
        <w:rPr>
          <w:i/>
          <w:sz w:val="20"/>
          <w:szCs w:val="20"/>
        </w:rPr>
      </w:pPr>
      <w:r w:rsidRPr="0031376C">
        <w:rPr>
          <w:i/>
          <w:sz w:val="20"/>
          <w:szCs w:val="20"/>
          <w:lang w:val="vi-VN"/>
        </w:rPr>
        <w:t>Nguồn: Tổng cục thống kê</w:t>
      </w:r>
    </w:p>
    <w:p w:rsidR="009F0A32" w:rsidRPr="00EA0017" w:rsidRDefault="009F0A32" w:rsidP="009F0A32">
      <w:pPr>
        <w:pStyle w:val="NormalWeb"/>
        <w:shd w:val="clear" w:color="auto" w:fill="FFFFFF"/>
        <w:tabs>
          <w:tab w:val="left" w:pos="567"/>
        </w:tabs>
        <w:spacing w:before="120" w:beforeAutospacing="0" w:after="120" w:afterAutospacing="0" w:line="288" w:lineRule="auto"/>
        <w:ind w:left="567"/>
        <w:jc w:val="both"/>
        <w:textAlignment w:val="top"/>
        <w:rPr>
          <w:color w:val="000000"/>
          <w:lang w:val="vi-VN"/>
        </w:rPr>
      </w:pPr>
      <w:r w:rsidRPr="00CC13CC">
        <w:rPr>
          <w:color w:val="000000"/>
          <w:lang w:val="vi-VN"/>
        </w:rPr>
        <w:t xml:space="preserve">Kinh tế-xã hội nước ta năm 2012 tiếp tục bị ảnh hưởng bởi sự bất ổn của kinh tế thế giới do khủng hoảng tài chính và khủng hoảng nợ công ở Châu Âu chưa được giải quyết. Suy thoái trong khu vực đồng </w:t>
      </w:r>
      <w:r w:rsidRPr="00EA0017">
        <w:rPr>
          <w:color w:val="000000"/>
          <w:lang w:val="vi-VN"/>
        </w:rPr>
        <w:t>E</w:t>
      </w:r>
      <w:r w:rsidRPr="00CC13CC">
        <w:rPr>
          <w:color w:val="000000"/>
          <w:lang w:val="vi-VN"/>
        </w:rPr>
        <w:t>uro cùng với khủng hoảng tín dụng và tình trạng thất nghiệp gia tăng tại các nước thuộc khu vực này vẫn đang tiếp diễn. Hoạt động sản xuất và thương mại toàn cầu bị tác động mạnh, giá cả hàng hóa diễn biến phức tạp. Tăng trưởng của các nền kinh tế đầu tàu suy giảm kéo theo sự sụt giảm của các nền kinh tế khác. Một số nước và khối nước lớn có vị trí quan trọng trong quan hệ thương mại với nước ta như: Mỹ, Trung Quốc, Nhật bản và EU đối mặt với nhiều thách thức nên tăng trưởng chậm. Những bất lợi từ sự sụt giảm của kinh tế thế giới ảnh hưởng xấu đến hoạt động sản xuất kinh doanh và đời sống dân cư trong nước. Thị trường tiêu thụ hàng hóa bị thu hẹp, hàng tồn kho ở mức cao, sức mua trong dân giảm. Tỷ lệ nợ xấu ngân hàng ở mức đáng lo ngại. Nhiều doanh nghiệp, nhất là doanh nghiệp nhỏ và vừa phải thu hẹp sản xuất, dừng hoạt động hoặc giải thể.</w:t>
      </w:r>
      <w:r w:rsidRPr="00EA0017">
        <w:rPr>
          <w:color w:val="000000"/>
          <w:lang w:val="vi-VN"/>
        </w:rPr>
        <w:t xml:space="preserve"> Nền kinh tế Việt Nam, do phải đối mặt với những khó khăn thách thức lớn kể trên, tốc độ t</w:t>
      </w:r>
      <w:r w:rsidRPr="00474797">
        <w:rPr>
          <w:color w:val="000000"/>
          <w:lang w:val="vi-VN"/>
        </w:rPr>
        <w:t xml:space="preserve">ăng trưởng </w:t>
      </w:r>
      <w:r w:rsidRPr="00EA0017">
        <w:rPr>
          <w:color w:val="000000"/>
          <w:lang w:val="vi-VN"/>
        </w:rPr>
        <w:t>GDPnăm</w:t>
      </w:r>
      <w:r w:rsidRPr="00474797">
        <w:rPr>
          <w:color w:val="000000"/>
          <w:lang w:val="vi-VN"/>
        </w:rPr>
        <w:t xml:space="preserve"> 201</w:t>
      </w:r>
      <w:r w:rsidRPr="00EA0017">
        <w:rPr>
          <w:color w:val="000000"/>
          <w:lang w:val="vi-VN"/>
        </w:rPr>
        <w:t>2</w:t>
      </w:r>
      <w:r>
        <w:rPr>
          <w:color w:val="000000"/>
          <w:lang w:val="vi-VN"/>
        </w:rPr>
        <w:t>chỉ đạt 5</w:t>
      </w:r>
      <w:r w:rsidRPr="000B7401">
        <w:rPr>
          <w:color w:val="000000"/>
          <w:lang w:val="vi-VN"/>
        </w:rPr>
        <w:t>,</w:t>
      </w:r>
      <w:r w:rsidRPr="00EA0017">
        <w:rPr>
          <w:color w:val="000000"/>
          <w:lang w:val="vi-VN"/>
        </w:rPr>
        <w:t>03</w:t>
      </w:r>
      <w:r>
        <w:rPr>
          <w:color w:val="000000"/>
          <w:lang w:val="vi-VN"/>
        </w:rPr>
        <w:t>%</w:t>
      </w:r>
      <w:r w:rsidRPr="00EA0017">
        <w:rPr>
          <w:color w:val="000000"/>
          <w:lang w:val="vi-VN"/>
        </w:rPr>
        <w:t xml:space="preserve">; </w:t>
      </w:r>
      <w:r w:rsidRPr="000B7401">
        <w:rPr>
          <w:color w:val="000000"/>
          <w:lang w:val="vi-VN"/>
        </w:rPr>
        <w:t>l</w:t>
      </w:r>
      <w:r w:rsidRPr="00474797">
        <w:rPr>
          <w:color w:val="000000"/>
          <w:lang w:val="vi-VN"/>
        </w:rPr>
        <w:t>ạm phát tiếp tục tăng; mặt bằng lãi suất cao; tỷ giá biến động bất thường. Những bất ổn kinh tế vĩ mô đã trở thành thách thức lớn đối với nền kinh tế Việt Nam trong năm 201</w:t>
      </w:r>
      <w:r w:rsidRPr="00EA0017">
        <w:rPr>
          <w:color w:val="000000"/>
          <w:lang w:val="vi-VN"/>
        </w:rPr>
        <w:t>2</w:t>
      </w:r>
      <w:r w:rsidRPr="00474797">
        <w:rPr>
          <w:color w:val="000000"/>
          <w:lang w:val="vi-VN"/>
        </w:rPr>
        <w:t xml:space="preserve">. </w:t>
      </w:r>
    </w:p>
    <w:p w:rsidR="009F0A32" w:rsidRPr="002D3574" w:rsidRDefault="009F0A32" w:rsidP="009F0A32">
      <w:pPr>
        <w:pStyle w:val="NormalWeb"/>
        <w:shd w:val="clear" w:color="auto" w:fill="FFFFFF"/>
        <w:tabs>
          <w:tab w:val="left" w:pos="567"/>
        </w:tabs>
        <w:spacing w:before="80" w:beforeAutospacing="0" w:after="80" w:afterAutospacing="0" w:line="288" w:lineRule="auto"/>
        <w:ind w:left="567"/>
        <w:jc w:val="both"/>
        <w:textAlignment w:val="top"/>
        <w:rPr>
          <w:color w:val="000000"/>
          <w:lang w:val="vi-VN"/>
        </w:rPr>
      </w:pPr>
      <w:r w:rsidRPr="00873BDF">
        <w:rPr>
          <w:color w:val="000000"/>
          <w:lang w:val="vi-VN"/>
        </w:rPr>
        <w:t xml:space="preserve">Năm 2013, kinh tế Việt Nam đã có những biến chuyển theo hướng tích cực hơn, GDP năm 2013 tăng hơn 5,42%, cải thiện tích cực so </w:t>
      </w:r>
      <w:r>
        <w:rPr>
          <w:color w:val="000000"/>
          <w:lang w:val="vi-VN"/>
        </w:rPr>
        <w:t>với mức tăng 5,25% của năm 2012</w:t>
      </w:r>
      <w:r w:rsidRPr="005D3300">
        <w:rPr>
          <w:color w:val="000000"/>
          <w:lang w:val="vi-VN"/>
        </w:rPr>
        <w:t>.</w:t>
      </w:r>
    </w:p>
    <w:p w:rsidR="00902FA7" w:rsidRPr="00EF624D" w:rsidRDefault="00902FA7" w:rsidP="00902FA7">
      <w:pPr>
        <w:pStyle w:val="NormalWeb"/>
        <w:shd w:val="clear" w:color="auto" w:fill="FFFFFF"/>
        <w:tabs>
          <w:tab w:val="left" w:pos="567"/>
        </w:tabs>
        <w:spacing w:before="0" w:beforeAutospacing="0" w:after="0" w:afterAutospacing="0" w:line="276" w:lineRule="auto"/>
        <w:ind w:left="567" w:hanging="567"/>
        <w:jc w:val="both"/>
        <w:textAlignment w:val="top"/>
        <w:rPr>
          <w:lang w:val="vi-VN"/>
        </w:rPr>
      </w:pPr>
      <w:r w:rsidRPr="00EF624D">
        <w:rPr>
          <w:lang w:val="vi-VN"/>
        </w:rPr>
        <w:tab/>
        <w:t xml:space="preserve">Với GDP tăng trưởng ở mức 5.9% trong năm 2014, Việt Nam trở thành nước thứ hai sau Trung Quốc có tốc độ tăng trưởng GDP cao thứ 2 trên thế giới. Năm 2015, tập đoàn HSBC dự báo tăng trưởng GDP của Việt Nam ở mức 6.1% trong khi Tập đoàn kiểm toán lớn Ernst&amp;Young lại khá lạc quan với mức tăng 6.4%. </w:t>
      </w:r>
      <w:r w:rsidRPr="00B40C36">
        <w:rPr>
          <w:lang w:val="vi-VN"/>
        </w:rPr>
        <w:t xml:space="preserve">Nhìn chung </w:t>
      </w:r>
      <w:r w:rsidRPr="00EF624D">
        <w:rPr>
          <w:lang w:val="vi-VN"/>
        </w:rPr>
        <w:t xml:space="preserve">bức tranh về nền kinh tế Việt Nam năm 2015 sẽ khá tích cực, tạo tiền đề cho các Doanh nghiệp trong nước phát triển. </w:t>
      </w:r>
    </w:p>
    <w:p w:rsidR="00902FA7" w:rsidRPr="00EF624D" w:rsidRDefault="00902FA7" w:rsidP="00902FA7">
      <w:pPr>
        <w:widowControl w:val="0"/>
        <w:autoSpaceDE w:val="0"/>
        <w:autoSpaceDN w:val="0"/>
        <w:adjustRightInd w:val="0"/>
        <w:spacing w:before="120" w:after="120" w:line="312" w:lineRule="auto"/>
        <w:ind w:left="709"/>
        <w:jc w:val="both"/>
        <w:rPr>
          <w:lang w:val="vi-VN"/>
        </w:rPr>
      </w:pPr>
      <w:r w:rsidRPr="00EF624D">
        <w:rPr>
          <w:lang w:val="vi-VN"/>
        </w:rPr>
        <w:t>Tuy n</w:t>
      </w:r>
      <w:r w:rsidRPr="00B40C36">
        <w:rPr>
          <w:lang w:val="vi-VN"/>
        </w:rPr>
        <w:t xml:space="preserve">hững khó khăn và bất ổn kinh tế trong những năm </w:t>
      </w:r>
      <w:r w:rsidRPr="00EF624D">
        <w:rPr>
          <w:lang w:val="vi-VN"/>
        </w:rPr>
        <w:t>trước</w:t>
      </w:r>
      <w:r w:rsidRPr="00B40C36">
        <w:rPr>
          <w:lang w:val="vi-VN"/>
        </w:rPr>
        <w:t xml:space="preserve"> đã ảnh hưởng trực tiếp đến hoạt động sản xuất kinh doanh của Công ty</w:t>
      </w:r>
      <w:r w:rsidRPr="00EF624D">
        <w:rPr>
          <w:lang w:val="vi-VN"/>
        </w:rPr>
        <w:t xml:space="preserve">, nhưng với triển vọng tích cực về nền </w:t>
      </w:r>
      <w:r w:rsidRPr="00EF624D">
        <w:rPr>
          <w:lang w:val="vi-VN"/>
        </w:rPr>
        <w:lastRenderedPageBreak/>
        <w:t xml:space="preserve">kinh tế vĩ mô năm 2015, cùng với hàng loạt chính sách về Đầu tư phát triển Doanh nghiệp trong nước của Chính phủ, sẽ là tiền đề quan trọng cho Công ty phát triển và đạt lợi nhuận cao hơn những năm trước. Bên cạnh những điều kiện kinh tế tích cực, </w:t>
      </w:r>
      <w:r w:rsidRPr="00B40C36">
        <w:rPr>
          <w:lang w:val="vi-VN"/>
        </w:rPr>
        <w:t>để tiếp tục tồn tại và phát triển, đòi hỏi Công ty phải luôn chủ động, nhạy bén, kịp thời có các giải pháp, biện pháp vượt qua khó khăn thách thức, tận dụng triệt để các cơ hội có được để phát triển vươn lên.</w:t>
      </w:r>
    </w:p>
    <w:p w:rsidR="00783F86" w:rsidRPr="00902FA7" w:rsidRDefault="009F0A32" w:rsidP="00902FA7">
      <w:pPr>
        <w:pStyle w:val="ListParagraph"/>
        <w:widowControl w:val="0"/>
        <w:numPr>
          <w:ilvl w:val="0"/>
          <w:numId w:val="8"/>
        </w:numPr>
        <w:autoSpaceDE w:val="0"/>
        <w:autoSpaceDN w:val="0"/>
        <w:adjustRightInd w:val="0"/>
        <w:spacing w:before="120" w:after="120" w:line="312" w:lineRule="auto"/>
        <w:jc w:val="both"/>
        <w:rPr>
          <w:b/>
          <w:color w:val="000000"/>
          <w:w w:val="102"/>
          <w:lang w:val="nl-NL"/>
        </w:rPr>
      </w:pPr>
      <w:r w:rsidRPr="00902FA7">
        <w:rPr>
          <w:b/>
          <w:color w:val="000000"/>
          <w:w w:val="102"/>
          <w:lang w:val="nl-NL"/>
        </w:rPr>
        <w:t>Lạm phát</w:t>
      </w:r>
    </w:p>
    <w:p w:rsidR="009F0A32" w:rsidRPr="00EA0017" w:rsidRDefault="009F0A32" w:rsidP="009F0A32">
      <w:pPr>
        <w:pStyle w:val="NormalWeb"/>
        <w:shd w:val="clear" w:color="auto" w:fill="FFFFFF"/>
        <w:spacing w:before="80" w:beforeAutospacing="0" w:after="80" w:afterAutospacing="0" w:line="288" w:lineRule="auto"/>
        <w:ind w:left="567"/>
        <w:jc w:val="both"/>
        <w:textAlignment w:val="top"/>
        <w:rPr>
          <w:lang w:val="vi-VN"/>
        </w:rPr>
      </w:pPr>
      <w:r w:rsidRPr="00366557">
        <w:rPr>
          <w:lang w:val="vi-VN"/>
        </w:rPr>
        <w:t>Tính chung trong giai đoạn 2001-2010, lạm phát của Việt Nam đã tăng trung bình trên 8,8%/năm, vượt xa con số của một số quốc gia khác trong khu vực như Thái Lan (2,7%) hay Trung Quốc (2,1%).</w:t>
      </w:r>
    </w:p>
    <w:p w:rsidR="009F0A32" w:rsidRPr="00EA0017" w:rsidRDefault="009F0A32" w:rsidP="009F0A32">
      <w:pPr>
        <w:pStyle w:val="NormalWeb"/>
        <w:shd w:val="clear" w:color="auto" w:fill="FFFFFF"/>
        <w:spacing w:before="120" w:beforeAutospacing="0" w:after="120" w:afterAutospacing="0" w:line="288" w:lineRule="auto"/>
        <w:ind w:left="1267"/>
        <w:jc w:val="center"/>
        <w:textAlignment w:val="top"/>
        <w:rPr>
          <w:b/>
          <w:lang w:val="vi-VN"/>
        </w:rPr>
      </w:pPr>
      <w:r w:rsidRPr="005524FF">
        <w:rPr>
          <w:b/>
          <w:lang w:val="vi-VN"/>
        </w:rPr>
        <w:t>Biểu đồ 2: Tỷ lệ lạm phát của Việt Nam</w:t>
      </w:r>
    </w:p>
    <w:p w:rsidR="009F0A32" w:rsidRPr="00F91192" w:rsidRDefault="00AA04A1" w:rsidP="009F0A32">
      <w:pPr>
        <w:pStyle w:val="NormalWeb"/>
        <w:shd w:val="clear" w:color="auto" w:fill="FFFFFF"/>
        <w:spacing w:before="120" w:beforeAutospacing="0" w:after="120" w:afterAutospacing="0" w:line="288" w:lineRule="auto"/>
        <w:ind w:firstLine="720"/>
        <w:textAlignment w:val="top"/>
        <w:rPr>
          <w:b/>
        </w:rPr>
      </w:pPr>
      <w:r>
        <w:rPr>
          <w:b/>
          <w:noProof/>
        </w:rPr>
        <w:drawing>
          <wp:inline distT="0" distB="0" distL="0" distR="0">
            <wp:extent cx="5310623" cy="2389756"/>
            <wp:effectExtent l="12192" t="6096" r="8010" b="2543"/>
            <wp:docPr id="6"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9F0A32" w:rsidRPr="00F91192" w:rsidRDefault="009F0A32" w:rsidP="00902FA7">
      <w:pPr>
        <w:pStyle w:val="NormalWeb"/>
        <w:shd w:val="clear" w:color="auto" w:fill="FFFFFF"/>
        <w:tabs>
          <w:tab w:val="left" w:pos="567"/>
          <w:tab w:val="left" w:pos="6379"/>
        </w:tabs>
        <w:spacing w:before="0" w:beforeAutospacing="0" w:after="0" w:afterAutospacing="0" w:line="288" w:lineRule="auto"/>
        <w:ind w:left="1267"/>
        <w:jc w:val="right"/>
        <w:textAlignment w:val="top"/>
        <w:rPr>
          <w:i/>
          <w:sz w:val="20"/>
          <w:szCs w:val="20"/>
        </w:rPr>
      </w:pPr>
      <w:r>
        <w:rPr>
          <w:i/>
          <w:sz w:val="20"/>
          <w:szCs w:val="20"/>
        </w:rPr>
        <w:t xml:space="preserve">                                                                              N</w:t>
      </w:r>
      <w:r w:rsidRPr="0031376C">
        <w:rPr>
          <w:i/>
          <w:sz w:val="20"/>
          <w:szCs w:val="20"/>
          <w:lang w:val="vi-VN"/>
        </w:rPr>
        <w:t xml:space="preserve">guồn: </w:t>
      </w:r>
      <w:r>
        <w:rPr>
          <w:i/>
          <w:sz w:val="20"/>
          <w:szCs w:val="20"/>
        </w:rPr>
        <w:t>Tổng cục thống kê</w:t>
      </w:r>
    </w:p>
    <w:p w:rsidR="009F0A32" w:rsidRPr="00366557" w:rsidRDefault="009F0A32" w:rsidP="009F0A32">
      <w:pPr>
        <w:pStyle w:val="NormalWeb"/>
        <w:shd w:val="clear" w:color="auto" w:fill="FFFFFF"/>
        <w:spacing w:before="120" w:after="120" w:line="288" w:lineRule="auto"/>
        <w:ind w:left="426"/>
        <w:jc w:val="both"/>
        <w:textAlignment w:val="top"/>
        <w:rPr>
          <w:lang w:val="vi-VN"/>
        </w:rPr>
      </w:pPr>
      <w:r w:rsidRPr="00366557">
        <w:rPr>
          <w:lang w:val="vi-VN"/>
        </w:rPr>
        <w:t xml:space="preserve">Đặc biệt, chỉ số giá tiêu dùng năm 2011 đã tăng tới 18,13% so với tháng 12 năm 2010, vượt xa chỉ tiêu 7% đặt ra từ đầu năm. Nguyên nhân chủ yếu của sự tăng mạnh này là do những biến động về giá vàng, tỷ giá USD, lãi suất, nhập siêu cao… đã kéo theo nhiều mặt hàng trong nước tăng giá. Ngoài ra, giá cả của các mặt hàng công nghiệp, lương thực tăng mạnh cũng đã góp phần gây ra tình trạng lạm phát tăng cao gần đây. Năm 2012, với mục tiêu chính trong công tác điều hành kinh tế vĩ mô của Chính phủ là kiềm chế lạm phát, Việt Nam đã đạt được kết quả khả quan với tỷ lệ lạm phát của cả năm 2012 dừng lại tại mức 6,8%. </w:t>
      </w:r>
    </w:p>
    <w:p w:rsidR="009F0A32" w:rsidRPr="00EF624D" w:rsidRDefault="009F0A32" w:rsidP="009F0A32">
      <w:pPr>
        <w:widowControl w:val="0"/>
        <w:autoSpaceDE w:val="0"/>
        <w:autoSpaceDN w:val="0"/>
        <w:adjustRightInd w:val="0"/>
        <w:spacing w:before="120" w:after="120" w:line="312" w:lineRule="auto"/>
        <w:ind w:left="426"/>
        <w:jc w:val="both"/>
        <w:rPr>
          <w:lang w:val="vi-VN"/>
        </w:rPr>
      </w:pPr>
      <w:r w:rsidRPr="00366557">
        <w:rPr>
          <w:lang w:val="vi-VN"/>
        </w:rPr>
        <w:t xml:space="preserve">Năm 2013, với mục tiêu hàng đầu là kiềm chế lạm phát, tỷ lệ lạm phát đã được Chính phủ đưa xuống ở mức 6%. </w:t>
      </w:r>
      <w:r w:rsidR="00022ACA" w:rsidRPr="00EF624D">
        <w:rPr>
          <w:lang w:val="vi-VN"/>
        </w:rPr>
        <w:t xml:space="preserve">Năm 2014 đánh dấu bước giảm lạm phát kỷ lục trong gần 15 năm qua khi tỷ lệ lạm phát dưới 3%. Năm </w:t>
      </w:r>
      <w:r w:rsidR="00022ACA" w:rsidRPr="00022ACA">
        <w:rPr>
          <w:lang w:val="vi-VN"/>
        </w:rPr>
        <w:t>2015 tốc độ tăng của CPI dự báo được sẽ dưới 5%</w:t>
      </w:r>
      <w:r w:rsidR="00022ACA" w:rsidRPr="00EF624D">
        <w:rPr>
          <w:lang w:val="vi-VN"/>
        </w:rPr>
        <w:t>, tăng so với năm 2014 nhưng vẫn ở mức thấp hơn so với cùng kì năm 2014</w:t>
      </w:r>
      <w:r w:rsidR="00022ACA" w:rsidRPr="00022ACA">
        <w:rPr>
          <w:lang w:val="vi-VN"/>
        </w:rPr>
        <w:t>. Chỉ số giá tiêu dùng sẽ tăng khoảng từ 4,14% đến 4,42%.</w:t>
      </w:r>
    </w:p>
    <w:p w:rsidR="00D05370" w:rsidRPr="00054C2C" w:rsidRDefault="009F0A32" w:rsidP="009F0A32">
      <w:pPr>
        <w:spacing w:before="100" w:after="100" w:line="288" w:lineRule="auto"/>
        <w:ind w:left="426"/>
        <w:jc w:val="both"/>
        <w:rPr>
          <w:lang w:val="nl-NL"/>
        </w:rPr>
      </w:pPr>
      <w:r w:rsidRPr="00366557">
        <w:rPr>
          <w:lang w:val="vi-VN"/>
        </w:rPr>
        <w:lastRenderedPageBreak/>
        <w:t>Tỷ lệ lạm phát</w:t>
      </w:r>
      <w:r w:rsidRPr="0033070D">
        <w:rPr>
          <w:lang w:val="vi-VN"/>
        </w:rPr>
        <w:t xml:space="preserve"> nếu</w:t>
      </w:r>
      <w:r w:rsidRPr="00366557">
        <w:rPr>
          <w:lang w:val="vi-VN"/>
        </w:rPr>
        <w:t xml:space="preserve"> được duy trì ở mức thấp sẽ tác động tích cực đến hoạt động sản xuất kinh doanh của Công ty, giúp Công ty kiểm soát được giá cả chi phí các yếu tố đầu vào, đảm bảo hoạt động kinh doanh ổn định</w:t>
      </w:r>
      <w:r w:rsidR="00083284" w:rsidRPr="00054C2C">
        <w:rPr>
          <w:lang w:val="nl-NL"/>
        </w:rPr>
        <w:t>.</w:t>
      </w:r>
    </w:p>
    <w:p w:rsidR="00230231" w:rsidRPr="00054C2C" w:rsidRDefault="009E4847" w:rsidP="009A3812">
      <w:pPr>
        <w:pStyle w:val="Heading2"/>
        <w:numPr>
          <w:ilvl w:val="0"/>
          <w:numId w:val="5"/>
        </w:numPr>
        <w:tabs>
          <w:tab w:val="left" w:pos="360"/>
        </w:tabs>
        <w:spacing w:before="100" w:after="100" w:line="288" w:lineRule="auto"/>
        <w:ind w:left="0" w:firstLine="0"/>
        <w:rPr>
          <w:rFonts w:ascii="Times New Roman" w:hAnsi="Times New Roman"/>
          <w:i w:val="0"/>
          <w:sz w:val="24"/>
          <w:szCs w:val="24"/>
          <w:lang w:val="nl-NL"/>
        </w:rPr>
      </w:pPr>
      <w:bookmarkStart w:id="167" w:name="_Toc418876897"/>
      <w:r w:rsidRPr="00054C2C">
        <w:rPr>
          <w:rFonts w:ascii="Times New Roman" w:hAnsi="Times New Roman"/>
          <w:i w:val="0"/>
          <w:sz w:val="24"/>
          <w:szCs w:val="24"/>
          <w:lang w:val="nl-NL"/>
        </w:rPr>
        <w:t>R</w:t>
      </w:r>
      <w:r w:rsidR="00230231" w:rsidRPr="00054C2C">
        <w:rPr>
          <w:rFonts w:ascii="Times New Roman" w:hAnsi="Times New Roman"/>
          <w:i w:val="0"/>
          <w:sz w:val="24"/>
          <w:szCs w:val="24"/>
          <w:lang w:val="nl-NL"/>
        </w:rPr>
        <w:t>ủi ro về luật pháp</w:t>
      </w:r>
      <w:bookmarkEnd w:id="167"/>
    </w:p>
    <w:p w:rsidR="00230231" w:rsidRPr="00054C2C" w:rsidRDefault="00230231" w:rsidP="009A3812">
      <w:pPr>
        <w:spacing w:before="100" w:after="100" w:line="288" w:lineRule="auto"/>
        <w:ind w:left="360"/>
        <w:jc w:val="both"/>
        <w:rPr>
          <w:color w:val="000000"/>
          <w:spacing w:val="7"/>
          <w:lang w:val="nl-NL"/>
        </w:rPr>
      </w:pPr>
      <w:r w:rsidRPr="00054C2C">
        <w:rPr>
          <w:color w:val="000000"/>
          <w:lang w:val="nl-NL"/>
        </w:rPr>
        <w:t xml:space="preserve">Việt Nam </w:t>
      </w:r>
      <w:r w:rsidRPr="00054C2C">
        <w:rPr>
          <w:lang w:val="nl-NL"/>
        </w:rPr>
        <w:t>đang</w:t>
      </w:r>
      <w:r w:rsidRPr="00054C2C">
        <w:rPr>
          <w:color w:val="000000"/>
          <w:lang w:val="nl-NL"/>
        </w:rPr>
        <w:t xml:space="preserve"> trong giai đoạn phát triển nên hệ thống pháp lý cũng đang dần hoàn thiện, chính sách thay đổi linh hoạt để phù hợp với từng giai đoạn phát triển của nền </w:t>
      </w:r>
      <w:r w:rsidRPr="00054C2C">
        <w:rPr>
          <w:color w:val="000000"/>
          <w:spacing w:val="7"/>
          <w:lang w:val="nl-NL"/>
        </w:rPr>
        <w:t>kinh tế. Vì vậy các văn bản pháp quy không tránh khỏi những bất cập và chồng chéo nhau, gây lên không ít khó khăn cho cả cơ quan hữu quan lẫn những cá nhân, tổ chức thực hiện.</w:t>
      </w:r>
    </w:p>
    <w:p w:rsidR="00230231" w:rsidRPr="00054C2C" w:rsidRDefault="00230231" w:rsidP="009A3812">
      <w:pPr>
        <w:spacing w:before="100" w:after="100" w:line="288" w:lineRule="auto"/>
        <w:ind w:left="360"/>
        <w:jc w:val="both"/>
        <w:rPr>
          <w:color w:val="000000"/>
          <w:spacing w:val="7"/>
          <w:lang w:val="nl-NL"/>
        </w:rPr>
      </w:pPr>
      <w:r w:rsidRPr="00054C2C">
        <w:rPr>
          <w:color w:val="000000"/>
          <w:spacing w:val="7"/>
          <w:lang w:val="nl-NL"/>
        </w:rPr>
        <w:t xml:space="preserve">Hoạt động của Công ty </w:t>
      </w:r>
      <w:r w:rsidR="005426D5" w:rsidRPr="00054C2C">
        <w:rPr>
          <w:color w:val="000000"/>
          <w:spacing w:val="7"/>
          <w:lang w:val="nl-NL"/>
        </w:rPr>
        <w:t>hoạt động theo Luật doanh nghiệp</w:t>
      </w:r>
      <w:r w:rsidRPr="00054C2C">
        <w:rPr>
          <w:color w:val="000000"/>
          <w:spacing w:val="7"/>
          <w:lang w:val="nl-NL"/>
        </w:rPr>
        <w:t xml:space="preserve"> và chịu sự điều tiết của các văn bản pháp luật liên quan, do vậy những thay đổi về môi trường pháp luật sẽ tác động đến hoạt động kinh doanh của Công ty.</w:t>
      </w:r>
    </w:p>
    <w:p w:rsidR="00230231" w:rsidRPr="00054C2C" w:rsidRDefault="00230231" w:rsidP="009A3812">
      <w:pPr>
        <w:spacing w:before="100" w:after="100" w:line="288" w:lineRule="auto"/>
        <w:ind w:left="360"/>
        <w:jc w:val="both"/>
        <w:rPr>
          <w:lang w:val="nl-NL"/>
        </w:rPr>
      </w:pPr>
      <w:r w:rsidRPr="00054C2C">
        <w:rPr>
          <w:color w:val="000000"/>
          <w:spacing w:val="7"/>
          <w:lang w:val="nl-NL"/>
        </w:rPr>
        <w:t>Các chuẩn</w:t>
      </w:r>
      <w:r w:rsidRPr="00054C2C">
        <w:rPr>
          <w:lang w:val="nl-NL"/>
        </w:rPr>
        <w:t xml:space="preserve"> mực kế toán, kiểm toán mới đang từng bước xây dựng và hoàn chỉnh nên Công ty phải thường xuyên theo dõi, cập nhật để kịp thời áp dụng các quy định mới, đảm bảo công tác hạch toán theo đúng pháp luật.</w:t>
      </w:r>
    </w:p>
    <w:p w:rsidR="00CE1B8C" w:rsidRPr="00054C2C" w:rsidRDefault="00CE1B8C" w:rsidP="009A3812">
      <w:pPr>
        <w:pStyle w:val="Heading2"/>
        <w:numPr>
          <w:ilvl w:val="0"/>
          <w:numId w:val="5"/>
        </w:numPr>
        <w:tabs>
          <w:tab w:val="left" w:pos="360"/>
        </w:tabs>
        <w:spacing w:before="100" w:after="100" w:line="288" w:lineRule="auto"/>
        <w:ind w:left="0" w:firstLine="0"/>
        <w:rPr>
          <w:rFonts w:ascii="Times New Roman" w:hAnsi="Times New Roman"/>
          <w:i w:val="0"/>
          <w:sz w:val="24"/>
          <w:szCs w:val="24"/>
          <w:lang w:val="nl-NL"/>
        </w:rPr>
      </w:pPr>
      <w:bookmarkStart w:id="168" w:name="_Toc418876898"/>
      <w:r w:rsidRPr="00054C2C">
        <w:rPr>
          <w:rFonts w:ascii="Times New Roman" w:hAnsi="Times New Roman"/>
          <w:i w:val="0"/>
          <w:sz w:val="24"/>
          <w:szCs w:val="24"/>
          <w:lang w:val="nl-NL"/>
        </w:rPr>
        <w:t>Rủi ro biến động nguyên vật liệu</w:t>
      </w:r>
      <w:bookmarkEnd w:id="168"/>
    </w:p>
    <w:p w:rsidR="00CE1B8C" w:rsidRPr="00054C2C" w:rsidRDefault="00C01689" w:rsidP="009A3812">
      <w:pPr>
        <w:spacing w:before="100" w:after="100" w:line="288" w:lineRule="auto"/>
        <w:ind w:left="360"/>
        <w:jc w:val="both"/>
        <w:rPr>
          <w:lang w:val="nl-NL"/>
        </w:rPr>
      </w:pPr>
      <w:r w:rsidRPr="00054C2C">
        <w:rPr>
          <w:lang w:val="nl-NL"/>
        </w:rPr>
        <w:t>Chi phí nguyên vật liệu chiếm tỷ trọng chủ yếu trong giá thành sản xuất của Công ty, do vậy, những biến động tăng về giá cả nguyên vật liệu đầu vào sẽ ảnh hưởng rất</w:t>
      </w:r>
      <w:r w:rsidR="00A25EC2">
        <w:rPr>
          <w:lang w:val="nl-NL"/>
        </w:rPr>
        <w:t xml:space="preserve"> lớn đến lợi nhuận của Công ty. Để đối phó với vấn đề này Công ty đã (i) luôn tăng cường hoạt động kiểm soát, </w:t>
      </w:r>
      <w:r w:rsidR="008A75C7">
        <w:rPr>
          <w:lang w:val="nl-NL"/>
        </w:rPr>
        <w:t xml:space="preserve">quản lý </w:t>
      </w:r>
      <w:r w:rsidR="00A25EC2">
        <w:rPr>
          <w:lang w:val="nl-NL"/>
        </w:rPr>
        <w:t xml:space="preserve">chi phí </w:t>
      </w:r>
      <w:r w:rsidR="008A75C7">
        <w:rPr>
          <w:lang w:val="nl-NL"/>
        </w:rPr>
        <w:t>sản xuất kinh doanh, tổ chức cơ cấu bộ máy quản lý phù hợp; (ii) đưa ra những biện pháp xử lý linh hoạt và kịp thời nhằm tối thiểu hóa chi phí và giảm thiểu ảnh hưởng của yếu tố lạm phát đến hoạt động kinh doanh của công ty.</w:t>
      </w:r>
    </w:p>
    <w:p w:rsidR="00230231" w:rsidRPr="00054C2C" w:rsidRDefault="00230231" w:rsidP="009A3812">
      <w:pPr>
        <w:pStyle w:val="Heading2"/>
        <w:numPr>
          <w:ilvl w:val="0"/>
          <w:numId w:val="5"/>
        </w:numPr>
        <w:tabs>
          <w:tab w:val="left" w:pos="360"/>
        </w:tabs>
        <w:spacing w:before="100" w:after="100" w:line="288" w:lineRule="auto"/>
        <w:ind w:left="0" w:firstLine="0"/>
        <w:rPr>
          <w:rFonts w:ascii="Times New Roman" w:hAnsi="Times New Roman"/>
          <w:i w:val="0"/>
          <w:sz w:val="24"/>
          <w:szCs w:val="24"/>
        </w:rPr>
      </w:pPr>
      <w:bookmarkStart w:id="169" w:name="_Toc418876899"/>
      <w:r w:rsidRPr="00054C2C">
        <w:rPr>
          <w:rFonts w:ascii="Times New Roman" w:hAnsi="Times New Roman"/>
          <w:i w:val="0"/>
          <w:sz w:val="24"/>
          <w:szCs w:val="24"/>
        </w:rPr>
        <w:t>Các rủi ro khác</w:t>
      </w:r>
      <w:bookmarkEnd w:id="169"/>
    </w:p>
    <w:p w:rsidR="00230231" w:rsidRDefault="00230231" w:rsidP="009A3812">
      <w:pPr>
        <w:spacing w:before="100" w:after="100" w:line="288" w:lineRule="auto"/>
        <w:ind w:left="360"/>
        <w:jc w:val="both"/>
        <w:rPr>
          <w:color w:val="000000"/>
          <w:lang w:val="nl-NL"/>
        </w:rPr>
      </w:pPr>
      <w:r w:rsidRPr="00054C2C">
        <w:rPr>
          <w:color w:val="000000"/>
          <w:lang w:val="nl-NL"/>
        </w:rPr>
        <w:t xml:space="preserve">Ngoài ra còn có các rủi ro khác như thiên tai, bệnh dịch, chiến tranh, hỏa hoạn,... là </w:t>
      </w:r>
      <w:r w:rsidRPr="00054C2C">
        <w:rPr>
          <w:spacing w:val="-2"/>
        </w:rPr>
        <w:t>những</w:t>
      </w:r>
      <w:r w:rsidRPr="00054C2C">
        <w:rPr>
          <w:color w:val="000000"/>
          <w:lang w:val="nl-NL"/>
        </w:rPr>
        <w:t xml:space="preserve"> rủi ro bất khả kháng, nếu xảy ra sẽ gây thiệt hại cho tài sản, con người và tình hình hoạt động của Công ty.</w:t>
      </w:r>
    </w:p>
    <w:p w:rsidR="00CD6E4C" w:rsidRDefault="00CD6E4C" w:rsidP="009A3812">
      <w:pPr>
        <w:spacing w:before="100" w:after="100" w:line="288" w:lineRule="auto"/>
        <w:ind w:left="360"/>
        <w:jc w:val="both"/>
        <w:rPr>
          <w:color w:val="000000"/>
          <w:lang w:val="nl-NL"/>
        </w:rPr>
      </w:pPr>
    </w:p>
    <w:p w:rsidR="00230231" w:rsidRPr="00054C2C" w:rsidRDefault="00230231" w:rsidP="00650621">
      <w:pPr>
        <w:pStyle w:val="Heading1"/>
        <w:numPr>
          <w:ilvl w:val="0"/>
          <w:numId w:val="2"/>
        </w:numPr>
        <w:spacing w:before="120" w:after="120" w:line="312" w:lineRule="auto"/>
        <w:ind w:left="426" w:hanging="426"/>
        <w:rPr>
          <w:rFonts w:ascii="Times New Roman" w:hAnsi="Times New Roman"/>
          <w:color w:val="000000"/>
          <w:sz w:val="24"/>
          <w:szCs w:val="24"/>
        </w:rPr>
      </w:pPr>
      <w:bookmarkStart w:id="170" w:name="_Toc418876900"/>
      <w:r w:rsidRPr="00054C2C">
        <w:rPr>
          <w:rFonts w:ascii="Times New Roman" w:hAnsi="Times New Roman"/>
          <w:color w:val="000000"/>
          <w:sz w:val="24"/>
          <w:szCs w:val="24"/>
        </w:rPr>
        <w:t>THAY LỜI KẾT</w:t>
      </w:r>
      <w:bookmarkEnd w:id="5"/>
      <w:bookmarkEnd w:id="6"/>
      <w:bookmarkEnd w:id="7"/>
      <w:bookmarkEnd w:id="8"/>
      <w:bookmarkEnd w:id="9"/>
      <w:bookmarkEnd w:id="10"/>
      <w:bookmarkEnd w:id="11"/>
      <w:bookmarkEnd w:id="12"/>
      <w:bookmarkEnd w:id="13"/>
      <w:bookmarkEnd w:id="14"/>
      <w:bookmarkEnd w:id="15"/>
      <w:bookmarkEnd w:id="16"/>
      <w:bookmarkEnd w:id="170"/>
    </w:p>
    <w:p w:rsidR="00230231" w:rsidRPr="00054C2C" w:rsidRDefault="00230231" w:rsidP="009A3812">
      <w:pPr>
        <w:spacing w:before="100" w:after="100" w:line="288" w:lineRule="auto"/>
        <w:ind w:left="360"/>
        <w:jc w:val="both"/>
        <w:rPr>
          <w:spacing w:val="-2"/>
        </w:rPr>
      </w:pPr>
      <w:r w:rsidRPr="00054C2C">
        <w:rPr>
          <w:color w:val="000000"/>
          <w:lang w:val="nl-NL"/>
        </w:rPr>
        <w:t xml:space="preserve">Bản công bố thông tin này là một phần của hồ sơ bán đấu giá cổ phần </w:t>
      </w:r>
      <w:r w:rsidR="006711E6" w:rsidRPr="00054C2C">
        <w:rPr>
          <w:color w:val="000000"/>
          <w:lang w:val="nl-NL"/>
        </w:rPr>
        <w:t xml:space="preserve">Công ty </w:t>
      </w:r>
      <w:r w:rsidR="008D56D7" w:rsidRPr="00054C2C">
        <w:rPr>
          <w:color w:val="000000"/>
          <w:lang w:val="nl-NL"/>
        </w:rPr>
        <w:t>C</w:t>
      </w:r>
      <w:r w:rsidR="006711E6" w:rsidRPr="00054C2C">
        <w:rPr>
          <w:color w:val="000000"/>
          <w:lang w:val="nl-NL"/>
        </w:rPr>
        <w:t xml:space="preserve">ổ phần </w:t>
      </w:r>
      <w:r w:rsidR="005B317C">
        <w:rPr>
          <w:color w:val="000000"/>
          <w:lang w:val="nl-NL"/>
        </w:rPr>
        <w:t>Sản xuất thương mại Hữu Nghị Đà Nẵng</w:t>
      </w:r>
      <w:r w:rsidRPr="00054C2C">
        <w:rPr>
          <w:spacing w:val="-2"/>
        </w:rPr>
        <w:t>, được cung cấp cho các nhà đầu tư nhằm mục đích giúp các nhà đầu tư có thể tự đánh giá về tài sản, hoạt động kinh doanh, tình hình tài chính và triển vọng của Công ty trong tương lai. Các thông tin này không hàm ý bảo đảm giá trị của cổ phần.</w:t>
      </w:r>
    </w:p>
    <w:p w:rsidR="00230231" w:rsidRPr="00054C2C" w:rsidRDefault="00230231" w:rsidP="009A3812">
      <w:pPr>
        <w:spacing w:before="100" w:after="100" w:line="288" w:lineRule="auto"/>
        <w:ind w:left="360"/>
        <w:jc w:val="both"/>
        <w:rPr>
          <w:spacing w:val="-2"/>
        </w:rPr>
      </w:pPr>
      <w:r w:rsidRPr="00054C2C">
        <w:rPr>
          <w:spacing w:val="-2"/>
        </w:rPr>
        <w:t>Bản công bố thông tin được lập trên cơ sở các thông tin và số liệu do</w:t>
      </w:r>
      <w:r w:rsidR="00867E81">
        <w:rPr>
          <w:spacing w:val="-2"/>
        </w:rPr>
        <w:t xml:space="preserve"> </w:t>
      </w:r>
      <w:r w:rsidR="001D23FE" w:rsidRPr="00054C2C">
        <w:rPr>
          <w:spacing w:val="-2"/>
        </w:rPr>
        <w:t>DATC</w:t>
      </w:r>
      <w:r w:rsidR="00797D62" w:rsidRPr="00054C2C">
        <w:rPr>
          <w:spacing w:val="-2"/>
        </w:rPr>
        <w:t>,</w:t>
      </w:r>
      <w:r w:rsidR="00867E81">
        <w:rPr>
          <w:spacing w:val="-2"/>
        </w:rPr>
        <w:t xml:space="preserve"> </w:t>
      </w:r>
      <w:r w:rsidR="006711E6" w:rsidRPr="00054C2C">
        <w:rPr>
          <w:spacing w:val="-2"/>
        </w:rPr>
        <w:t xml:space="preserve">Công ty </w:t>
      </w:r>
      <w:r w:rsidR="008D56D7" w:rsidRPr="00054C2C">
        <w:rPr>
          <w:spacing w:val="-2"/>
        </w:rPr>
        <w:t>C</w:t>
      </w:r>
      <w:r w:rsidR="006711E6" w:rsidRPr="00054C2C">
        <w:rPr>
          <w:spacing w:val="-2"/>
        </w:rPr>
        <w:t xml:space="preserve">ổ phần </w:t>
      </w:r>
      <w:r w:rsidR="005B317C">
        <w:rPr>
          <w:color w:val="000000"/>
          <w:lang w:val="nl-NL"/>
        </w:rPr>
        <w:t>Sản xuất thương mại Hữu Nghị Đà Nẵng</w:t>
      </w:r>
      <w:r w:rsidR="00867E81">
        <w:rPr>
          <w:color w:val="000000"/>
          <w:lang w:val="nl-NL"/>
        </w:rPr>
        <w:t xml:space="preserve"> </w:t>
      </w:r>
      <w:r w:rsidRPr="00054C2C">
        <w:rPr>
          <w:spacing w:val="-2"/>
        </w:rPr>
        <w:t>cung cấp đảm bảo tính công khai, minh bạch, công bằng và bảo vệ quyền, lợi ích hợp pháp của nhà đầu tư.</w:t>
      </w:r>
    </w:p>
    <w:p w:rsidR="00230231" w:rsidRPr="00054C2C" w:rsidRDefault="00230231" w:rsidP="009A3812">
      <w:pPr>
        <w:spacing w:before="100" w:after="100" w:line="288" w:lineRule="auto"/>
        <w:ind w:left="360"/>
        <w:jc w:val="both"/>
        <w:rPr>
          <w:color w:val="000000"/>
          <w:lang w:val="nl-NL"/>
        </w:rPr>
      </w:pPr>
      <w:r w:rsidRPr="00054C2C">
        <w:rPr>
          <w:spacing w:val="-2"/>
        </w:rPr>
        <w:t>Các nhà đầu</w:t>
      </w:r>
      <w:r w:rsidRPr="00054C2C">
        <w:rPr>
          <w:color w:val="000000"/>
          <w:lang w:val="nl-NL"/>
        </w:rPr>
        <w:t xml:space="preserve"> tư nên tham khảo Bản công bố thông tin này trước khi quyết định tham gia đấu giá mua cổ phần của Công ty.</w:t>
      </w:r>
    </w:p>
    <w:p w:rsidR="00230231" w:rsidRPr="00054C2C" w:rsidRDefault="009A3812" w:rsidP="006A64F6">
      <w:pPr>
        <w:spacing w:after="200" w:line="276" w:lineRule="auto"/>
        <w:jc w:val="right"/>
        <w:rPr>
          <w:i/>
          <w:lang w:val="nl-NL"/>
        </w:rPr>
      </w:pPr>
      <w:r w:rsidRPr="00054C2C">
        <w:rPr>
          <w:i/>
          <w:lang w:val="nl-NL"/>
        </w:rPr>
        <w:br w:type="page"/>
      </w:r>
      <w:r w:rsidR="00DE56D7" w:rsidRPr="00054C2C">
        <w:rPr>
          <w:i/>
          <w:lang w:val="nl-NL"/>
        </w:rPr>
        <w:lastRenderedPageBreak/>
        <w:t>Hà Nội</w:t>
      </w:r>
      <w:r w:rsidR="00230231" w:rsidRPr="00054C2C">
        <w:rPr>
          <w:i/>
          <w:lang w:val="nl-NL"/>
        </w:rPr>
        <w:t>, ngày      tháng  năm 201</w:t>
      </w:r>
      <w:r w:rsidR="00100D8E">
        <w:rPr>
          <w:i/>
          <w:lang w:val="nl-NL"/>
        </w:rPr>
        <w:t>5</w:t>
      </w:r>
    </w:p>
    <w:p w:rsidR="00230231" w:rsidRPr="00054C2C" w:rsidRDefault="00230231" w:rsidP="00230231">
      <w:pPr>
        <w:jc w:val="center"/>
        <w:rPr>
          <w:b/>
          <w:bCs/>
          <w:lang w:val="pt-BR"/>
        </w:rPr>
      </w:pPr>
      <w:r w:rsidRPr="00054C2C">
        <w:rPr>
          <w:b/>
          <w:bCs/>
          <w:lang w:val="pt-BR"/>
        </w:rPr>
        <w:t xml:space="preserve">ĐẠI DIỆN </w:t>
      </w:r>
      <w:r w:rsidR="00DE56D7" w:rsidRPr="00054C2C">
        <w:rPr>
          <w:b/>
          <w:bCs/>
          <w:lang w:val="pt-BR"/>
        </w:rPr>
        <w:t>TỔ CHỨC CHÀO BÁN</w:t>
      </w:r>
    </w:p>
    <w:p w:rsidR="002E42EF" w:rsidRDefault="002E42EF" w:rsidP="00230231">
      <w:pPr>
        <w:jc w:val="center"/>
        <w:rPr>
          <w:b/>
          <w:bCs/>
          <w:lang w:val="pt-BR"/>
        </w:rPr>
      </w:pPr>
      <w:r>
        <w:rPr>
          <w:b/>
          <w:bCs/>
          <w:lang w:val="pt-BR"/>
        </w:rPr>
        <w:t xml:space="preserve">CHI NHÁNH </w:t>
      </w:r>
      <w:r w:rsidR="00B01F69" w:rsidRPr="00054C2C">
        <w:rPr>
          <w:b/>
          <w:bCs/>
          <w:lang w:val="pt-BR"/>
        </w:rPr>
        <w:t xml:space="preserve">CÔNG TY </w:t>
      </w:r>
      <w:r w:rsidR="00A6158C">
        <w:rPr>
          <w:b/>
          <w:bCs/>
          <w:lang w:val="pt-BR"/>
        </w:rPr>
        <w:t>TNHH MUA BÁN NỢ VIỆT NAM</w:t>
      </w:r>
      <w:r>
        <w:rPr>
          <w:b/>
          <w:bCs/>
          <w:lang w:val="pt-BR"/>
        </w:rPr>
        <w:t xml:space="preserve"> </w:t>
      </w:r>
    </w:p>
    <w:p w:rsidR="00BF5C1E" w:rsidRPr="00054C2C" w:rsidRDefault="002E42EF" w:rsidP="00230231">
      <w:pPr>
        <w:jc w:val="center"/>
        <w:rPr>
          <w:b/>
          <w:bCs/>
          <w:lang w:val="pt-BR"/>
        </w:rPr>
      </w:pPr>
      <w:r>
        <w:rPr>
          <w:b/>
          <w:bCs/>
          <w:lang w:val="pt-BR"/>
        </w:rPr>
        <w:t>TẠI THÀNH PHỐ ĐÀ NẴNG</w:t>
      </w:r>
    </w:p>
    <w:p w:rsidR="00B01F69" w:rsidRPr="00054C2C" w:rsidRDefault="00B01F69" w:rsidP="00230231">
      <w:pPr>
        <w:jc w:val="center"/>
        <w:rPr>
          <w:b/>
          <w:bCs/>
          <w:lang w:val="sv-SE"/>
        </w:rPr>
      </w:pPr>
      <w:r w:rsidRPr="00054C2C">
        <w:rPr>
          <w:b/>
          <w:bCs/>
          <w:lang w:val="sv-SE"/>
        </w:rPr>
        <w:t>GIÁM ĐỐC</w:t>
      </w:r>
    </w:p>
    <w:p w:rsidR="00230231" w:rsidRPr="00054C2C" w:rsidRDefault="00230231" w:rsidP="00230231">
      <w:pPr>
        <w:rPr>
          <w:lang w:val="sv-SE"/>
        </w:rPr>
      </w:pPr>
    </w:p>
    <w:p w:rsidR="00230231" w:rsidRPr="00054C2C" w:rsidRDefault="00230231" w:rsidP="00230231">
      <w:pPr>
        <w:jc w:val="center"/>
        <w:rPr>
          <w:bCs/>
          <w:i/>
          <w:lang w:val="sv-SE"/>
        </w:rPr>
      </w:pPr>
    </w:p>
    <w:p w:rsidR="00230231" w:rsidRPr="00054C2C" w:rsidRDefault="00230231" w:rsidP="00230231">
      <w:pPr>
        <w:jc w:val="center"/>
        <w:rPr>
          <w:bCs/>
          <w:i/>
          <w:lang w:val="sv-SE"/>
        </w:rPr>
      </w:pPr>
    </w:p>
    <w:p w:rsidR="00230231" w:rsidRPr="00054C2C" w:rsidRDefault="00230231" w:rsidP="00230231">
      <w:pPr>
        <w:jc w:val="center"/>
        <w:rPr>
          <w:bCs/>
          <w:i/>
          <w:lang w:val="sv-SE"/>
        </w:rPr>
      </w:pPr>
    </w:p>
    <w:p w:rsidR="00230231" w:rsidRPr="00054C2C" w:rsidRDefault="00230231" w:rsidP="00230231">
      <w:pPr>
        <w:jc w:val="center"/>
        <w:rPr>
          <w:bCs/>
          <w:i/>
          <w:lang w:val="sv-SE"/>
        </w:rPr>
      </w:pPr>
    </w:p>
    <w:p w:rsidR="00230231" w:rsidRPr="00054C2C" w:rsidRDefault="002E42EF" w:rsidP="00230231">
      <w:pPr>
        <w:spacing w:line="340" w:lineRule="exact"/>
        <w:ind w:left="14"/>
        <w:jc w:val="center"/>
        <w:rPr>
          <w:b/>
          <w:bCs/>
          <w:lang w:val="pt-BR"/>
        </w:rPr>
      </w:pPr>
      <w:r>
        <w:rPr>
          <w:b/>
          <w:bCs/>
          <w:lang w:val="sv-SE"/>
        </w:rPr>
        <w:t>NGUYỄN LUÔN</w:t>
      </w:r>
    </w:p>
    <w:p w:rsidR="00230231" w:rsidRPr="00054C2C" w:rsidRDefault="00230231" w:rsidP="00230231">
      <w:pPr>
        <w:spacing w:line="340" w:lineRule="exact"/>
        <w:ind w:left="14"/>
        <w:jc w:val="center"/>
        <w:rPr>
          <w:b/>
          <w:bCs/>
          <w:lang w:val="pt-BR"/>
        </w:rPr>
      </w:pPr>
    </w:p>
    <w:p w:rsidR="00230231" w:rsidRPr="00054C2C" w:rsidRDefault="00230231" w:rsidP="00230231">
      <w:pPr>
        <w:spacing w:line="340" w:lineRule="exact"/>
        <w:ind w:left="14"/>
        <w:jc w:val="center"/>
        <w:rPr>
          <w:b/>
          <w:bCs/>
          <w:lang w:val="pt-BR"/>
        </w:rPr>
      </w:pPr>
      <w:r w:rsidRPr="00054C2C">
        <w:rPr>
          <w:b/>
          <w:bCs/>
          <w:lang w:val="pt-BR"/>
        </w:rPr>
        <w:t xml:space="preserve">ĐẠI DIỆN TỔ CHỨC </w:t>
      </w:r>
      <w:r w:rsidR="00DE56D7" w:rsidRPr="00054C2C">
        <w:rPr>
          <w:b/>
          <w:bCs/>
          <w:lang w:val="pt-BR"/>
        </w:rPr>
        <w:t>PHÁT HÀNH</w:t>
      </w:r>
    </w:p>
    <w:p w:rsidR="00230231" w:rsidRPr="00E14DEB" w:rsidRDefault="00230231" w:rsidP="00230231">
      <w:pPr>
        <w:spacing w:line="340" w:lineRule="exact"/>
        <w:ind w:left="14"/>
        <w:jc w:val="center"/>
        <w:rPr>
          <w:b/>
          <w:bCs/>
          <w:highlight w:val="yellow"/>
          <w:lang w:val="pt-BR"/>
        </w:rPr>
      </w:pPr>
      <w:r w:rsidRPr="00054C2C">
        <w:rPr>
          <w:b/>
          <w:bCs/>
          <w:lang w:val="pt-BR"/>
        </w:rPr>
        <w:t xml:space="preserve">CÔNG TY </w:t>
      </w:r>
      <w:r w:rsidR="002E42EF" w:rsidRPr="002E42EF">
        <w:rPr>
          <w:b/>
          <w:bCs/>
          <w:lang w:val="pt-BR"/>
        </w:rPr>
        <w:t>CỔ PHẦN SẢN XUẤT THƯƠNG MẠI HỮU NGHỊ ĐÀ NẴNG</w:t>
      </w:r>
    </w:p>
    <w:tbl>
      <w:tblPr>
        <w:tblW w:w="0" w:type="auto"/>
        <w:tblInd w:w="108" w:type="dxa"/>
        <w:tblLook w:val="04A0"/>
      </w:tblPr>
      <w:tblGrid>
        <w:gridCol w:w="9387"/>
      </w:tblGrid>
      <w:tr w:rsidR="00464C73" w:rsidRPr="00EF624D">
        <w:tc>
          <w:tcPr>
            <w:tcW w:w="9387" w:type="dxa"/>
          </w:tcPr>
          <w:p w:rsidR="00464C73" w:rsidRPr="002E42EF" w:rsidRDefault="00A90CA6" w:rsidP="008A7C2C">
            <w:pPr>
              <w:spacing w:before="120"/>
              <w:jc w:val="center"/>
              <w:rPr>
                <w:b/>
                <w:bCs/>
                <w:lang w:val="pt-BR"/>
              </w:rPr>
            </w:pPr>
            <w:r>
              <w:rPr>
                <w:b/>
                <w:bCs/>
                <w:lang w:val="pt-BR"/>
              </w:rPr>
              <w:t xml:space="preserve">PHÓ TỔNG </w:t>
            </w:r>
            <w:r w:rsidR="00464C73" w:rsidRPr="002E42EF">
              <w:rPr>
                <w:b/>
                <w:bCs/>
                <w:lang w:val="pt-BR"/>
              </w:rPr>
              <w:t>GIÁM ĐỐC</w:t>
            </w:r>
          </w:p>
          <w:p w:rsidR="00464C73" w:rsidRPr="00E14DEB" w:rsidRDefault="00464C73" w:rsidP="008A7C2C">
            <w:pPr>
              <w:jc w:val="center"/>
              <w:rPr>
                <w:b/>
                <w:bCs/>
                <w:highlight w:val="yellow"/>
                <w:lang w:val="pt-BR"/>
              </w:rPr>
            </w:pPr>
          </w:p>
          <w:p w:rsidR="00464C73" w:rsidRPr="00E14DEB" w:rsidRDefault="00464C73" w:rsidP="008A7C2C">
            <w:pPr>
              <w:spacing w:after="120"/>
              <w:jc w:val="center"/>
              <w:rPr>
                <w:b/>
                <w:bCs/>
                <w:highlight w:val="yellow"/>
                <w:lang w:val="pt-BR"/>
              </w:rPr>
            </w:pPr>
          </w:p>
          <w:p w:rsidR="00464C73" w:rsidRPr="00E14DEB" w:rsidRDefault="00464C73" w:rsidP="008A7C2C">
            <w:pPr>
              <w:spacing w:after="120"/>
              <w:jc w:val="center"/>
              <w:rPr>
                <w:b/>
                <w:bCs/>
                <w:highlight w:val="yellow"/>
                <w:lang w:val="pt-BR"/>
              </w:rPr>
            </w:pPr>
          </w:p>
          <w:p w:rsidR="00464C73" w:rsidRPr="00E14DEB" w:rsidRDefault="00464C73" w:rsidP="008A7C2C">
            <w:pPr>
              <w:spacing w:after="120"/>
              <w:jc w:val="center"/>
              <w:rPr>
                <w:b/>
                <w:bCs/>
                <w:highlight w:val="yellow"/>
                <w:lang w:val="pt-BR"/>
              </w:rPr>
            </w:pPr>
            <w:bookmarkStart w:id="171" w:name="_GoBack"/>
            <w:bookmarkEnd w:id="171"/>
          </w:p>
          <w:p w:rsidR="00464C73" w:rsidRPr="00054C2C" w:rsidRDefault="00A90CA6" w:rsidP="00A72528">
            <w:pPr>
              <w:jc w:val="center"/>
              <w:rPr>
                <w:b/>
                <w:bCs/>
                <w:lang w:val="pt-BR"/>
              </w:rPr>
            </w:pPr>
            <w:r>
              <w:rPr>
                <w:b/>
                <w:bCs/>
                <w:lang w:val="pt-BR"/>
              </w:rPr>
              <w:t>BÙI PHƯỚC MỸ</w:t>
            </w:r>
          </w:p>
        </w:tc>
      </w:tr>
      <w:tr w:rsidR="00230231" w:rsidRPr="00EF624D">
        <w:tc>
          <w:tcPr>
            <w:tcW w:w="9387" w:type="dxa"/>
          </w:tcPr>
          <w:p w:rsidR="00230231" w:rsidRPr="00054C2C" w:rsidRDefault="00230231" w:rsidP="008A7C2C">
            <w:pPr>
              <w:spacing w:before="240" w:line="312" w:lineRule="auto"/>
              <w:jc w:val="center"/>
              <w:rPr>
                <w:b/>
                <w:bCs/>
                <w:lang w:val="pt-BR"/>
              </w:rPr>
            </w:pPr>
            <w:r w:rsidRPr="00054C2C">
              <w:rPr>
                <w:b/>
                <w:bCs/>
                <w:lang w:val="pt-BR"/>
              </w:rPr>
              <w:t xml:space="preserve">ĐẠI DIỆN TỔ CHỨC TƯ VẤN </w:t>
            </w:r>
            <w:r w:rsidR="00DE56D7" w:rsidRPr="00054C2C">
              <w:rPr>
                <w:b/>
                <w:bCs/>
                <w:lang w:val="pt-BR"/>
              </w:rPr>
              <w:t>– ĐẤU GIÁ</w:t>
            </w:r>
          </w:p>
          <w:p w:rsidR="00230231" w:rsidRPr="00054C2C" w:rsidRDefault="00230231" w:rsidP="008A7C2C">
            <w:pPr>
              <w:spacing w:line="312" w:lineRule="auto"/>
              <w:jc w:val="center"/>
              <w:rPr>
                <w:lang w:val="sv-SE"/>
              </w:rPr>
            </w:pPr>
            <w:r w:rsidRPr="00054C2C">
              <w:rPr>
                <w:b/>
                <w:bCs/>
                <w:lang w:val="pt-BR"/>
              </w:rPr>
              <w:t>CÔNG TY CỔ</w:t>
            </w:r>
            <w:r w:rsidRPr="00054C2C">
              <w:rPr>
                <w:b/>
                <w:bCs/>
                <w:lang w:val="sv-SE"/>
              </w:rPr>
              <w:t xml:space="preserve"> PHẦN CHỨNG KHOÁN SÀI GÒN – HÀ NỘI</w:t>
            </w:r>
          </w:p>
          <w:p w:rsidR="00230231" w:rsidRPr="00054C2C" w:rsidRDefault="00230231" w:rsidP="008A7C2C">
            <w:pPr>
              <w:spacing w:line="312" w:lineRule="auto"/>
              <w:jc w:val="center"/>
              <w:rPr>
                <w:b/>
                <w:bCs/>
                <w:lang w:val="sv-SE"/>
              </w:rPr>
            </w:pPr>
            <w:r w:rsidRPr="00054C2C">
              <w:rPr>
                <w:b/>
                <w:bCs/>
                <w:lang w:val="sv-SE"/>
              </w:rPr>
              <w:t>GIÁM ĐỐC</w:t>
            </w:r>
            <w:r w:rsidR="00A90CA6">
              <w:rPr>
                <w:b/>
                <w:bCs/>
                <w:lang w:val="sv-SE"/>
              </w:rPr>
              <w:t xml:space="preserve"> CHI NHÁNH</w:t>
            </w:r>
            <w:r w:rsidR="00BE3CAB">
              <w:rPr>
                <w:b/>
                <w:bCs/>
                <w:lang w:val="sv-SE"/>
              </w:rPr>
              <w:t xml:space="preserve"> ĐÀ NẴNG</w:t>
            </w:r>
          </w:p>
          <w:p w:rsidR="00230231" w:rsidRPr="00054C2C" w:rsidRDefault="00230231" w:rsidP="008A7C2C">
            <w:pPr>
              <w:spacing w:line="312" w:lineRule="auto"/>
              <w:jc w:val="center"/>
              <w:rPr>
                <w:b/>
                <w:bCs/>
                <w:lang w:val="sv-SE"/>
              </w:rPr>
            </w:pPr>
          </w:p>
          <w:p w:rsidR="00230231" w:rsidRPr="00054C2C" w:rsidRDefault="00230231" w:rsidP="008A7C2C">
            <w:pPr>
              <w:spacing w:line="312" w:lineRule="auto"/>
              <w:jc w:val="center"/>
              <w:rPr>
                <w:b/>
                <w:bCs/>
                <w:lang w:val="sv-SE"/>
              </w:rPr>
            </w:pPr>
          </w:p>
          <w:p w:rsidR="00230231" w:rsidRPr="00054C2C" w:rsidRDefault="00230231" w:rsidP="008A7C2C">
            <w:pPr>
              <w:spacing w:line="312" w:lineRule="auto"/>
              <w:jc w:val="center"/>
              <w:rPr>
                <w:b/>
                <w:bCs/>
                <w:lang w:val="sv-SE"/>
              </w:rPr>
            </w:pPr>
          </w:p>
          <w:p w:rsidR="00230231" w:rsidRPr="00054C2C" w:rsidRDefault="00230231" w:rsidP="008A7C2C">
            <w:pPr>
              <w:spacing w:line="312" w:lineRule="auto"/>
              <w:jc w:val="center"/>
              <w:rPr>
                <w:b/>
                <w:bCs/>
                <w:lang w:val="sv-SE"/>
              </w:rPr>
            </w:pPr>
          </w:p>
          <w:p w:rsidR="00230231" w:rsidRPr="00054C2C" w:rsidRDefault="00A90CA6" w:rsidP="008A7C2C">
            <w:pPr>
              <w:jc w:val="center"/>
              <w:rPr>
                <w:b/>
                <w:bCs/>
                <w:lang w:val="pt-BR"/>
              </w:rPr>
            </w:pPr>
            <w:r>
              <w:rPr>
                <w:b/>
                <w:bCs/>
                <w:lang w:val="sv-SE"/>
              </w:rPr>
              <w:t>TRẦN PHƯỚC HẠ NHI</w:t>
            </w:r>
          </w:p>
        </w:tc>
      </w:tr>
    </w:tbl>
    <w:p w:rsidR="00230231" w:rsidRPr="00054C2C" w:rsidRDefault="00230231" w:rsidP="00230231">
      <w:pPr>
        <w:spacing w:line="312" w:lineRule="auto"/>
        <w:jc w:val="center"/>
        <w:rPr>
          <w:b/>
          <w:lang w:val="pt-BR"/>
        </w:rPr>
      </w:pPr>
    </w:p>
    <w:p w:rsidR="00230231" w:rsidRPr="00054C2C" w:rsidRDefault="00230231" w:rsidP="00230231">
      <w:pPr>
        <w:spacing w:line="312" w:lineRule="auto"/>
        <w:jc w:val="center"/>
        <w:rPr>
          <w:b/>
          <w:lang w:val="sv-SE"/>
        </w:rPr>
      </w:pPr>
    </w:p>
    <w:sectPr w:rsidR="00230231" w:rsidRPr="00054C2C" w:rsidSect="00675C8C">
      <w:headerReference w:type="default" r:id="rId38"/>
      <w:footerReference w:type="default" r:id="rId39"/>
      <w:pgSz w:w="11909" w:h="16834" w:code="9"/>
      <w:pgMar w:top="1129" w:right="929" w:bottom="899" w:left="1701" w:header="810" w:footer="545" w:gutter="0"/>
      <w:pgNumType w:start="2" w:chapStyle="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E211C" w:rsidRDefault="007E211C" w:rsidP="00270C31">
      <w:r>
        <w:separator/>
      </w:r>
    </w:p>
  </w:endnote>
  <w:endnote w:type="continuationSeparator" w:id="1">
    <w:p w:rsidR="007E211C" w:rsidRDefault="007E211C" w:rsidP="00270C3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rinda">
    <w:panose1 w:val="020B0502040204020203"/>
    <w:charset w:val="00"/>
    <w:family w:val="swiss"/>
    <w:pitch w:val="variable"/>
    <w:sig w:usb0="0001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A00002EF" w:usb1="4000004B" w:usb2="00000000" w:usb3="00000000" w:csb0="0000019F" w:csb1="00000000"/>
  </w:font>
  <w:font w:name=".VnArial">
    <w:panose1 w:val="020B7200000000000000"/>
    <w:charset w:val="00"/>
    <w:family w:val="swiss"/>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00"/>
    <w:family w:val="swiss"/>
    <w:pitch w:val="variable"/>
    <w:sig w:usb0="E0002AFF" w:usb1="C0007843" w:usb2="00000009" w:usb3="00000000" w:csb0="000001FF" w:csb1="00000000"/>
  </w:font>
  <w:font w:name=".VnCentury Schoolbook">
    <w:panose1 w:val="020B7200000000000000"/>
    <w:charset w:val="00"/>
    <w:family w:val="swiss"/>
    <w:pitch w:val="variable"/>
    <w:sig w:usb0="00000003" w:usb1="00000000" w:usb2="00000000" w:usb3="00000000" w:csb0="00000001" w:csb1="00000000"/>
  </w:font>
  <w:font w:name=".VnArialH">
    <w:panose1 w:val="020B7200000000000000"/>
    <w:charset w:val="00"/>
    <w:family w:val="swiss"/>
    <w:pitch w:val="variable"/>
    <w:sig w:usb0="00000007" w:usb1="00000000" w:usb2="00000000" w:usb3="00000000" w:csb0="00000003"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773D" w:rsidRDefault="0002773D" w:rsidP="002241F8">
    <w:pPr>
      <w:pStyle w:val="Footer"/>
      <w:jc w:val="both"/>
    </w:pPr>
    <w:r w:rsidRPr="002241F8">
      <w:rPr>
        <w:b/>
        <w:i/>
        <w:color w:val="E36C0A"/>
        <w:sz w:val="22"/>
        <w:szCs w:val="22"/>
      </w:rPr>
      <w:t>Tổ chức tư vấn: CÔNG TY CỔ PHẦN CHỨNG KHOÁN SÀI GÒN – HÀ NỘI</w:t>
    </w:r>
    <w:fldSimple w:instr=" PAGE   \* MERGEFORMAT ">
      <w:r w:rsidR="00BE3CAB">
        <w:rPr>
          <w:noProof/>
        </w:rPr>
        <w:t>1</w:t>
      </w:r>
    </w:fldSimple>
    <w:r>
      <w:t xml:space="preserve"> | </w:t>
    </w:r>
    <w:r w:rsidRPr="002241F8">
      <w:rPr>
        <w:color w:val="808080"/>
        <w:spacing w:val="60"/>
      </w:rPr>
      <w:t>Page</w:t>
    </w:r>
  </w:p>
  <w:p w:rsidR="0002773D" w:rsidRDefault="0002773D">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773D" w:rsidRDefault="0002773D" w:rsidP="00224F4E">
    <w:pPr>
      <w:pStyle w:val="Footer"/>
      <w:pBdr>
        <w:top w:val="thickThinSmallGap" w:sz="12" w:space="1" w:color="auto"/>
      </w:pBdr>
    </w:pPr>
    <w:r w:rsidRPr="00224F4E">
      <w:rPr>
        <w:b/>
        <w:i/>
        <w:color w:val="E36C0A"/>
        <w:sz w:val="20"/>
        <w:szCs w:val="20"/>
      </w:rPr>
      <w:t>Tổ chức tư vấn: CÔNG TY CP CHỨNG KHOÁN SÀI GÒN – HÀ NỘI</w:t>
    </w:r>
    <w:r>
      <w:rPr>
        <w:b/>
        <w:i/>
        <w:color w:val="E36C0A"/>
        <w:sz w:val="20"/>
        <w:szCs w:val="20"/>
      </w:rPr>
      <w:t xml:space="preserve"> (SHS)</w:t>
    </w:r>
    <w:r>
      <w:t xml:space="preserve">                                Page | </w:t>
    </w:r>
    <w:fldSimple w:instr=" PAGE   \* MERGEFORMAT ">
      <w:r w:rsidR="00BE3CAB">
        <w:rPr>
          <w:noProof/>
        </w:rPr>
        <w:t>33</w:t>
      </w:r>
    </w:fldSimple>
  </w:p>
  <w:p w:rsidR="0002773D" w:rsidRDefault="0002773D" w:rsidP="00224F4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E211C" w:rsidRDefault="007E211C" w:rsidP="00270C31">
      <w:r>
        <w:separator/>
      </w:r>
    </w:p>
  </w:footnote>
  <w:footnote w:type="continuationSeparator" w:id="1">
    <w:p w:rsidR="007E211C" w:rsidRDefault="007E211C" w:rsidP="00270C3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773D" w:rsidRDefault="0002773D">
    <w:pPr>
      <w:pStyle w:val="Header"/>
    </w:pPr>
  </w:p>
  <w:p w:rsidR="0002773D" w:rsidRDefault="0002773D">
    <w:pPr>
      <w:pStyle w:val="Header"/>
      <w:rPr>
        <w:b/>
        <w:sz w:val="22"/>
        <w:szCs w:val="22"/>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773D" w:rsidRPr="00D564F3" w:rsidRDefault="0002773D" w:rsidP="00895B32">
    <w:pPr>
      <w:pStyle w:val="Header"/>
      <w:pBdr>
        <w:bottom w:val="single" w:sz="12" w:space="1" w:color="auto"/>
      </w:pBdr>
      <w:tabs>
        <w:tab w:val="clear" w:pos="8640"/>
      </w:tabs>
      <w:spacing w:after="160"/>
      <w:rPr>
        <w:b/>
        <w:i/>
        <w:color w:val="17365D"/>
        <w:sz w:val="20"/>
        <w:szCs w:val="20"/>
      </w:rPr>
    </w:pPr>
    <w:r w:rsidRPr="00D564F3">
      <w:rPr>
        <w:b/>
        <w:color w:val="17365D"/>
        <w:sz w:val="20"/>
        <w:szCs w:val="20"/>
      </w:rPr>
      <w:t xml:space="preserve">CÔNG TY </w:t>
    </w:r>
    <w:r>
      <w:rPr>
        <w:b/>
        <w:color w:val="17365D"/>
        <w:sz w:val="20"/>
        <w:szCs w:val="20"/>
      </w:rPr>
      <w:t xml:space="preserve">CỔ PHẦN SẢN XUẤT THƯƠNG MẠI HỮU NGHỊ ĐÀ NẴNG    </w:t>
    </w:r>
    <w:r w:rsidRPr="00D564F3">
      <w:rPr>
        <w:b/>
        <w:color w:val="17365D"/>
        <w:sz w:val="20"/>
        <w:szCs w:val="20"/>
      </w:rPr>
      <w:t>BẢN CÔNG BỐ THÔNG TIN</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0.9pt;height:10.9pt" o:bullet="t">
        <v:imagedata r:id="rId1" o:title="mso1"/>
      </v:shape>
    </w:pict>
  </w:numPicBullet>
  <w:abstractNum w:abstractNumId="0">
    <w:nsid w:val="01F40C0F"/>
    <w:multiLevelType w:val="hybridMultilevel"/>
    <w:tmpl w:val="F5C40A16"/>
    <w:lvl w:ilvl="0" w:tplc="54CA1D96">
      <w:start w:val="1"/>
      <w:numFmt w:val="decimal"/>
      <w:lvlText w:val="%1."/>
      <w:lvlJc w:val="left"/>
      <w:pPr>
        <w:ind w:left="72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590BEC"/>
    <w:multiLevelType w:val="hybridMultilevel"/>
    <w:tmpl w:val="67E6640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442B"/>
    <w:multiLevelType w:val="hybridMultilevel"/>
    <w:tmpl w:val="F82AFA22"/>
    <w:lvl w:ilvl="0" w:tplc="FDE28CAA">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8EA2F09"/>
    <w:multiLevelType w:val="hybridMultilevel"/>
    <w:tmpl w:val="6DA4AF8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6A1428A"/>
    <w:multiLevelType w:val="singleLevel"/>
    <w:tmpl w:val="D84457CE"/>
    <w:lvl w:ilvl="0">
      <w:start w:val="1"/>
      <w:numFmt w:val="upperRoman"/>
      <w:pStyle w:val="Heading6"/>
      <w:lvlText w:val="%1."/>
      <w:lvlJc w:val="left"/>
      <w:pPr>
        <w:tabs>
          <w:tab w:val="num" w:pos="720"/>
        </w:tabs>
        <w:ind w:left="720" w:hanging="720"/>
      </w:pPr>
      <w:rPr>
        <w:rFonts w:hint="default"/>
      </w:rPr>
    </w:lvl>
  </w:abstractNum>
  <w:abstractNum w:abstractNumId="5">
    <w:nsid w:val="17292A95"/>
    <w:multiLevelType w:val="hybridMultilevel"/>
    <w:tmpl w:val="44ACE3E0"/>
    <w:lvl w:ilvl="0" w:tplc="A2D0A108">
      <w:start w:val="1"/>
      <w:numFmt w:val="bullet"/>
      <w:lvlText w:val=""/>
      <w:lvlJc w:val="left"/>
      <w:pPr>
        <w:tabs>
          <w:tab w:val="num" w:pos="888"/>
        </w:tabs>
        <w:ind w:left="960" w:firstLine="0"/>
      </w:pPr>
      <w:rPr>
        <w:rFonts w:ascii="Symbol" w:hAnsi="Symbol" w:hint="default"/>
        <w:color w:val="auto"/>
        <w:sz w:val="14"/>
        <w:szCs w:val="14"/>
      </w:rPr>
    </w:lvl>
    <w:lvl w:ilvl="1" w:tplc="04090003">
      <w:start w:val="1"/>
      <w:numFmt w:val="bullet"/>
      <w:lvlText w:val="o"/>
      <w:lvlJc w:val="left"/>
      <w:pPr>
        <w:tabs>
          <w:tab w:val="num" w:pos="2040"/>
        </w:tabs>
        <w:ind w:left="2040" w:hanging="360"/>
      </w:pPr>
      <w:rPr>
        <w:rFonts w:ascii="Courier New" w:hAnsi="Courier New" w:cs="Courier New" w:hint="default"/>
      </w:rPr>
    </w:lvl>
    <w:lvl w:ilvl="2" w:tplc="04090005" w:tentative="1">
      <w:start w:val="1"/>
      <w:numFmt w:val="bullet"/>
      <w:lvlText w:val=""/>
      <w:lvlJc w:val="left"/>
      <w:pPr>
        <w:tabs>
          <w:tab w:val="num" w:pos="2760"/>
        </w:tabs>
        <w:ind w:left="2760" w:hanging="360"/>
      </w:pPr>
      <w:rPr>
        <w:rFonts w:ascii="Wingdings" w:hAnsi="Wingdings" w:hint="default"/>
      </w:rPr>
    </w:lvl>
    <w:lvl w:ilvl="3" w:tplc="04090001" w:tentative="1">
      <w:start w:val="1"/>
      <w:numFmt w:val="bullet"/>
      <w:lvlText w:val=""/>
      <w:lvlJc w:val="left"/>
      <w:pPr>
        <w:tabs>
          <w:tab w:val="num" w:pos="3480"/>
        </w:tabs>
        <w:ind w:left="3480" w:hanging="360"/>
      </w:pPr>
      <w:rPr>
        <w:rFonts w:ascii="Symbol" w:hAnsi="Symbol" w:hint="default"/>
      </w:rPr>
    </w:lvl>
    <w:lvl w:ilvl="4" w:tplc="04090003" w:tentative="1">
      <w:start w:val="1"/>
      <w:numFmt w:val="bullet"/>
      <w:lvlText w:val="o"/>
      <w:lvlJc w:val="left"/>
      <w:pPr>
        <w:tabs>
          <w:tab w:val="num" w:pos="4200"/>
        </w:tabs>
        <w:ind w:left="4200" w:hanging="360"/>
      </w:pPr>
      <w:rPr>
        <w:rFonts w:ascii="Courier New" w:hAnsi="Courier New" w:cs="Courier New" w:hint="default"/>
      </w:rPr>
    </w:lvl>
    <w:lvl w:ilvl="5" w:tplc="04090005" w:tentative="1">
      <w:start w:val="1"/>
      <w:numFmt w:val="bullet"/>
      <w:lvlText w:val=""/>
      <w:lvlJc w:val="left"/>
      <w:pPr>
        <w:tabs>
          <w:tab w:val="num" w:pos="4920"/>
        </w:tabs>
        <w:ind w:left="4920" w:hanging="360"/>
      </w:pPr>
      <w:rPr>
        <w:rFonts w:ascii="Wingdings" w:hAnsi="Wingdings" w:hint="default"/>
      </w:rPr>
    </w:lvl>
    <w:lvl w:ilvl="6" w:tplc="04090001" w:tentative="1">
      <w:start w:val="1"/>
      <w:numFmt w:val="bullet"/>
      <w:lvlText w:val=""/>
      <w:lvlJc w:val="left"/>
      <w:pPr>
        <w:tabs>
          <w:tab w:val="num" w:pos="5640"/>
        </w:tabs>
        <w:ind w:left="5640" w:hanging="360"/>
      </w:pPr>
      <w:rPr>
        <w:rFonts w:ascii="Symbol" w:hAnsi="Symbol" w:hint="default"/>
      </w:rPr>
    </w:lvl>
    <w:lvl w:ilvl="7" w:tplc="04090003" w:tentative="1">
      <w:start w:val="1"/>
      <w:numFmt w:val="bullet"/>
      <w:lvlText w:val="o"/>
      <w:lvlJc w:val="left"/>
      <w:pPr>
        <w:tabs>
          <w:tab w:val="num" w:pos="6360"/>
        </w:tabs>
        <w:ind w:left="6360" w:hanging="360"/>
      </w:pPr>
      <w:rPr>
        <w:rFonts w:ascii="Courier New" w:hAnsi="Courier New" w:cs="Courier New" w:hint="default"/>
      </w:rPr>
    </w:lvl>
    <w:lvl w:ilvl="8" w:tplc="04090005" w:tentative="1">
      <w:start w:val="1"/>
      <w:numFmt w:val="bullet"/>
      <w:lvlText w:val=""/>
      <w:lvlJc w:val="left"/>
      <w:pPr>
        <w:tabs>
          <w:tab w:val="num" w:pos="7080"/>
        </w:tabs>
        <w:ind w:left="7080" w:hanging="360"/>
      </w:pPr>
      <w:rPr>
        <w:rFonts w:ascii="Wingdings" w:hAnsi="Wingdings" w:hint="default"/>
      </w:rPr>
    </w:lvl>
  </w:abstractNum>
  <w:abstractNum w:abstractNumId="6">
    <w:nsid w:val="174B5A7B"/>
    <w:multiLevelType w:val="multilevel"/>
    <w:tmpl w:val="E456653E"/>
    <w:lvl w:ilvl="0">
      <w:start w:val="1"/>
      <w:numFmt w:val="decimal"/>
      <w:lvlText w:val="%1."/>
      <w:lvlJc w:val="left"/>
      <w:pPr>
        <w:ind w:left="720" w:hanging="360"/>
      </w:pPr>
      <w:rPr>
        <w:rFonts w:ascii="Times New Roman" w:hAnsi="Times New Roman" w:cs="Times New Roman" w:hint="default"/>
        <w:b/>
        <w:i w:val="0"/>
        <w:sz w:val="28"/>
        <w:szCs w:val="28"/>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nsid w:val="2015792C"/>
    <w:multiLevelType w:val="hybridMultilevel"/>
    <w:tmpl w:val="01E2AC92"/>
    <w:lvl w:ilvl="0" w:tplc="CA92C7F6">
      <w:start w:val="1"/>
      <w:numFmt w:val="bullet"/>
      <w:lvlText w:val=""/>
      <w:lvlJc w:val="left"/>
      <w:pPr>
        <w:ind w:left="927" w:hanging="360"/>
      </w:pPr>
      <w:rPr>
        <w:rFonts w:ascii="Wingdings" w:hAnsi="Wingdings" w:hint="default"/>
        <w:sz w:val="20"/>
        <w:szCs w:val="20"/>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8">
    <w:nsid w:val="23FE05A2"/>
    <w:multiLevelType w:val="hybridMultilevel"/>
    <w:tmpl w:val="AF74AC7A"/>
    <w:lvl w:ilvl="0" w:tplc="042A0009">
      <w:start w:val="1"/>
      <w:numFmt w:val="bullet"/>
      <w:lvlText w:val=""/>
      <w:lvlJc w:val="left"/>
      <w:pPr>
        <w:ind w:left="720" w:hanging="360"/>
      </w:pPr>
      <w:rPr>
        <w:rFonts w:ascii="Wingdings" w:hAnsi="Wingdings" w:hint="default"/>
        <w:color w:val="auto"/>
      </w:rPr>
    </w:lvl>
    <w:lvl w:ilvl="1" w:tplc="FDE28CAA">
      <w:start w:val="1"/>
      <w:numFmt w:val="bullet"/>
      <w:lvlText w:val=""/>
      <w:lvlJc w:val="left"/>
      <w:pPr>
        <w:ind w:left="1440" w:hanging="360"/>
      </w:pPr>
      <w:rPr>
        <w:rFonts w:ascii="Symbol" w:hAnsi="Symbol"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9">
    <w:nsid w:val="2642723C"/>
    <w:multiLevelType w:val="hybridMultilevel"/>
    <w:tmpl w:val="D49880DA"/>
    <w:lvl w:ilvl="0" w:tplc="4876354C">
      <w:start w:val="1"/>
      <w:numFmt w:val="bullet"/>
      <w:lvlText w:val="-"/>
      <w:lvlJc w:val="left"/>
      <w:pPr>
        <w:ind w:left="1094" w:hanging="360"/>
      </w:pPr>
      <w:rPr>
        <w:rFonts w:ascii="Vrinda" w:hAnsi="Vrinda" w:hint="default"/>
        <w:color w:val="auto"/>
      </w:rPr>
    </w:lvl>
    <w:lvl w:ilvl="1" w:tplc="042A000D">
      <w:start w:val="1"/>
      <w:numFmt w:val="bullet"/>
      <w:lvlText w:val=""/>
      <w:lvlJc w:val="left"/>
      <w:pPr>
        <w:ind w:left="1814" w:hanging="360"/>
      </w:pPr>
      <w:rPr>
        <w:rFonts w:ascii="Wingdings" w:hAnsi="Wingdings" w:hint="default"/>
      </w:rPr>
    </w:lvl>
    <w:lvl w:ilvl="2" w:tplc="042A0005" w:tentative="1">
      <w:start w:val="1"/>
      <w:numFmt w:val="bullet"/>
      <w:lvlText w:val=""/>
      <w:lvlJc w:val="left"/>
      <w:pPr>
        <w:ind w:left="2534" w:hanging="360"/>
      </w:pPr>
      <w:rPr>
        <w:rFonts w:ascii="Wingdings" w:hAnsi="Wingdings" w:hint="default"/>
      </w:rPr>
    </w:lvl>
    <w:lvl w:ilvl="3" w:tplc="042A0001" w:tentative="1">
      <w:start w:val="1"/>
      <w:numFmt w:val="bullet"/>
      <w:lvlText w:val=""/>
      <w:lvlJc w:val="left"/>
      <w:pPr>
        <w:ind w:left="3254" w:hanging="360"/>
      </w:pPr>
      <w:rPr>
        <w:rFonts w:ascii="Symbol" w:hAnsi="Symbol" w:hint="default"/>
      </w:rPr>
    </w:lvl>
    <w:lvl w:ilvl="4" w:tplc="042A0003" w:tentative="1">
      <w:start w:val="1"/>
      <w:numFmt w:val="bullet"/>
      <w:lvlText w:val="o"/>
      <w:lvlJc w:val="left"/>
      <w:pPr>
        <w:ind w:left="3974" w:hanging="360"/>
      </w:pPr>
      <w:rPr>
        <w:rFonts w:ascii="Courier New" w:hAnsi="Courier New" w:cs="Courier New" w:hint="default"/>
      </w:rPr>
    </w:lvl>
    <w:lvl w:ilvl="5" w:tplc="042A0005" w:tentative="1">
      <w:start w:val="1"/>
      <w:numFmt w:val="bullet"/>
      <w:lvlText w:val=""/>
      <w:lvlJc w:val="left"/>
      <w:pPr>
        <w:ind w:left="4694" w:hanging="360"/>
      </w:pPr>
      <w:rPr>
        <w:rFonts w:ascii="Wingdings" w:hAnsi="Wingdings" w:hint="default"/>
      </w:rPr>
    </w:lvl>
    <w:lvl w:ilvl="6" w:tplc="042A0001" w:tentative="1">
      <w:start w:val="1"/>
      <w:numFmt w:val="bullet"/>
      <w:lvlText w:val=""/>
      <w:lvlJc w:val="left"/>
      <w:pPr>
        <w:ind w:left="5414" w:hanging="360"/>
      </w:pPr>
      <w:rPr>
        <w:rFonts w:ascii="Symbol" w:hAnsi="Symbol" w:hint="default"/>
      </w:rPr>
    </w:lvl>
    <w:lvl w:ilvl="7" w:tplc="042A0003" w:tentative="1">
      <w:start w:val="1"/>
      <w:numFmt w:val="bullet"/>
      <w:lvlText w:val="o"/>
      <w:lvlJc w:val="left"/>
      <w:pPr>
        <w:ind w:left="6134" w:hanging="360"/>
      </w:pPr>
      <w:rPr>
        <w:rFonts w:ascii="Courier New" w:hAnsi="Courier New" w:cs="Courier New" w:hint="default"/>
      </w:rPr>
    </w:lvl>
    <w:lvl w:ilvl="8" w:tplc="042A0005" w:tentative="1">
      <w:start w:val="1"/>
      <w:numFmt w:val="bullet"/>
      <w:lvlText w:val=""/>
      <w:lvlJc w:val="left"/>
      <w:pPr>
        <w:ind w:left="6854" w:hanging="360"/>
      </w:pPr>
      <w:rPr>
        <w:rFonts w:ascii="Wingdings" w:hAnsi="Wingdings" w:hint="default"/>
      </w:rPr>
    </w:lvl>
  </w:abstractNum>
  <w:abstractNum w:abstractNumId="10">
    <w:nsid w:val="2B5D5497"/>
    <w:multiLevelType w:val="hybridMultilevel"/>
    <w:tmpl w:val="9A3EA3B6"/>
    <w:lvl w:ilvl="0" w:tplc="00368398">
      <w:start w:val="1"/>
      <w:numFmt w:val="bullet"/>
      <w:lvlText w:val=""/>
      <w:lvlJc w:val="left"/>
      <w:pPr>
        <w:ind w:left="1647" w:hanging="360"/>
      </w:pPr>
      <w:rPr>
        <w:rFonts w:ascii="Symbol" w:hAnsi="Symbol" w:hint="default"/>
        <w:sz w:val="18"/>
      </w:rPr>
    </w:lvl>
    <w:lvl w:ilvl="1" w:tplc="04090003" w:tentative="1">
      <w:start w:val="1"/>
      <w:numFmt w:val="bullet"/>
      <w:lvlText w:val="o"/>
      <w:lvlJc w:val="left"/>
      <w:pPr>
        <w:ind w:left="2367" w:hanging="360"/>
      </w:pPr>
      <w:rPr>
        <w:rFonts w:ascii="Courier New" w:hAnsi="Courier New" w:cs="Courier New" w:hint="default"/>
      </w:rPr>
    </w:lvl>
    <w:lvl w:ilvl="2" w:tplc="04090005" w:tentative="1">
      <w:start w:val="1"/>
      <w:numFmt w:val="bullet"/>
      <w:lvlText w:val=""/>
      <w:lvlJc w:val="left"/>
      <w:pPr>
        <w:ind w:left="3087" w:hanging="360"/>
      </w:pPr>
      <w:rPr>
        <w:rFonts w:ascii="Wingdings" w:hAnsi="Wingdings" w:hint="default"/>
      </w:rPr>
    </w:lvl>
    <w:lvl w:ilvl="3" w:tplc="04090001" w:tentative="1">
      <w:start w:val="1"/>
      <w:numFmt w:val="bullet"/>
      <w:lvlText w:val=""/>
      <w:lvlJc w:val="left"/>
      <w:pPr>
        <w:ind w:left="3807" w:hanging="360"/>
      </w:pPr>
      <w:rPr>
        <w:rFonts w:ascii="Symbol" w:hAnsi="Symbol" w:hint="default"/>
      </w:rPr>
    </w:lvl>
    <w:lvl w:ilvl="4" w:tplc="04090003" w:tentative="1">
      <w:start w:val="1"/>
      <w:numFmt w:val="bullet"/>
      <w:lvlText w:val="o"/>
      <w:lvlJc w:val="left"/>
      <w:pPr>
        <w:ind w:left="4527" w:hanging="360"/>
      </w:pPr>
      <w:rPr>
        <w:rFonts w:ascii="Courier New" w:hAnsi="Courier New" w:cs="Courier New" w:hint="default"/>
      </w:rPr>
    </w:lvl>
    <w:lvl w:ilvl="5" w:tplc="04090005" w:tentative="1">
      <w:start w:val="1"/>
      <w:numFmt w:val="bullet"/>
      <w:lvlText w:val=""/>
      <w:lvlJc w:val="left"/>
      <w:pPr>
        <w:ind w:left="5247" w:hanging="360"/>
      </w:pPr>
      <w:rPr>
        <w:rFonts w:ascii="Wingdings" w:hAnsi="Wingdings" w:hint="default"/>
      </w:rPr>
    </w:lvl>
    <w:lvl w:ilvl="6" w:tplc="04090001" w:tentative="1">
      <w:start w:val="1"/>
      <w:numFmt w:val="bullet"/>
      <w:lvlText w:val=""/>
      <w:lvlJc w:val="left"/>
      <w:pPr>
        <w:ind w:left="5967" w:hanging="360"/>
      </w:pPr>
      <w:rPr>
        <w:rFonts w:ascii="Symbol" w:hAnsi="Symbol" w:hint="default"/>
      </w:rPr>
    </w:lvl>
    <w:lvl w:ilvl="7" w:tplc="04090003" w:tentative="1">
      <w:start w:val="1"/>
      <w:numFmt w:val="bullet"/>
      <w:lvlText w:val="o"/>
      <w:lvlJc w:val="left"/>
      <w:pPr>
        <w:ind w:left="6687" w:hanging="360"/>
      </w:pPr>
      <w:rPr>
        <w:rFonts w:ascii="Courier New" w:hAnsi="Courier New" w:cs="Courier New" w:hint="default"/>
      </w:rPr>
    </w:lvl>
    <w:lvl w:ilvl="8" w:tplc="04090005" w:tentative="1">
      <w:start w:val="1"/>
      <w:numFmt w:val="bullet"/>
      <w:lvlText w:val=""/>
      <w:lvlJc w:val="left"/>
      <w:pPr>
        <w:ind w:left="7407" w:hanging="360"/>
      </w:pPr>
      <w:rPr>
        <w:rFonts w:ascii="Wingdings" w:hAnsi="Wingdings" w:hint="default"/>
      </w:rPr>
    </w:lvl>
  </w:abstractNum>
  <w:abstractNum w:abstractNumId="11">
    <w:nsid w:val="2D0F5E01"/>
    <w:multiLevelType w:val="multilevel"/>
    <w:tmpl w:val="340E6FBC"/>
    <w:lvl w:ilvl="0">
      <w:start w:val="1"/>
      <w:numFmt w:val="decimal"/>
      <w:lvlText w:val="%1."/>
      <w:lvlJc w:val="left"/>
      <w:pPr>
        <w:ind w:left="720" w:hanging="360"/>
      </w:pPr>
      <w:rPr>
        <w:rFonts w:hint="default"/>
        <w:b/>
        <w:i w:val="0"/>
        <w:sz w:val="24"/>
        <w:szCs w:val="24"/>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nsid w:val="31344F3C"/>
    <w:multiLevelType w:val="hybridMultilevel"/>
    <w:tmpl w:val="B824D5B2"/>
    <w:lvl w:ilvl="0" w:tplc="DE52A1D8">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4B12D4E"/>
    <w:multiLevelType w:val="hybridMultilevel"/>
    <w:tmpl w:val="DDCC73EE"/>
    <w:lvl w:ilvl="0" w:tplc="0409000F">
      <w:start w:val="1"/>
      <w:numFmt w:val="decimal"/>
      <w:lvlText w:val="%1."/>
      <w:lvlJc w:val="left"/>
      <w:pPr>
        <w:ind w:left="1146" w:hanging="360"/>
      </w:pPr>
      <w:rPr>
        <w:rFonts w:hint="default"/>
      </w:rPr>
    </w:lvl>
    <w:lvl w:ilvl="1" w:tplc="04090019">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4">
    <w:nsid w:val="3A341177"/>
    <w:multiLevelType w:val="hybridMultilevel"/>
    <w:tmpl w:val="5CDE48C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AA22556"/>
    <w:multiLevelType w:val="hybridMultilevel"/>
    <w:tmpl w:val="E98ADF86"/>
    <w:lvl w:ilvl="0" w:tplc="CBE25268">
      <w:start w:val="1"/>
      <w:numFmt w:val="bullet"/>
      <w:lvlText w:val=""/>
      <w:lvlJc w:val="left"/>
      <w:pPr>
        <w:ind w:left="1647" w:hanging="360"/>
      </w:pPr>
      <w:rPr>
        <w:rFonts w:ascii="Symbol" w:hAnsi="Symbol" w:hint="default"/>
        <w:sz w:val="18"/>
      </w:rPr>
    </w:lvl>
    <w:lvl w:ilvl="1" w:tplc="04090003" w:tentative="1">
      <w:start w:val="1"/>
      <w:numFmt w:val="bullet"/>
      <w:lvlText w:val="o"/>
      <w:lvlJc w:val="left"/>
      <w:pPr>
        <w:ind w:left="2367" w:hanging="360"/>
      </w:pPr>
      <w:rPr>
        <w:rFonts w:ascii="Courier New" w:hAnsi="Courier New" w:cs="Courier New" w:hint="default"/>
      </w:rPr>
    </w:lvl>
    <w:lvl w:ilvl="2" w:tplc="04090005" w:tentative="1">
      <w:start w:val="1"/>
      <w:numFmt w:val="bullet"/>
      <w:lvlText w:val=""/>
      <w:lvlJc w:val="left"/>
      <w:pPr>
        <w:ind w:left="3087" w:hanging="360"/>
      </w:pPr>
      <w:rPr>
        <w:rFonts w:ascii="Wingdings" w:hAnsi="Wingdings" w:hint="default"/>
      </w:rPr>
    </w:lvl>
    <w:lvl w:ilvl="3" w:tplc="04090001" w:tentative="1">
      <w:start w:val="1"/>
      <w:numFmt w:val="bullet"/>
      <w:lvlText w:val=""/>
      <w:lvlJc w:val="left"/>
      <w:pPr>
        <w:ind w:left="3807" w:hanging="360"/>
      </w:pPr>
      <w:rPr>
        <w:rFonts w:ascii="Symbol" w:hAnsi="Symbol" w:hint="default"/>
      </w:rPr>
    </w:lvl>
    <w:lvl w:ilvl="4" w:tplc="04090003" w:tentative="1">
      <w:start w:val="1"/>
      <w:numFmt w:val="bullet"/>
      <w:lvlText w:val="o"/>
      <w:lvlJc w:val="left"/>
      <w:pPr>
        <w:ind w:left="4527" w:hanging="360"/>
      </w:pPr>
      <w:rPr>
        <w:rFonts w:ascii="Courier New" w:hAnsi="Courier New" w:cs="Courier New" w:hint="default"/>
      </w:rPr>
    </w:lvl>
    <w:lvl w:ilvl="5" w:tplc="04090005" w:tentative="1">
      <w:start w:val="1"/>
      <w:numFmt w:val="bullet"/>
      <w:lvlText w:val=""/>
      <w:lvlJc w:val="left"/>
      <w:pPr>
        <w:ind w:left="5247" w:hanging="360"/>
      </w:pPr>
      <w:rPr>
        <w:rFonts w:ascii="Wingdings" w:hAnsi="Wingdings" w:hint="default"/>
      </w:rPr>
    </w:lvl>
    <w:lvl w:ilvl="6" w:tplc="04090001" w:tentative="1">
      <w:start w:val="1"/>
      <w:numFmt w:val="bullet"/>
      <w:lvlText w:val=""/>
      <w:lvlJc w:val="left"/>
      <w:pPr>
        <w:ind w:left="5967" w:hanging="360"/>
      </w:pPr>
      <w:rPr>
        <w:rFonts w:ascii="Symbol" w:hAnsi="Symbol" w:hint="default"/>
      </w:rPr>
    </w:lvl>
    <w:lvl w:ilvl="7" w:tplc="04090003" w:tentative="1">
      <w:start w:val="1"/>
      <w:numFmt w:val="bullet"/>
      <w:lvlText w:val="o"/>
      <w:lvlJc w:val="left"/>
      <w:pPr>
        <w:ind w:left="6687" w:hanging="360"/>
      </w:pPr>
      <w:rPr>
        <w:rFonts w:ascii="Courier New" w:hAnsi="Courier New" w:cs="Courier New" w:hint="default"/>
      </w:rPr>
    </w:lvl>
    <w:lvl w:ilvl="8" w:tplc="04090005" w:tentative="1">
      <w:start w:val="1"/>
      <w:numFmt w:val="bullet"/>
      <w:lvlText w:val=""/>
      <w:lvlJc w:val="left"/>
      <w:pPr>
        <w:ind w:left="7407" w:hanging="360"/>
      </w:pPr>
      <w:rPr>
        <w:rFonts w:ascii="Wingdings" w:hAnsi="Wingdings" w:hint="default"/>
      </w:rPr>
    </w:lvl>
  </w:abstractNum>
  <w:abstractNum w:abstractNumId="16">
    <w:nsid w:val="3D9A7125"/>
    <w:multiLevelType w:val="multilevel"/>
    <w:tmpl w:val="C54A5C1E"/>
    <w:lvl w:ilvl="0">
      <w:start w:val="1"/>
      <w:numFmt w:val="upperRoman"/>
      <w:lvlText w:val="%1."/>
      <w:lvlJc w:val="left"/>
      <w:pPr>
        <w:ind w:left="1080" w:hanging="720"/>
      </w:pPr>
      <w:rPr>
        <w:rFonts w:ascii="Times New Roman" w:hAnsi="Times New Roman" w:cs="Times New Roman" w:hint="default"/>
        <w:b/>
        <w:sz w:val="24"/>
        <w:szCs w:val="24"/>
      </w:rPr>
    </w:lvl>
    <w:lvl w:ilvl="1">
      <w:start w:val="1"/>
      <w:numFmt w:val="decimal"/>
      <w:isLgl/>
      <w:lvlText w:val="%1.%2."/>
      <w:lvlJc w:val="left"/>
      <w:pPr>
        <w:ind w:left="1440" w:hanging="720"/>
      </w:pPr>
      <w:rPr>
        <w:rFonts w:hint="default"/>
        <w:b/>
      </w:rPr>
    </w:lvl>
    <w:lvl w:ilvl="2">
      <w:start w:val="1"/>
      <w:numFmt w:val="decimalZero"/>
      <w:isLgl/>
      <w:lvlText w:val="%1.%2.%3."/>
      <w:lvlJc w:val="left"/>
      <w:pPr>
        <w:ind w:left="1800" w:hanging="720"/>
      </w:pPr>
      <w:rPr>
        <w:rFonts w:hint="default"/>
      </w:rPr>
    </w:lvl>
    <w:lvl w:ilvl="3">
      <w:start w:val="1"/>
      <w:numFmt w:val="decimalZero"/>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17">
    <w:nsid w:val="4D1325C5"/>
    <w:multiLevelType w:val="hybridMultilevel"/>
    <w:tmpl w:val="5DE69594"/>
    <w:lvl w:ilvl="0" w:tplc="EF9CD020">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8">
    <w:nsid w:val="50051301"/>
    <w:multiLevelType w:val="hybridMultilevel"/>
    <w:tmpl w:val="6FF4463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20D0AB7"/>
    <w:multiLevelType w:val="hybridMultilevel"/>
    <w:tmpl w:val="E6EEE42C"/>
    <w:lvl w:ilvl="0" w:tplc="FDE28CAA">
      <w:start w:val="1"/>
      <w:numFmt w:val="bullet"/>
      <w:lvlText w:val=""/>
      <w:lvlJc w:val="left"/>
      <w:pPr>
        <w:ind w:left="360" w:hanging="360"/>
      </w:pPr>
      <w:rPr>
        <w:rFonts w:ascii="Symbol" w:hAnsi="Symbol"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20">
    <w:nsid w:val="5E62183A"/>
    <w:multiLevelType w:val="hybridMultilevel"/>
    <w:tmpl w:val="6E5E7B5A"/>
    <w:lvl w:ilvl="0" w:tplc="D04A5600">
      <w:start w:val="1"/>
      <w:numFmt w:val="bullet"/>
      <w:lvlText w:val=""/>
      <w:lvlJc w:val="left"/>
      <w:pPr>
        <w:ind w:left="1647" w:hanging="360"/>
      </w:pPr>
      <w:rPr>
        <w:rFonts w:ascii="Symbol" w:hAnsi="Symbol" w:hint="default"/>
        <w:sz w:val="18"/>
      </w:rPr>
    </w:lvl>
    <w:lvl w:ilvl="1" w:tplc="04090003" w:tentative="1">
      <w:start w:val="1"/>
      <w:numFmt w:val="bullet"/>
      <w:lvlText w:val="o"/>
      <w:lvlJc w:val="left"/>
      <w:pPr>
        <w:ind w:left="2367" w:hanging="360"/>
      </w:pPr>
      <w:rPr>
        <w:rFonts w:ascii="Courier New" w:hAnsi="Courier New" w:cs="Courier New" w:hint="default"/>
      </w:rPr>
    </w:lvl>
    <w:lvl w:ilvl="2" w:tplc="04090005" w:tentative="1">
      <w:start w:val="1"/>
      <w:numFmt w:val="bullet"/>
      <w:lvlText w:val=""/>
      <w:lvlJc w:val="left"/>
      <w:pPr>
        <w:ind w:left="3087" w:hanging="360"/>
      </w:pPr>
      <w:rPr>
        <w:rFonts w:ascii="Wingdings" w:hAnsi="Wingdings" w:hint="default"/>
      </w:rPr>
    </w:lvl>
    <w:lvl w:ilvl="3" w:tplc="04090001" w:tentative="1">
      <w:start w:val="1"/>
      <w:numFmt w:val="bullet"/>
      <w:lvlText w:val=""/>
      <w:lvlJc w:val="left"/>
      <w:pPr>
        <w:ind w:left="3807" w:hanging="360"/>
      </w:pPr>
      <w:rPr>
        <w:rFonts w:ascii="Symbol" w:hAnsi="Symbol" w:hint="default"/>
      </w:rPr>
    </w:lvl>
    <w:lvl w:ilvl="4" w:tplc="04090003" w:tentative="1">
      <w:start w:val="1"/>
      <w:numFmt w:val="bullet"/>
      <w:lvlText w:val="o"/>
      <w:lvlJc w:val="left"/>
      <w:pPr>
        <w:ind w:left="4527" w:hanging="360"/>
      </w:pPr>
      <w:rPr>
        <w:rFonts w:ascii="Courier New" w:hAnsi="Courier New" w:cs="Courier New" w:hint="default"/>
      </w:rPr>
    </w:lvl>
    <w:lvl w:ilvl="5" w:tplc="04090005" w:tentative="1">
      <w:start w:val="1"/>
      <w:numFmt w:val="bullet"/>
      <w:lvlText w:val=""/>
      <w:lvlJc w:val="left"/>
      <w:pPr>
        <w:ind w:left="5247" w:hanging="360"/>
      </w:pPr>
      <w:rPr>
        <w:rFonts w:ascii="Wingdings" w:hAnsi="Wingdings" w:hint="default"/>
      </w:rPr>
    </w:lvl>
    <w:lvl w:ilvl="6" w:tplc="04090001" w:tentative="1">
      <w:start w:val="1"/>
      <w:numFmt w:val="bullet"/>
      <w:lvlText w:val=""/>
      <w:lvlJc w:val="left"/>
      <w:pPr>
        <w:ind w:left="5967" w:hanging="360"/>
      </w:pPr>
      <w:rPr>
        <w:rFonts w:ascii="Symbol" w:hAnsi="Symbol" w:hint="default"/>
      </w:rPr>
    </w:lvl>
    <w:lvl w:ilvl="7" w:tplc="04090003" w:tentative="1">
      <w:start w:val="1"/>
      <w:numFmt w:val="bullet"/>
      <w:lvlText w:val="o"/>
      <w:lvlJc w:val="left"/>
      <w:pPr>
        <w:ind w:left="6687" w:hanging="360"/>
      </w:pPr>
      <w:rPr>
        <w:rFonts w:ascii="Courier New" w:hAnsi="Courier New" w:cs="Courier New" w:hint="default"/>
      </w:rPr>
    </w:lvl>
    <w:lvl w:ilvl="8" w:tplc="04090005" w:tentative="1">
      <w:start w:val="1"/>
      <w:numFmt w:val="bullet"/>
      <w:lvlText w:val=""/>
      <w:lvlJc w:val="left"/>
      <w:pPr>
        <w:ind w:left="7407" w:hanging="360"/>
      </w:pPr>
      <w:rPr>
        <w:rFonts w:ascii="Wingdings" w:hAnsi="Wingdings" w:hint="default"/>
      </w:rPr>
    </w:lvl>
  </w:abstractNum>
  <w:abstractNum w:abstractNumId="21">
    <w:nsid w:val="5EEB3AB9"/>
    <w:multiLevelType w:val="hybridMultilevel"/>
    <w:tmpl w:val="0B48096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6911AE0"/>
    <w:multiLevelType w:val="multilevel"/>
    <w:tmpl w:val="31DC52D4"/>
    <w:lvl w:ilvl="0">
      <w:start w:val="4"/>
      <w:numFmt w:val="decimal"/>
      <w:lvlText w:val="%1."/>
      <w:lvlJc w:val="left"/>
      <w:pPr>
        <w:ind w:left="360" w:hanging="360"/>
      </w:pPr>
      <w:rPr>
        <w:rFonts w:hint="default"/>
        <w:b w:val="0"/>
        <w:sz w:val="24"/>
      </w:rPr>
    </w:lvl>
    <w:lvl w:ilvl="1">
      <w:start w:val="1"/>
      <w:numFmt w:val="decimal"/>
      <w:lvlText w:val="%1.%2."/>
      <w:lvlJc w:val="left"/>
      <w:pPr>
        <w:ind w:left="1440" w:hanging="720"/>
      </w:pPr>
      <w:rPr>
        <w:rFonts w:hint="default"/>
        <w:b/>
        <w:sz w:val="24"/>
      </w:rPr>
    </w:lvl>
    <w:lvl w:ilvl="2">
      <w:start w:val="1"/>
      <w:numFmt w:val="decimal"/>
      <w:lvlText w:val="%1.%2.%3."/>
      <w:lvlJc w:val="left"/>
      <w:pPr>
        <w:ind w:left="2160" w:hanging="720"/>
      </w:pPr>
      <w:rPr>
        <w:rFonts w:hint="default"/>
        <w:b w:val="0"/>
        <w:sz w:val="24"/>
      </w:rPr>
    </w:lvl>
    <w:lvl w:ilvl="3">
      <w:start w:val="1"/>
      <w:numFmt w:val="decimalZero"/>
      <w:lvlText w:val="%1.%2.%3.%4."/>
      <w:lvlJc w:val="left"/>
      <w:pPr>
        <w:ind w:left="3240" w:hanging="1080"/>
      </w:pPr>
      <w:rPr>
        <w:rFonts w:hint="default"/>
        <w:b w:val="0"/>
        <w:sz w:val="24"/>
      </w:rPr>
    </w:lvl>
    <w:lvl w:ilvl="4">
      <w:start w:val="1"/>
      <w:numFmt w:val="decimal"/>
      <w:lvlText w:val="%1.%2.%3.%4.%5."/>
      <w:lvlJc w:val="left"/>
      <w:pPr>
        <w:ind w:left="3960" w:hanging="1080"/>
      </w:pPr>
      <w:rPr>
        <w:rFonts w:hint="default"/>
        <w:b w:val="0"/>
        <w:sz w:val="24"/>
      </w:rPr>
    </w:lvl>
    <w:lvl w:ilvl="5">
      <w:start w:val="1"/>
      <w:numFmt w:val="decimal"/>
      <w:lvlText w:val="%1.%2.%3.%4.%5.%6."/>
      <w:lvlJc w:val="left"/>
      <w:pPr>
        <w:ind w:left="5040" w:hanging="1440"/>
      </w:pPr>
      <w:rPr>
        <w:rFonts w:hint="default"/>
        <w:b w:val="0"/>
        <w:sz w:val="24"/>
      </w:rPr>
    </w:lvl>
    <w:lvl w:ilvl="6">
      <w:start w:val="1"/>
      <w:numFmt w:val="decimal"/>
      <w:lvlText w:val="%1.%2.%3.%4.%5.%6.%7."/>
      <w:lvlJc w:val="left"/>
      <w:pPr>
        <w:ind w:left="5760" w:hanging="1440"/>
      </w:pPr>
      <w:rPr>
        <w:rFonts w:hint="default"/>
        <w:b w:val="0"/>
        <w:sz w:val="24"/>
      </w:rPr>
    </w:lvl>
    <w:lvl w:ilvl="7">
      <w:start w:val="1"/>
      <w:numFmt w:val="decimal"/>
      <w:lvlText w:val="%1.%2.%3.%4.%5.%6.%7.%8."/>
      <w:lvlJc w:val="left"/>
      <w:pPr>
        <w:ind w:left="6840" w:hanging="1800"/>
      </w:pPr>
      <w:rPr>
        <w:rFonts w:hint="default"/>
        <w:b w:val="0"/>
        <w:sz w:val="24"/>
      </w:rPr>
    </w:lvl>
    <w:lvl w:ilvl="8">
      <w:start w:val="1"/>
      <w:numFmt w:val="decimal"/>
      <w:lvlText w:val="%1.%2.%3.%4.%5.%6.%7.%8.%9."/>
      <w:lvlJc w:val="left"/>
      <w:pPr>
        <w:ind w:left="7560" w:hanging="1800"/>
      </w:pPr>
      <w:rPr>
        <w:rFonts w:hint="default"/>
        <w:b w:val="0"/>
        <w:sz w:val="24"/>
      </w:rPr>
    </w:lvl>
  </w:abstractNum>
  <w:abstractNum w:abstractNumId="23">
    <w:nsid w:val="678B1C9B"/>
    <w:multiLevelType w:val="hybridMultilevel"/>
    <w:tmpl w:val="4B4642FE"/>
    <w:lvl w:ilvl="0" w:tplc="042A000F">
      <w:start w:val="1"/>
      <w:numFmt w:val="decimal"/>
      <w:lvlText w:val="%1."/>
      <w:lvlJc w:val="left"/>
      <w:pPr>
        <w:ind w:left="1145" w:hanging="360"/>
      </w:pPr>
    </w:lvl>
    <w:lvl w:ilvl="1" w:tplc="042A0019" w:tentative="1">
      <w:start w:val="1"/>
      <w:numFmt w:val="lowerLetter"/>
      <w:lvlText w:val="%2."/>
      <w:lvlJc w:val="left"/>
      <w:pPr>
        <w:ind w:left="1865" w:hanging="360"/>
      </w:pPr>
    </w:lvl>
    <w:lvl w:ilvl="2" w:tplc="042A001B" w:tentative="1">
      <w:start w:val="1"/>
      <w:numFmt w:val="lowerRoman"/>
      <w:lvlText w:val="%3."/>
      <w:lvlJc w:val="right"/>
      <w:pPr>
        <w:ind w:left="2585" w:hanging="180"/>
      </w:pPr>
    </w:lvl>
    <w:lvl w:ilvl="3" w:tplc="042A000F" w:tentative="1">
      <w:start w:val="1"/>
      <w:numFmt w:val="decimal"/>
      <w:lvlText w:val="%4."/>
      <w:lvlJc w:val="left"/>
      <w:pPr>
        <w:ind w:left="3305" w:hanging="360"/>
      </w:pPr>
    </w:lvl>
    <w:lvl w:ilvl="4" w:tplc="042A0019" w:tentative="1">
      <w:start w:val="1"/>
      <w:numFmt w:val="lowerLetter"/>
      <w:lvlText w:val="%5."/>
      <w:lvlJc w:val="left"/>
      <w:pPr>
        <w:ind w:left="4025" w:hanging="360"/>
      </w:pPr>
    </w:lvl>
    <w:lvl w:ilvl="5" w:tplc="042A001B" w:tentative="1">
      <w:start w:val="1"/>
      <w:numFmt w:val="lowerRoman"/>
      <w:lvlText w:val="%6."/>
      <w:lvlJc w:val="right"/>
      <w:pPr>
        <w:ind w:left="4745" w:hanging="180"/>
      </w:pPr>
    </w:lvl>
    <w:lvl w:ilvl="6" w:tplc="042A000F" w:tentative="1">
      <w:start w:val="1"/>
      <w:numFmt w:val="decimal"/>
      <w:lvlText w:val="%7."/>
      <w:lvlJc w:val="left"/>
      <w:pPr>
        <w:ind w:left="5465" w:hanging="360"/>
      </w:pPr>
    </w:lvl>
    <w:lvl w:ilvl="7" w:tplc="042A0019" w:tentative="1">
      <w:start w:val="1"/>
      <w:numFmt w:val="lowerLetter"/>
      <w:lvlText w:val="%8."/>
      <w:lvlJc w:val="left"/>
      <w:pPr>
        <w:ind w:left="6185" w:hanging="360"/>
      </w:pPr>
    </w:lvl>
    <w:lvl w:ilvl="8" w:tplc="042A001B" w:tentative="1">
      <w:start w:val="1"/>
      <w:numFmt w:val="lowerRoman"/>
      <w:lvlText w:val="%9."/>
      <w:lvlJc w:val="right"/>
      <w:pPr>
        <w:ind w:left="6905" w:hanging="180"/>
      </w:pPr>
    </w:lvl>
  </w:abstractNum>
  <w:abstractNum w:abstractNumId="24">
    <w:nsid w:val="67945813"/>
    <w:multiLevelType w:val="multilevel"/>
    <w:tmpl w:val="A1DACDC2"/>
    <w:lvl w:ilvl="0">
      <w:start w:val="2"/>
      <w:numFmt w:val="upperRoman"/>
      <w:pStyle w:val="Style1"/>
      <w:lvlText w:val="%1."/>
      <w:lvlJc w:val="left"/>
      <w:pPr>
        <w:tabs>
          <w:tab w:val="num" w:pos="720"/>
        </w:tabs>
        <w:ind w:left="454" w:hanging="454"/>
      </w:pPr>
      <w:rPr>
        <w:rFonts w:hint="default"/>
        <w:sz w:val="24"/>
        <w:szCs w:val="24"/>
      </w:rPr>
    </w:lvl>
    <w:lvl w:ilvl="1">
      <w:start w:val="1"/>
      <w:numFmt w:val="decimal"/>
      <w:isLgl/>
      <w:lvlText w:val="3.%2"/>
      <w:lvlJc w:val="left"/>
      <w:pPr>
        <w:tabs>
          <w:tab w:val="num" w:pos="604"/>
        </w:tabs>
        <w:ind w:left="604" w:hanging="360"/>
      </w:pPr>
      <w:rPr>
        <w:rFonts w:hint="default"/>
        <w:b/>
        <w:color w:val="auto"/>
        <w:lang w:val="en-US"/>
      </w:rPr>
    </w:lvl>
    <w:lvl w:ilvl="2">
      <w:start w:val="1"/>
      <w:numFmt w:val="decimal"/>
      <w:isLgl/>
      <w:lvlText w:val="%1.%2.%3"/>
      <w:lvlJc w:val="left"/>
      <w:pPr>
        <w:tabs>
          <w:tab w:val="num" w:pos="1208"/>
        </w:tabs>
        <w:ind w:left="1208" w:hanging="720"/>
      </w:pPr>
      <w:rPr>
        <w:rFonts w:hint="default"/>
        <w:color w:val="FF0000"/>
      </w:rPr>
    </w:lvl>
    <w:lvl w:ilvl="3">
      <w:start w:val="1"/>
      <w:numFmt w:val="decimal"/>
      <w:isLgl/>
      <w:lvlText w:val="%1.%2.%3.%4"/>
      <w:lvlJc w:val="left"/>
      <w:pPr>
        <w:tabs>
          <w:tab w:val="num" w:pos="1452"/>
        </w:tabs>
        <w:ind w:left="1452" w:hanging="720"/>
      </w:pPr>
      <w:rPr>
        <w:rFonts w:hint="default"/>
        <w:color w:val="FF0000"/>
      </w:rPr>
    </w:lvl>
    <w:lvl w:ilvl="4">
      <w:start w:val="1"/>
      <w:numFmt w:val="decimal"/>
      <w:isLgl/>
      <w:lvlText w:val="%1.%2.%3.%4.%5"/>
      <w:lvlJc w:val="left"/>
      <w:pPr>
        <w:tabs>
          <w:tab w:val="num" w:pos="2056"/>
        </w:tabs>
        <w:ind w:left="2056" w:hanging="1080"/>
      </w:pPr>
      <w:rPr>
        <w:rFonts w:hint="default"/>
        <w:color w:val="FF0000"/>
      </w:rPr>
    </w:lvl>
    <w:lvl w:ilvl="5">
      <w:start w:val="1"/>
      <w:numFmt w:val="decimal"/>
      <w:isLgl/>
      <w:lvlText w:val="%1.%2.%3.%4.%5.%6"/>
      <w:lvlJc w:val="left"/>
      <w:pPr>
        <w:tabs>
          <w:tab w:val="num" w:pos="2300"/>
        </w:tabs>
        <w:ind w:left="2300" w:hanging="1080"/>
      </w:pPr>
      <w:rPr>
        <w:rFonts w:hint="default"/>
        <w:color w:val="FF0000"/>
      </w:rPr>
    </w:lvl>
    <w:lvl w:ilvl="6">
      <w:start w:val="1"/>
      <w:numFmt w:val="decimal"/>
      <w:isLgl/>
      <w:lvlText w:val="%1.%2.%3.%4.%5.%6.%7"/>
      <w:lvlJc w:val="left"/>
      <w:pPr>
        <w:tabs>
          <w:tab w:val="num" w:pos="2904"/>
        </w:tabs>
        <w:ind w:left="2904" w:hanging="1440"/>
      </w:pPr>
      <w:rPr>
        <w:rFonts w:hint="default"/>
        <w:color w:val="FF0000"/>
      </w:rPr>
    </w:lvl>
    <w:lvl w:ilvl="7">
      <w:start w:val="1"/>
      <w:numFmt w:val="decimal"/>
      <w:isLgl/>
      <w:lvlText w:val="%1.%2.%3.%4.%5.%6.%7.%8"/>
      <w:lvlJc w:val="left"/>
      <w:pPr>
        <w:tabs>
          <w:tab w:val="num" w:pos="3148"/>
        </w:tabs>
        <w:ind w:left="3148" w:hanging="1440"/>
      </w:pPr>
      <w:rPr>
        <w:rFonts w:hint="default"/>
        <w:color w:val="FF0000"/>
      </w:rPr>
    </w:lvl>
    <w:lvl w:ilvl="8">
      <w:start w:val="1"/>
      <w:numFmt w:val="decimal"/>
      <w:isLgl/>
      <w:lvlText w:val="%1.%2.%3.%4.%5.%6.%7.%8.%9"/>
      <w:lvlJc w:val="left"/>
      <w:pPr>
        <w:tabs>
          <w:tab w:val="num" w:pos="3752"/>
        </w:tabs>
        <w:ind w:left="3752" w:hanging="1800"/>
      </w:pPr>
      <w:rPr>
        <w:rFonts w:hint="default"/>
        <w:color w:val="FF0000"/>
      </w:rPr>
    </w:lvl>
  </w:abstractNum>
  <w:abstractNum w:abstractNumId="25">
    <w:nsid w:val="6C1830A5"/>
    <w:multiLevelType w:val="hybridMultilevel"/>
    <w:tmpl w:val="AF363C6E"/>
    <w:lvl w:ilvl="0" w:tplc="4876354C">
      <w:start w:val="1"/>
      <w:numFmt w:val="bullet"/>
      <w:lvlText w:val="-"/>
      <w:lvlJc w:val="left"/>
      <w:pPr>
        <w:ind w:left="720" w:hanging="360"/>
      </w:pPr>
      <w:rPr>
        <w:rFonts w:ascii="Vrinda" w:hAnsi="Vrinda" w:hint="default"/>
        <w:color w:val="auto"/>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6">
    <w:nsid w:val="6C3758DB"/>
    <w:multiLevelType w:val="hybridMultilevel"/>
    <w:tmpl w:val="8152C15E"/>
    <w:lvl w:ilvl="0" w:tplc="759C810E">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nsid w:val="703E4FCC"/>
    <w:multiLevelType w:val="hybridMultilevel"/>
    <w:tmpl w:val="1CB6FAA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0703ABE"/>
    <w:multiLevelType w:val="hybridMultilevel"/>
    <w:tmpl w:val="85CA363C"/>
    <w:lvl w:ilvl="0" w:tplc="04090005">
      <w:start w:val="1"/>
      <w:numFmt w:val="bullet"/>
      <w:lvlText w:val=""/>
      <w:lvlJc w:val="left"/>
      <w:pPr>
        <w:ind w:left="1281" w:hanging="360"/>
      </w:pPr>
      <w:rPr>
        <w:rFonts w:ascii="Wingdings" w:hAnsi="Wingdings" w:hint="default"/>
      </w:rPr>
    </w:lvl>
    <w:lvl w:ilvl="1" w:tplc="04090003">
      <w:start w:val="1"/>
      <w:numFmt w:val="bullet"/>
      <w:lvlText w:val="o"/>
      <w:lvlJc w:val="left"/>
      <w:pPr>
        <w:ind w:left="2001" w:hanging="360"/>
      </w:pPr>
      <w:rPr>
        <w:rFonts w:ascii="Courier New" w:hAnsi="Courier New" w:cs="Courier New" w:hint="default"/>
      </w:rPr>
    </w:lvl>
    <w:lvl w:ilvl="2" w:tplc="04090005" w:tentative="1">
      <w:start w:val="1"/>
      <w:numFmt w:val="bullet"/>
      <w:lvlText w:val=""/>
      <w:lvlJc w:val="left"/>
      <w:pPr>
        <w:ind w:left="2721" w:hanging="360"/>
      </w:pPr>
      <w:rPr>
        <w:rFonts w:ascii="Wingdings" w:hAnsi="Wingdings" w:hint="default"/>
      </w:rPr>
    </w:lvl>
    <w:lvl w:ilvl="3" w:tplc="04090001" w:tentative="1">
      <w:start w:val="1"/>
      <w:numFmt w:val="bullet"/>
      <w:lvlText w:val=""/>
      <w:lvlJc w:val="left"/>
      <w:pPr>
        <w:ind w:left="3441" w:hanging="360"/>
      </w:pPr>
      <w:rPr>
        <w:rFonts w:ascii="Symbol" w:hAnsi="Symbol" w:hint="default"/>
      </w:rPr>
    </w:lvl>
    <w:lvl w:ilvl="4" w:tplc="04090003" w:tentative="1">
      <w:start w:val="1"/>
      <w:numFmt w:val="bullet"/>
      <w:lvlText w:val="o"/>
      <w:lvlJc w:val="left"/>
      <w:pPr>
        <w:ind w:left="4161" w:hanging="360"/>
      </w:pPr>
      <w:rPr>
        <w:rFonts w:ascii="Courier New" w:hAnsi="Courier New" w:cs="Courier New" w:hint="default"/>
      </w:rPr>
    </w:lvl>
    <w:lvl w:ilvl="5" w:tplc="04090005" w:tentative="1">
      <w:start w:val="1"/>
      <w:numFmt w:val="bullet"/>
      <w:lvlText w:val=""/>
      <w:lvlJc w:val="left"/>
      <w:pPr>
        <w:ind w:left="4881" w:hanging="360"/>
      </w:pPr>
      <w:rPr>
        <w:rFonts w:ascii="Wingdings" w:hAnsi="Wingdings" w:hint="default"/>
      </w:rPr>
    </w:lvl>
    <w:lvl w:ilvl="6" w:tplc="04090001" w:tentative="1">
      <w:start w:val="1"/>
      <w:numFmt w:val="bullet"/>
      <w:lvlText w:val=""/>
      <w:lvlJc w:val="left"/>
      <w:pPr>
        <w:ind w:left="5601" w:hanging="360"/>
      </w:pPr>
      <w:rPr>
        <w:rFonts w:ascii="Symbol" w:hAnsi="Symbol" w:hint="default"/>
      </w:rPr>
    </w:lvl>
    <w:lvl w:ilvl="7" w:tplc="04090003" w:tentative="1">
      <w:start w:val="1"/>
      <w:numFmt w:val="bullet"/>
      <w:lvlText w:val="o"/>
      <w:lvlJc w:val="left"/>
      <w:pPr>
        <w:ind w:left="6321" w:hanging="360"/>
      </w:pPr>
      <w:rPr>
        <w:rFonts w:ascii="Courier New" w:hAnsi="Courier New" w:cs="Courier New" w:hint="default"/>
      </w:rPr>
    </w:lvl>
    <w:lvl w:ilvl="8" w:tplc="04090005" w:tentative="1">
      <w:start w:val="1"/>
      <w:numFmt w:val="bullet"/>
      <w:lvlText w:val=""/>
      <w:lvlJc w:val="left"/>
      <w:pPr>
        <w:ind w:left="7041" w:hanging="360"/>
      </w:pPr>
      <w:rPr>
        <w:rFonts w:ascii="Wingdings" w:hAnsi="Wingdings" w:hint="default"/>
      </w:rPr>
    </w:lvl>
  </w:abstractNum>
  <w:abstractNum w:abstractNumId="29">
    <w:nsid w:val="73C50B02"/>
    <w:multiLevelType w:val="hybridMultilevel"/>
    <w:tmpl w:val="20ACE770"/>
    <w:lvl w:ilvl="0" w:tplc="04090007">
      <w:start w:val="1"/>
      <w:numFmt w:val="bullet"/>
      <w:lvlText w:val=""/>
      <w:lvlPicBulletId w:val="0"/>
      <w:lvlJc w:val="left"/>
      <w:pPr>
        <w:tabs>
          <w:tab w:val="num" w:pos="720"/>
        </w:tabs>
        <w:ind w:left="720" w:hanging="360"/>
      </w:pPr>
      <w:rPr>
        <w:rFonts w:ascii="Symbol" w:hAnsi="Symbol" w:hint="default"/>
      </w:rPr>
    </w:lvl>
    <w:lvl w:ilvl="1" w:tplc="04090019">
      <w:start w:val="1"/>
      <w:numFmt w:val="decimal"/>
      <w:lvlText w:val="%2."/>
      <w:lvlJc w:val="left"/>
      <w:pPr>
        <w:tabs>
          <w:tab w:val="num" w:pos="1440"/>
        </w:tabs>
        <w:ind w:left="1440" w:hanging="360"/>
      </w:pPr>
      <w:rPr>
        <w:rFonts w:hint="default"/>
        <w:b/>
        <w:i w:val="0"/>
      </w:rPr>
    </w:lvl>
    <w:lvl w:ilvl="2" w:tplc="A982951E">
      <w:start w:val="1"/>
      <w:numFmt w:val="lowerLetter"/>
      <w:lvlText w:val="%3."/>
      <w:lvlJc w:val="left"/>
      <w:pPr>
        <w:tabs>
          <w:tab w:val="num" w:pos="2340"/>
        </w:tabs>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0">
    <w:nsid w:val="74047FF7"/>
    <w:multiLevelType w:val="hybridMultilevel"/>
    <w:tmpl w:val="99C489EA"/>
    <w:lvl w:ilvl="0" w:tplc="042A0009">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5150838"/>
    <w:multiLevelType w:val="hybridMultilevel"/>
    <w:tmpl w:val="DDBC0B4E"/>
    <w:lvl w:ilvl="0" w:tplc="0DBE72B4">
      <w:start w:val="1"/>
      <w:numFmt w:val="bullet"/>
      <w:lvlText w:val=""/>
      <w:lvlJc w:val="left"/>
      <w:pPr>
        <w:ind w:left="1267" w:hanging="360"/>
      </w:pPr>
      <w:rPr>
        <w:rFonts w:ascii="Wingdings" w:hAnsi="Wingdings" w:hint="default"/>
        <w:sz w:val="24"/>
        <w:szCs w:val="16"/>
      </w:rPr>
    </w:lvl>
    <w:lvl w:ilvl="1" w:tplc="04090003" w:tentative="1">
      <w:start w:val="1"/>
      <w:numFmt w:val="bullet"/>
      <w:lvlText w:val="o"/>
      <w:lvlJc w:val="left"/>
      <w:pPr>
        <w:ind w:left="1987" w:hanging="360"/>
      </w:pPr>
      <w:rPr>
        <w:rFonts w:ascii="Courier New" w:hAnsi="Courier New" w:cs="Courier New" w:hint="default"/>
      </w:rPr>
    </w:lvl>
    <w:lvl w:ilvl="2" w:tplc="04090005" w:tentative="1">
      <w:start w:val="1"/>
      <w:numFmt w:val="bullet"/>
      <w:lvlText w:val=""/>
      <w:lvlJc w:val="left"/>
      <w:pPr>
        <w:ind w:left="2707" w:hanging="360"/>
      </w:pPr>
      <w:rPr>
        <w:rFonts w:ascii="Wingdings" w:hAnsi="Wingdings" w:hint="default"/>
      </w:rPr>
    </w:lvl>
    <w:lvl w:ilvl="3" w:tplc="04090001" w:tentative="1">
      <w:start w:val="1"/>
      <w:numFmt w:val="bullet"/>
      <w:lvlText w:val=""/>
      <w:lvlJc w:val="left"/>
      <w:pPr>
        <w:ind w:left="3427" w:hanging="360"/>
      </w:pPr>
      <w:rPr>
        <w:rFonts w:ascii="Symbol" w:hAnsi="Symbol" w:hint="default"/>
      </w:rPr>
    </w:lvl>
    <w:lvl w:ilvl="4" w:tplc="04090003" w:tentative="1">
      <w:start w:val="1"/>
      <w:numFmt w:val="bullet"/>
      <w:lvlText w:val="o"/>
      <w:lvlJc w:val="left"/>
      <w:pPr>
        <w:ind w:left="4147" w:hanging="360"/>
      </w:pPr>
      <w:rPr>
        <w:rFonts w:ascii="Courier New" w:hAnsi="Courier New" w:cs="Courier New" w:hint="default"/>
      </w:rPr>
    </w:lvl>
    <w:lvl w:ilvl="5" w:tplc="04090005" w:tentative="1">
      <w:start w:val="1"/>
      <w:numFmt w:val="bullet"/>
      <w:lvlText w:val=""/>
      <w:lvlJc w:val="left"/>
      <w:pPr>
        <w:ind w:left="4867" w:hanging="360"/>
      </w:pPr>
      <w:rPr>
        <w:rFonts w:ascii="Wingdings" w:hAnsi="Wingdings" w:hint="default"/>
      </w:rPr>
    </w:lvl>
    <w:lvl w:ilvl="6" w:tplc="04090001" w:tentative="1">
      <w:start w:val="1"/>
      <w:numFmt w:val="bullet"/>
      <w:lvlText w:val=""/>
      <w:lvlJc w:val="left"/>
      <w:pPr>
        <w:ind w:left="5587" w:hanging="360"/>
      </w:pPr>
      <w:rPr>
        <w:rFonts w:ascii="Symbol" w:hAnsi="Symbol" w:hint="default"/>
      </w:rPr>
    </w:lvl>
    <w:lvl w:ilvl="7" w:tplc="04090003" w:tentative="1">
      <w:start w:val="1"/>
      <w:numFmt w:val="bullet"/>
      <w:lvlText w:val="o"/>
      <w:lvlJc w:val="left"/>
      <w:pPr>
        <w:ind w:left="6307" w:hanging="360"/>
      </w:pPr>
      <w:rPr>
        <w:rFonts w:ascii="Courier New" w:hAnsi="Courier New" w:cs="Courier New" w:hint="default"/>
      </w:rPr>
    </w:lvl>
    <w:lvl w:ilvl="8" w:tplc="04090005" w:tentative="1">
      <w:start w:val="1"/>
      <w:numFmt w:val="bullet"/>
      <w:lvlText w:val=""/>
      <w:lvlJc w:val="left"/>
      <w:pPr>
        <w:ind w:left="7027" w:hanging="360"/>
      </w:pPr>
      <w:rPr>
        <w:rFonts w:ascii="Wingdings" w:hAnsi="Wingdings" w:hint="default"/>
      </w:rPr>
    </w:lvl>
  </w:abstractNum>
  <w:abstractNum w:abstractNumId="32">
    <w:nsid w:val="76FA1AE0"/>
    <w:multiLevelType w:val="hybridMultilevel"/>
    <w:tmpl w:val="E370C948"/>
    <w:lvl w:ilvl="0" w:tplc="EBB66E0E">
      <w:start w:val="1"/>
      <w:numFmt w:val="decimal"/>
      <w:lvlText w:val="(%1)"/>
      <w:lvlJc w:val="left"/>
      <w:pPr>
        <w:tabs>
          <w:tab w:val="num" w:pos="732"/>
        </w:tabs>
        <w:ind w:left="732" w:hanging="372"/>
      </w:pPr>
      <w:rPr>
        <w:rFonts w:hint="default"/>
      </w:rPr>
    </w:lvl>
    <w:lvl w:ilvl="1" w:tplc="8BF81D9C" w:tentative="1">
      <w:start w:val="1"/>
      <w:numFmt w:val="lowerLetter"/>
      <w:lvlText w:val="%2."/>
      <w:lvlJc w:val="left"/>
      <w:pPr>
        <w:tabs>
          <w:tab w:val="num" w:pos="1440"/>
        </w:tabs>
        <w:ind w:left="1440" w:hanging="360"/>
      </w:pPr>
    </w:lvl>
    <w:lvl w:ilvl="2" w:tplc="54CC9E2C" w:tentative="1">
      <w:start w:val="1"/>
      <w:numFmt w:val="lowerRoman"/>
      <w:lvlText w:val="%3."/>
      <w:lvlJc w:val="right"/>
      <w:pPr>
        <w:tabs>
          <w:tab w:val="num" w:pos="2160"/>
        </w:tabs>
        <w:ind w:left="2160" w:hanging="180"/>
      </w:pPr>
    </w:lvl>
    <w:lvl w:ilvl="3" w:tplc="8F4867D2" w:tentative="1">
      <w:start w:val="1"/>
      <w:numFmt w:val="decimal"/>
      <w:lvlText w:val="%4."/>
      <w:lvlJc w:val="left"/>
      <w:pPr>
        <w:tabs>
          <w:tab w:val="num" w:pos="2880"/>
        </w:tabs>
        <w:ind w:left="2880" w:hanging="360"/>
      </w:pPr>
    </w:lvl>
    <w:lvl w:ilvl="4" w:tplc="62109606" w:tentative="1">
      <w:start w:val="1"/>
      <w:numFmt w:val="lowerLetter"/>
      <w:lvlText w:val="%5."/>
      <w:lvlJc w:val="left"/>
      <w:pPr>
        <w:tabs>
          <w:tab w:val="num" w:pos="3600"/>
        </w:tabs>
        <w:ind w:left="3600" w:hanging="360"/>
      </w:pPr>
    </w:lvl>
    <w:lvl w:ilvl="5" w:tplc="0CC42864" w:tentative="1">
      <w:start w:val="1"/>
      <w:numFmt w:val="lowerRoman"/>
      <w:lvlText w:val="%6."/>
      <w:lvlJc w:val="right"/>
      <w:pPr>
        <w:tabs>
          <w:tab w:val="num" w:pos="4320"/>
        </w:tabs>
        <w:ind w:left="4320" w:hanging="180"/>
      </w:pPr>
    </w:lvl>
    <w:lvl w:ilvl="6" w:tplc="EB64E924" w:tentative="1">
      <w:start w:val="1"/>
      <w:numFmt w:val="decimal"/>
      <w:lvlText w:val="%7."/>
      <w:lvlJc w:val="left"/>
      <w:pPr>
        <w:tabs>
          <w:tab w:val="num" w:pos="5040"/>
        </w:tabs>
        <w:ind w:left="5040" w:hanging="360"/>
      </w:pPr>
    </w:lvl>
    <w:lvl w:ilvl="7" w:tplc="B928DE00" w:tentative="1">
      <w:start w:val="1"/>
      <w:numFmt w:val="lowerLetter"/>
      <w:lvlText w:val="%8."/>
      <w:lvlJc w:val="left"/>
      <w:pPr>
        <w:tabs>
          <w:tab w:val="num" w:pos="5760"/>
        </w:tabs>
        <w:ind w:left="5760" w:hanging="360"/>
      </w:pPr>
    </w:lvl>
    <w:lvl w:ilvl="8" w:tplc="4BF2D770" w:tentative="1">
      <w:start w:val="1"/>
      <w:numFmt w:val="lowerRoman"/>
      <w:lvlText w:val="%9."/>
      <w:lvlJc w:val="right"/>
      <w:pPr>
        <w:tabs>
          <w:tab w:val="num" w:pos="6480"/>
        </w:tabs>
        <w:ind w:left="6480" w:hanging="180"/>
      </w:pPr>
    </w:lvl>
  </w:abstractNum>
  <w:abstractNum w:abstractNumId="33">
    <w:nsid w:val="7805319D"/>
    <w:multiLevelType w:val="hybridMultilevel"/>
    <w:tmpl w:val="35BCC844"/>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799517FD"/>
    <w:multiLevelType w:val="hybridMultilevel"/>
    <w:tmpl w:val="7F705406"/>
    <w:lvl w:ilvl="0" w:tplc="042A0001">
      <w:start w:val="1"/>
      <w:numFmt w:val="bullet"/>
      <w:lvlText w:val=""/>
      <w:lvlJc w:val="left"/>
      <w:pPr>
        <w:ind w:left="135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5">
    <w:nsid w:val="7C716108"/>
    <w:multiLevelType w:val="hybridMultilevel"/>
    <w:tmpl w:val="78D89D66"/>
    <w:lvl w:ilvl="0" w:tplc="DE52A1D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E136659"/>
    <w:multiLevelType w:val="hybridMultilevel"/>
    <w:tmpl w:val="866436C4"/>
    <w:lvl w:ilvl="0" w:tplc="60283D68">
      <w:start w:val="1"/>
      <w:numFmt w:val="bullet"/>
      <w:lvlText w:val=""/>
      <w:lvlJc w:val="left"/>
      <w:pPr>
        <w:tabs>
          <w:tab w:val="num" w:pos="288"/>
        </w:tabs>
        <w:ind w:left="360" w:firstLine="0"/>
      </w:pPr>
      <w:rPr>
        <w:rFonts w:ascii="Symbol" w:hAnsi="Symbol" w:hint="default"/>
        <w:color w:val="000080"/>
        <w:sz w:val="16"/>
        <w:szCs w:val="16"/>
      </w:rPr>
    </w:lvl>
    <w:lvl w:ilvl="1" w:tplc="04090003">
      <w:start w:val="1"/>
      <w:numFmt w:val="bullet"/>
      <w:lvlText w:val="o"/>
      <w:lvlJc w:val="left"/>
      <w:pPr>
        <w:tabs>
          <w:tab w:val="num" w:pos="1440"/>
        </w:tabs>
        <w:ind w:left="1440" w:hanging="360"/>
      </w:pPr>
      <w:rPr>
        <w:rFonts w:ascii="Courier New" w:hAnsi="Courier New" w:cs="Courier New" w:hint="default"/>
      </w:rPr>
    </w:lvl>
    <w:lvl w:ilvl="2" w:tplc="F762F924">
      <w:numFmt w:val="bullet"/>
      <w:lvlText w:val="-"/>
      <w:lvlJc w:val="left"/>
      <w:pPr>
        <w:tabs>
          <w:tab w:val="num" w:pos="2340"/>
        </w:tabs>
        <w:ind w:left="2340" w:hanging="540"/>
      </w:pPr>
      <w:rPr>
        <w:rFonts w:ascii="Times New Roman" w:eastAsia="Times New Roman" w:hAnsi="Times New Roman" w:cs="Times New Roman"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16"/>
  </w:num>
  <w:num w:numId="3">
    <w:abstractNumId w:val="0"/>
  </w:num>
  <w:num w:numId="4">
    <w:abstractNumId w:val="11"/>
  </w:num>
  <w:num w:numId="5">
    <w:abstractNumId w:val="13"/>
  </w:num>
  <w:num w:numId="6">
    <w:abstractNumId w:val="28"/>
  </w:num>
  <w:num w:numId="7">
    <w:abstractNumId w:val="19"/>
  </w:num>
  <w:num w:numId="8">
    <w:abstractNumId w:val="8"/>
  </w:num>
  <w:num w:numId="9">
    <w:abstractNumId w:val="4"/>
  </w:num>
  <w:num w:numId="10">
    <w:abstractNumId w:val="23"/>
  </w:num>
  <w:num w:numId="11">
    <w:abstractNumId w:val="34"/>
  </w:num>
  <w:num w:numId="12">
    <w:abstractNumId w:val="22"/>
  </w:num>
  <w:num w:numId="13">
    <w:abstractNumId w:val="24"/>
  </w:num>
  <w:num w:numId="14">
    <w:abstractNumId w:val="32"/>
  </w:num>
  <w:num w:numId="15">
    <w:abstractNumId w:val="29"/>
  </w:num>
  <w:num w:numId="16">
    <w:abstractNumId w:val="9"/>
  </w:num>
  <w:num w:numId="17">
    <w:abstractNumId w:val="30"/>
  </w:num>
  <w:num w:numId="18">
    <w:abstractNumId w:val="25"/>
  </w:num>
  <w:num w:numId="19">
    <w:abstractNumId w:val="6"/>
  </w:num>
  <w:num w:numId="20">
    <w:abstractNumId w:val="2"/>
  </w:num>
  <w:num w:numId="21">
    <w:abstractNumId w:val="17"/>
  </w:num>
  <w:num w:numId="22">
    <w:abstractNumId w:val="35"/>
  </w:num>
  <w:num w:numId="23">
    <w:abstractNumId w:val="31"/>
  </w:num>
  <w:num w:numId="24">
    <w:abstractNumId w:val="26"/>
  </w:num>
  <w:num w:numId="25">
    <w:abstractNumId w:val="7"/>
  </w:num>
  <w:num w:numId="26">
    <w:abstractNumId w:val="20"/>
  </w:num>
  <w:num w:numId="27">
    <w:abstractNumId w:val="10"/>
  </w:num>
  <w:num w:numId="28">
    <w:abstractNumId w:val="15"/>
  </w:num>
  <w:num w:numId="29">
    <w:abstractNumId w:val="33"/>
  </w:num>
  <w:num w:numId="30">
    <w:abstractNumId w:val="5"/>
  </w:num>
  <w:num w:numId="31">
    <w:abstractNumId w:val="18"/>
  </w:num>
  <w:num w:numId="32">
    <w:abstractNumId w:val="36"/>
  </w:num>
  <w:num w:numId="33">
    <w:abstractNumId w:val="1"/>
  </w:num>
  <w:num w:numId="34">
    <w:abstractNumId w:val="3"/>
  </w:num>
  <w:num w:numId="35">
    <w:abstractNumId w:val="21"/>
  </w:num>
  <w:num w:numId="36">
    <w:abstractNumId w:val="14"/>
  </w:num>
  <w:num w:numId="37">
    <w:abstractNumId w:val="27"/>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defaultTabStop w:val="720"/>
  <w:characterSpacingControl w:val="doNotCompress"/>
  <w:hdrShapeDefaults>
    <o:shapedefaults v:ext="edit" spidmax="13314" fillcolor="white">
      <v:fill color="white"/>
    </o:shapedefaults>
  </w:hdrShapeDefaults>
  <w:footnotePr>
    <w:footnote w:id="0"/>
    <w:footnote w:id="1"/>
  </w:footnotePr>
  <w:endnotePr>
    <w:endnote w:id="0"/>
    <w:endnote w:id="1"/>
  </w:endnotePr>
  <w:compat/>
  <w:rsids>
    <w:rsidRoot w:val="00230231"/>
    <w:rsid w:val="000015EF"/>
    <w:rsid w:val="00002DDE"/>
    <w:rsid w:val="00003A76"/>
    <w:rsid w:val="00003A78"/>
    <w:rsid w:val="00003FA4"/>
    <w:rsid w:val="000046D1"/>
    <w:rsid w:val="000051C6"/>
    <w:rsid w:val="0000588B"/>
    <w:rsid w:val="00005D56"/>
    <w:rsid w:val="000109AF"/>
    <w:rsid w:val="00012454"/>
    <w:rsid w:val="00013763"/>
    <w:rsid w:val="00016B2D"/>
    <w:rsid w:val="00017A03"/>
    <w:rsid w:val="00021A4B"/>
    <w:rsid w:val="00022ACA"/>
    <w:rsid w:val="0002773D"/>
    <w:rsid w:val="00031547"/>
    <w:rsid w:val="00033E7A"/>
    <w:rsid w:val="00034629"/>
    <w:rsid w:val="00036043"/>
    <w:rsid w:val="00037EC4"/>
    <w:rsid w:val="00040539"/>
    <w:rsid w:val="00040A40"/>
    <w:rsid w:val="00041520"/>
    <w:rsid w:val="000432B7"/>
    <w:rsid w:val="00045220"/>
    <w:rsid w:val="00045E7D"/>
    <w:rsid w:val="00050C29"/>
    <w:rsid w:val="00050FF4"/>
    <w:rsid w:val="000512F4"/>
    <w:rsid w:val="00051BB6"/>
    <w:rsid w:val="000537E3"/>
    <w:rsid w:val="00054021"/>
    <w:rsid w:val="0005409C"/>
    <w:rsid w:val="00054C2C"/>
    <w:rsid w:val="00054DEB"/>
    <w:rsid w:val="00057ED9"/>
    <w:rsid w:val="00057F77"/>
    <w:rsid w:val="00060044"/>
    <w:rsid w:val="00060A12"/>
    <w:rsid w:val="00060CFA"/>
    <w:rsid w:val="000669A8"/>
    <w:rsid w:val="00066C56"/>
    <w:rsid w:val="00066C5A"/>
    <w:rsid w:val="00067E96"/>
    <w:rsid w:val="00073CF3"/>
    <w:rsid w:val="000748F9"/>
    <w:rsid w:val="00076BEC"/>
    <w:rsid w:val="00076DDE"/>
    <w:rsid w:val="000800F9"/>
    <w:rsid w:val="000825AB"/>
    <w:rsid w:val="000830CE"/>
    <w:rsid w:val="00083284"/>
    <w:rsid w:val="000843D8"/>
    <w:rsid w:val="000848E6"/>
    <w:rsid w:val="00084A59"/>
    <w:rsid w:val="000851FB"/>
    <w:rsid w:val="000901E2"/>
    <w:rsid w:val="000904A7"/>
    <w:rsid w:val="000915B4"/>
    <w:rsid w:val="00092145"/>
    <w:rsid w:val="0009283C"/>
    <w:rsid w:val="00093B89"/>
    <w:rsid w:val="00095536"/>
    <w:rsid w:val="00095A1C"/>
    <w:rsid w:val="000A0F28"/>
    <w:rsid w:val="000A127F"/>
    <w:rsid w:val="000A179F"/>
    <w:rsid w:val="000A4AB5"/>
    <w:rsid w:val="000A6548"/>
    <w:rsid w:val="000B00BA"/>
    <w:rsid w:val="000B0250"/>
    <w:rsid w:val="000B0878"/>
    <w:rsid w:val="000B1DAE"/>
    <w:rsid w:val="000B3764"/>
    <w:rsid w:val="000B4523"/>
    <w:rsid w:val="000B4EFA"/>
    <w:rsid w:val="000B6FFB"/>
    <w:rsid w:val="000B7DE2"/>
    <w:rsid w:val="000C077E"/>
    <w:rsid w:val="000C2636"/>
    <w:rsid w:val="000C5D01"/>
    <w:rsid w:val="000C65D1"/>
    <w:rsid w:val="000C713D"/>
    <w:rsid w:val="000C76F1"/>
    <w:rsid w:val="000D01CC"/>
    <w:rsid w:val="000D1BDE"/>
    <w:rsid w:val="000D1CBA"/>
    <w:rsid w:val="000D2FB1"/>
    <w:rsid w:val="000D3B03"/>
    <w:rsid w:val="000D3D7F"/>
    <w:rsid w:val="000D5249"/>
    <w:rsid w:val="000D5345"/>
    <w:rsid w:val="000D5DF4"/>
    <w:rsid w:val="000E2548"/>
    <w:rsid w:val="000E62C4"/>
    <w:rsid w:val="000E64CF"/>
    <w:rsid w:val="000E6534"/>
    <w:rsid w:val="000E76D4"/>
    <w:rsid w:val="000F2F46"/>
    <w:rsid w:val="000F5656"/>
    <w:rsid w:val="0010099A"/>
    <w:rsid w:val="00100D8E"/>
    <w:rsid w:val="00103A53"/>
    <w:rsid w:val="00103E78"/>
    <w:rsid w:val="00103FC5"/>
    <w:rsid w:val="00105A72"/>
    <w:rsid w:val="00107754"/>
    <w:rsid w:val="00107F4C"/>
    <w:rsid w:val="00110445"/>
    <w:rsid w:val="00111B02"/>
    <w:rsid w:val="00113E43"/>
    <w:rsid w:val="00117EDC"/>
    <w:rsid w:val="001221AE"/>
    <w:rsid w:val="0012329C"/>
    <w:rsid w:val="00124811"/>
    <w:rsid w:val="001258E2"/>
    <w:rsid w:val="0012691A"/>
    <w:rsid w:val="00126A25"/>
    <w:rsid w:val="00126E1C"/>
    <w:rsid w:val="00127DBB"/>
    <w:rsid w:val="00127DED"/>
    <w:rsid w:val="00132148"/>
    <w:rsid w:val="001322FE"/>
    <w:rsid w:val="00133080"/>
    <w:rsid w:val="001341F3"/>
    <w:rsid w:val="0013665C"/>
    <w:rsid w:val="00136BB4"/>
    <w:rsid w:val="00137413"/>
    <w:rsid w:val="00140F15"/>
    <w:rsid w:val="00143F8B"/>
    <w:rsid w:val="00143F8E"/>
    <w:rsid w:val="001447CB"/>
    <w:rsid w:val="001468F9"/>
    <w:rsid w:val="00146B32"/>
    <w:rsid w:val="00151FC4"/>
    <w:rsid w:val="00152571"/>
    <w:rsid w:val="001558B1"/>
    <w:rsid w:val="00156627"/>
    <w:rsid w:val="001566C5"/>
    <w:rsid w:val="00156C8E"/>
    <w:rsid w:val="00157FF6"/>
    <w:rsid w:val="00161804"/>
    <w:rsid w:val="00161B1D"/>
    <w:rsid w:val="00165174"/>
    <w:rsid w:val="00166559"/>
    <w:rsid w:val="0016690C"/>
    <w:rsid w:val="00167E51"/>
    <w:rsid w:val="0017412A"/>
    <w:rsid w:val="00174BA2"/>
    <w:rsid w:val="001751C1"/>
    <w:rsid w:val="00176624"/>
    <w:rsid w:val="001778EF"/>
    <w:rsid w:val="00181B6C"/>
    <w:rsid w:val="001822B3"/>
    <w:rsid w:val="00183475"/>
    <w:rsid w:val="00183DCE"/>
    <w:rsid w:val="00184127"/>
    <w:rsid w:val="00187FE8"/>
    <w:rsid w:val="0019122B"/>
    <w:rsid w:val="00191241"/>
    <w:rsid w:val="001913DF"/>
    <w:rsid w:val="00191D9E"/>
    <w:rsid w:val="00192FF6"/>
    <w:rsid w:val="00193006"/>
    <w:rsid w:val="00193924"/>
    <w:rsid w:val="0019783B"/>
    <w:rsid w:val="001A1F5C"/>
    <w:rsid w:val="001A2D5A"/>
    <w:rsid w:val="001A3638"/>
    <w:rsid w:val="001A3805"/>
    <w:rsid w:val="001A64A3"/>
    <w:rsid w:val="001A7BE1"/>
    <w:rsid w:val="001B0DE8"/>
    <w:rsid w:val="001B1444"/>
    <w:rsid w:val="001B1F06"/>
    <w:rsid w:val="001B326F"/>
    <w:rsid w:val="001B3C71"/>
    <w:rsid w:val="001B4D2A"/>
    <w:rsid w:val="001B506D"/>
    <w:rsid w:val="001B66CD"/>
    <w:rsid w:val="001B7746"/>
    <w:rsid w:val="001B7D60"/>
    <w:rsid w:val="001C010F"/>
    <w:rsid w:val="001C0192"/>
    <w:rsid w:val="001C0B1F"/>
    <w:rsid w:val="001C1527"/>
    <w:rsid w:val="001C16CE"/>
    <w:rsid w:val="001C1823"/>
    <w:rsid w:val="001C19E5"/>
    <w:rsid w:val="001C2EE1"/>
    <w:rsid w:val="001C39C7"/>
    <w:rsid w:val="001C602B"/>
    <w:rsid w:val="001C61AB"/>
    <w:rsid w:val="001C6815"/>
    <w:rsid w:val="001C6FC4"/>
    <w:rsid w:val="001C72AE"/>
    <w:rsid w:val="001C7F09"/>
    <w:rsid w:val="001D0CBE"/>
    <w:rsid w:val="001D0E06"/>
    <w:rsid w:val="001D10BF"/>
    <w:rsid w:val="001D1588"/>
    <w:rsid w:val="001D1823"/>
    <w:rsid w:val="001D18A1"/>
    <w:rsid w:val="001D23FE"/>
    <w:rsid w:val="001D48A9"/>
    <w:rsid w:val="001D656A"/>
    <w:rsid w:val="001D7FAA"/>
    <w:rsid w:val="001E337F"/>
    <w:rsid w:val="001E5414"/>
    <w:rsid w:val="001E56A3"/>
    <w:rsid w:val="001E5C3D"/>
    <w:rsid w:val="001E6C5E"/>
    <w:rsid w:val="001E74D8"/>
    <w:rsid w:val="001F0A8F"/>
    <w:rsid w:val="001F20A9"/>
    <w:rsid w:val="001F2257"/>
    <w:rsid w:val="001F2FD4"/>
    <w:rsid w:val="001F3704"/>
    <w:rsid w:val="001F39FC"/>
    <w:rsid w:val="001F4D19"/>
    <w:rsid w:val="001F5823"/>
    <w:rsid w:val="001F7A31"/>
    <w:rsid w:val="001F7A42"/>
    <w:rsid w:val="002005FF"/>
    <w:rsid w:val="00200970"/>
    <w:rsid w:val="0020319F"/>
    <w:rsid w:val="00204266"/>
    <w:rsid w:val="00204D33"/>
    <w:rsid w:val="002050AD"/>
    <w:rsid w:val="00205E74"/>
    <w:rsid w:val="00207170"/>
    <w:rsid w:val="002073B8"/>
    <w:rsid w:val="00207F8E"/>
    <w:rsid w:val="0021218F"/>
    <w:rsid w:val="00212821"/>
    <w:rsid w:val="00213134"/>
    <w:rsid w:val="002131B6"/>
    <w:rsid w:val="00221797"/>
    <w:rsid w:val="002226AB"/>
    <w:rsid w:val="00222ACA"/>
    <w:rsid w:val="00223A6A"/>
    <w:rsid w:val="002241F8"/>
    <w:rsid w:val="002245DF"/>
    <w:rsid w:val="002249F0"/>
    <w:rsid w:val="00224A04"/>
    <w:rsid w:val="00224F4E"/>
    <w:rsid w:val="00225C4C"/>
    <w:rsid w:val="00230231"/>
    <w:rsid w:val="00232419"/>
    <w:rsid w:val="002338D0"/>
    <w:rsid w:val="00234935"/>
    <w:rsid w:val="00236682"/>
    <w:rsid w:val="0023721B"/>
    <w:rsid w:val="00241826"/>
    <w:rsid w:val="00241A89"/>
    <w:rsid w:val="00242905"/>
    <w:rsid w:val="002435A1"/>
    <w:rsid w:val="00244029"/>
    <w:rsid w:val="00245AA7"/>
    <w:rsid w:val="002474DF"/>
    <w:rsid w:val="00253DD9"/>
    <w:rsid w:val="002615E3"/>
    <w:rsid w:val="00265C8F"/>
    <w:rsid w:val="0027006A"/>
    <w:rsid w:val="00270462"/>
    <w:rsid w:val="00270C31"/>
    <w:rsid w:val="00274D9E"/>
    <w:rsid w:val="00275AC2"/>
    <w:rsid w:val="00276C8D"/>
    <w:rsid w:val="00277C31"/>
    <w:rsid w:val="00277E84"/>
    <w:rsid w:val="002801A7"/>
    <w:rsid w:val="00283128"/>
    <w:rsid w:val="002844E5"/>
    <w:rsid w:val="002858E7"/>
    <w:rsid w:val="00286F73"/>
    <w:rsid w:val="002874A5"/>
    <w:rsid w:val="00287980"/>
    <w:rsid w:val="00287B1B"/>
    <w:rsid w:val="00291B4B"/>
    <w:rsid w:val="00291B9C"/>
    <w:rsid w:val="00292F6C"/>
    <w:rsid w:val="00294AD7"/>
    <w:rsid w:val="00296123"/>
    <w:rsid w:val="002970B4"/>
    <w:rsid w:val="002A0345"/>
    <w:rsid w:val="002A17A0"/>
    <w:rsid w:val="002A1ADF"/>
    <w:rsid w:val="002A2A86"/>
    <w:rsid w:val="002A34B9"/>
    <w:rsid w:val="002A3729"/>
    <w:rsid w:val="002A4F52"/>
    <w:rsid w:val="002A57D6"/>
    <w:rsid w:val="002B277C"/>
    <w:rsid w:val="002B30AE"/>
    <w:rsid w:val="002B3480"/>
    <w:rsid w:val="002B4253"/>
    <w:rsid w:val="002B5B97"/>
    <w:rsid w:val="002B7A53"/>
    <w:rsid w:val="002B7E7F"/>
    <w:rsid w:val="002C0F89"/>
    <w:rsid w:val="002C5298"/>
    <w:rsid w:val="002C5410"/>
    <w:rsid w:val="002C76AF"/>
    <w:rsid w:val="002C7FC3"/>
    <w:rsid w:val="002D238C"/>
    <w:rsid w:val="002D3008"/>
    <w:rsid w:val="002D4745"/>
    <w:rsid w:val="002D5B68"/>
    <w:rsid w:val="002D6FFC"/>
    <w:rsid w:val="002E21A9"/>
    <w:rsid w:val="002E3E45"/>
    <w:rsid w:val="002E4026"/>
    <w:rsid w:val="002E42EF"/>
    <w:rsid w:val="002E4C81"/>
    <w:rsid w:val="002E6726"/>
    <w:rsid w:val="002E7007"/>
    <w:rsid w:val="002E7973"/>
    <w:rsid w:val="002F1DA7"/>
    <w:rsid w:val="002F4143"/>
    <w:rsid w:val="002F75DE"/>
    <w:rsid w:val="002F7BE6"/>
    <w:rsid w:val="0030180F"/>
    <w:rsid w:val="003051C4"/>
    <w:rsid w:val="003058FE"/>
    <w:rsid w:val="00306623"/>
    <w:rsid w:val="00310816"/>
    <w:rsid w:val="003129C5"/>
    <w:rsid w:val="00313D0D"/>
    <w:rsid w:val="003142EF"/>
    <w:rsid w:val="00314C3A"/>
    <w:rsid w:val="0031549A"/>
    <w:rsid w:val="003207AE"/>
    <w:rsid w:val="003209A4"/>
    <w:rsid w:val="00320BEC"/>
    <w:rsid w:val="00321B9E"/>
    <w:rsid w:val="003223B6"/>
    <w:rsid w:val="00322ABA"/>
    <w:rsid w:val="003241FA"/>
    <w:rsid w:val="0033484F"/>
    <w:rsid w:val="003353DE"/>
    <w:rsid w:val="003359F3"/>
    <w:rsid w:val="00335A72"/>
    <w:rsid w:val="003412D9"/>
    <w:rsid w:val="00343AB7"/>
    <w:rsid w:val="00343F36"/>
    <w:rsid w:val="00346507"/>
    <w:rsid w:val="0034703C"/>
    <w:rsid w:val="00347DE6"/>
    <w:rsid w:val="0035045C"/>
    <w:rsid w:val="00351444"/>
    <w:rsid w:val="003517BF"/>
    <w:rsid w:val="003518E2"/>
    <w:rsid w:val="00354480"/>
    <w:rsid w:val="00354A20"/>
    <w:rsid w:val="003559E0"/>
    <w:rsid w:val="00355D7C"/>
    <w:rsid w:val="00356EFE"/>
    <w:rsid w:val="003571F5"/>
    <w:rsid w:val="00357637"/>
    <w:rsid w:val="00357C7A"/>
    <w:rsid w:val="00357D36"/>
    <w:rsid w:val="0036265C"/>
    <w:rsid w:val="003627C1"/>
    <w:rsid w:val="00362953"/>
    <w:rsid w:val="00363994"/>
    <w:rsid w:val="003647AA"/>
    <w:rsid w:val="0036634F"/>
    <w:rsid w:val="003704CA"/>
    <w:rsid w:val="00371EF0"/>
    <w:rsid w:val="00373B7B"/>
    <w:rsid w:val="003740B5"/>
    <w:rsid w:val="00374646"/>
    <w:rsid w:val="00374687"/>
    <w:rsid w:val="00375761"/>
    <w:rsid w:val="00375A5C"/>
    <w:rsid w:val="00376652"/>
    <w:rsid w:val="0038068E"/>
    <w:rsid w:val="00382DE6"/>
    <w:rsid w:val="00382E34"/>
    <w:rsid w:val="003833D6"/>
    <w:rsid w:val="00383CD3"/>
    <w:rsid w:val="003840F5"/>
    <w:rsid w:val="003841C0"/>
    <w:rsid w:val="003844EB"/>
    <w:rsid w:val="00384E5E"/>
    <w:rsid w:val="00385415"/>
    <w:rsid w:val="003863E0"/>
    <w:rsid w:val="00387517"/>
    <w:rsid w:val="003903DA"/>
    <w:rsid w:val="00393BF7"/>
    <w:rsid w:val="0039463B"/>
    <w:rsid w:val="00394EC6"/>
    <w:rsid w:val="003957A7"/>
    <w:rsid w:val="00397846"/>
    <w:rsid w:val="003A0DC0"/>
    <w:rsid w:val="003A1B93"/>
    <w:rsid w:val="003A24D3"/>
    <w:rsid w:val="003A37E2"/>
    <w:rsid w:val="003A3D00"/>
    <w:rsid w:val="003A49B5"/>
    <w:rsid w:val="003A557E"/>
    <w:rsid w:val="003A6E9C"/>
    <w:rsid w:val="003A6ED5"/>
    <w:rsid w:val="003B23C5"/>
    <w:rsid w:val="003B432E"/>
    <w:rsid w:val="003B4337"/>
    <w:rsid w:val="003B61E5"/>
    <w:rsid w:val="003B6FC5"/>
    <w:rsid w:val="003B718C"/>
    <w:rsid w:val="003C0274"/>
    <w:rsid w:val="003C0673"/>
    <w:rsid w:val="003C3374"/>
    <w:rsid w:val="003C3F61"/>
    <w:rsid w:val="003C47D2"/>
    <w:rsid w:val="003C4E2D"/>
    <w:rsid w:val="003C5AAA"/>
    <w:rsid w:val="003C6370"/>
    <w:rsid w:val="003C7ABD"/>
    <w:rsid w:val="003D050D"/>
    <w:rsid w:val="003D0F4A"/>
    <w:rsid w:val="003D1744"/>
    <w:rsid w:val="003D1813"/>
    <w:rsid w:val="003D2EF8"/>
    <w:rsid w:val="003D37FE"/>
    <w:rsid w:val="003D3BB0"/>
    <w:rsid w:val="003D73A6"/>
    <w:rsid w:val="003E1645"/>
    <w:rsid w:val="003E1D9C"/>
    <w:rsid w:val="003E3C87"/>
    <w:rsid w:val="003E44CF"/>
    <w:rsid w:val="003E4F65"/>
    <w:rsid w:val="003E5AE8"/>
    <w:rsid w:val="003E7A24"/>
    <w:rsid w:val="003E7CE5"/>
    <w:rsid w:val="003E7F88"/>
    <w:rsid w:val="003F0D46"/>
    <w:rsid w:val="003F2121"/>
    <w:rsid w:val="003F6BB0"/>
    <w:rsid w:val="003F7255"/>
    <w:rsid w:val="003F7B8B"/>
    <w:rsid w:val="00400287"/>
    <w:rsid w:val="00400E10"/>
    <w:rsid w:val="00402E92"/>
    <w:rsid w:val="0040473B"/>
    <w:rsid w:val="00405412"/>
    <w:rsid w:val="00406763"/>
    <w:rsid w:val="00406AA8"/>
    <w:rsid w:val="0041302F"/>
    <w:rsid w:val="0041340D"/>
    <w:rsid w:val="00416D76"/>
    <w:rsid w:val="004178EA"/>
    <w:rsid w:val="00420451"/>
    <w:rsid w:val="004207A6"/>
    <w:rsid w:val="004220D7"/>
    <w:rsid w:val="00422607"/>
    <w:rsid w:val="0042296F"/>
    <w:rsid w:val="00422A30"/>
    <w:rsid w:val="0042402B"/>
    <w:rsid w:val="00424167"/>
    <w:rsid w:val="00427017"/>
    <w:rsid w:val="00427E2F"/>
    <w:rsid w:val="00430FAB"/>
    <w:rsid w:val="004323E0"/>
    <w:rsid w:val="00433B9C"/>
    <w:rsid w:val="00435CA7"/>
    <w:rsid w:val="004378AB"/>
    <w:rsid w:val="00443416"/>
    <w:rsid w:val="00444166"/>
    <w:rsid w:val="00444937"/>
    <w:rsid w:val="00445486"/>
    <w:rsid w:val="00445AFA"/>
    <w:rsid w:val="004510C6"/>
    <w:rsid w:val="00455354"/>
    <w:rsid w:val="00455BFB"/>
    <w:rsid w:val="00456545"/>
    <w:rsid w:val="00461ED7"/>
    <w:rsid w:val="00462060"/>
    <w:rsid w:val="004624ED"/>
    <w:rsid w:val="00464C73"/>
    <w:rsid w:val="0046756B"/>
    <w:rsid w:val="00470FCD"/>
    <w:rsid w:val="00471469"/>
    <w:rsid w:val="0047372E"/>
    <w:rsid w:val="0047477A"/>
    <w:rsid w:val="00474E19"/>
    <w:rsid w:val="00475ACE"/>
    <w:rsid w:val="00475B3C"/>
    <w:rsid w:val="0047651C"/>
    <w:rsid w:val="004804D4"/>
    <w:rsid w:val="00480E2E"/>
    <w:rsid w:val="00481914"/>
    <w:rsid w:val="004831A0"/>
    <w:rsid w:val="0048362F"/>
    <w:rsid w:val="00484C78"/>
    <w:rsid w:val="00484F81"/>
    <w:rsid w:val="00485076"/>
    <w:rsid w:val="00485F09"/>
    <w:rsid w:val="004864C2"/>
    <w:rsid w:val="00487E15"/>
    <w:rsid w:val="00490EEF"/>
    <w:rsid w:val="004914B2"/>
    <w:rsid w:val="00491EA6"/>
    <w:rsid w:val="00495674"/>
    <w:rsid w:val="004962EC"/>
    <w:rsid w:val="00497E7B"/>
    <w:rsid w:val="004A0CED"/>
    <w:rsid w:val="004A328A"/>
    <w:rsid w:val="004A5CE8"/>
    <w:rsid w:val="004A6232"/>
    <w:rsid w:val="004B00E0"/>
    <w:rsid w:val="004B09B0"/>
    <w:rsid w:val="004B1313"/>
    <w:rsid w:val="004B67BA"/>
    <w:rsid w:val="004B78BC"/>
    <w:rsid w:val="004B799C"/>
    <w:rsid w:val="004C195D"/>
    <w:rsid w:val="004C2874"/>
    <w:rsid w:val="004C306D"/>
    <w:rsid w:val="004C32C3"/>
    <w:rsid w:val="004C4141"/>
    <w:rsid w:val="004C59BA"/>
    <w:rsid w:val="004C6444"/>
    <w:rsid w:val="004C7068"/>
    <w:rsid w:val="004D0847"/>
    <w:rsid w:val="004D1B78"/>
    <w:rsid w:val="004D34E7"/>
    <w:rsid w:val="004D3614"/>
    <w:rsid w:val="004D44AE"/>
    <w:rsid w:val="004D586F"/>
    <w:rsid w:val="004D7385"/>
    <w:rsid w:val="004E17CA"/>
    <w:rsid w:val="004E24BB"/>
    <w:rsid w:val="004E3A9B"/>
    <w:rsid w:val="004E3AD3"/>
    <w:rsid w:val="004E4286"/>
    <w:rsid w:val="004E5EF4"/>
    <w:rsid w:val="004E6CE9"/>
    <w:rsid w:val="004E71B4"/>
    <w:rsid w:val="004F0638"/>
    <w:rsid w:val="004F0BDF"/>
    <w:rsid w:val="004F16DF"/>
    <w:rsid w:val="004F3933"/>
    <w:rsid w:val="004F3DA5"/>
    <w:rsid w:val="004F4075"/>
    <w:rsid w:val="004F7174"/>
    <w:rsid w:val="00500413"/>
    <w:rsid w:val="005005CB"/>
    <w:rsid w:val="00500D34"/>
    <w:rsid w:val="00501034"/>
    <w:rsid w:val="0050282A"/>
    <w:rsid w:val="00502B4C"/>
    <w:rsid w:val="00502C05"/>
    <w:rsid w:val="00502CE9"/>
    <w:rsid w:val="00503527"/>
    <w:rsid w:val="00503F77"/>
    <w:rsid w:val="005059AB"/>
    <w:rsid w:val="0050696C"/>
    <w:rsid w:val="00507585"/>
    <w:rsid w:val="00507DEE"/>
    <w:rsid w:val="005104E0"/>
    <w:rsid w:val="0051213F"/>
    <w:rsid w:val="00513160"/>
    <w:rsid w:val="005136FF"/>
    <w:rsid w:val="00513CB0"/>
    <w:rsid w:val="00514C15"/>
    <w:rsid w:val="00515D91"/>
    <w:rsid w:val="00516931"/>
    <w:rsid w:val="00516DD7"/>
    <w:rsid w:val="005174FB"/>
    <w:rsid w:val="00520859"/>
    <w:rsid w:val="0052093E"/>
    <w:rsid w:val="00522C1C"/>
    <w:rsid w:val="0052474E"/>
    <w:rsid w:val="005248C1"/>
    <w:rsid w:val="00524FAD"/>
    <w:rsid w:val="005275FF"/>
    <w:rsid w:val="005277D2"/>
    <w:rsid w:val="00531AAB"/>
    <w:rsid w:val="0053255F"/>
    <w:rsid w:val="00534C9F"/>
    <w:rsid w:val="0053696D"/>
    <w:rsid w:val="00536B4D"/>
    <w:rsid w:val="00540C21"/>
    <w:rsid w:val="00540E4F"/>
    <w:rsid w:val="005426D5"/>
    <w:rsid w:val="00543E3B"/>
    <w:rsid w:val="00544106"/>
    <w:rsid w:val="00544CBA"/>
    <w:rsid w:val="00545925"/>
    <w:rsid w:val="00546873"/>
    <w:rsid w:val="005478DD"/>
    <w:rsid w:val="00547E0E"/>
    <w:rsid w:val="005504AE"/>
    <w:rsid w:val="005506BB"/>
    <w:rsid w:val="005507D0"/>
    <w:rsid w:val="00552501"/>
    <w:rsid w:val="00554259"/>
    <w:rsid w:val="005544D6"/>
    <w:rsid w:val="00554532"/>
    <w:rsid w:val="005550DD"/>
    <w:rsid w:val="005565BD"/>
    <w:rsid w:val="0055705A"/>
    <w:rsid w:val="005575B0"/>
    <w:rsid w:val="00557C16"/>
    <w:rsid w:val="00560FDD"/>
    <w:rsid w:val="0056153C"/>
    <w:rsid w:val="005647F9"/>
    <w:rsid w:val="0056528E"/>
    <w:rsid w:val="005701FE"/>
    <w:rsid w:val="005705D9"/>
    <w:rsid w:val="00575AB5"/>
    <w:rsid w:val="00577B3B"/>
    <w:rsid w:val="00577FAF"/>
    <w:rsid w:val="005802B5"/>
    <w:rsid w:val="00580A0A"/>
    <w:rsid w:val="00582A52"/>
    <w:rsid w:val="00583726"/>
    <w:rsid w:val="00584EE1"/>
    <w:rsid w:val="00585649"/>
    <w:rsid w:val="00585AD2"/>
    <w:rsid w:val="00585ADB"/>
    <w:rsid w:val="0058606A"/>
    <w:rsid w:val="005866E1"/>
    <w:rsid w:val="0059073E"/>
    <w:rsid w:val="00590D6B"/>
    <w:rsid w:val="00591105"/>
    <w:rsid w:val="00591240"/>
    <w:rsid w:val="00595ECA"/>
    <w:rsid w:val="005A2D81"/>
    <w:rsid w:val="005A35FB"/>
    <w:rsid w:val="005A57A8"/>
    <w:rsid w:val="005A5B26"/>
    <w:rsid w:val="005A68F7"/>
    <w:rsid w:val="005A6CAE"/>
    <w:rsid w:val="005A6EED"/>
    <w:rsid w:val="005A7672"/>
    <w:rsid w:val="005B1D4B"/>
    <w:rsid w:val="005B2FDC"/>
    <w:rsid w:val="005B317C"/>
    <w:rsid w:val="005B4CD2"/>
    <w:rsid w:val="005B5500"/>
    <w:rsid w:val="005B60F9"/>
    <w:rsid w:val="005B63FE"/>
    <w:rsid w:val="005B7DF6"/>
    <w:rsid w:val="005C2EA7"/>
    <w:rsid w:val="005C3BB9"/>
    <w:rsid w:val="005C3E3E"/>
    <w:rsid w:val="005C427D"/>
    <w:rsid w:val="005C4D40"/>
    <w:rsid w:val="005C6178"/>
    <w:rsid w:val="005D059E"/>
    <w:rsid w:val="005D0C62"/>
    <w:rsid w:val="005D18A2"/>
    <w:rsid w:val="005D4B7B"/>
    <w:rsid w:val="005D4EF7"/>
    <w:rsid w:val="005D7468"/>
    <w:rsid w:val="005E006D"/>
    <w:rsid w:val="005E22BF"/>
    <w:rsid w:val="005E316A"/>
    <w:rsid w:val="005E49B6"/>
    <w:rsid w:val="005E5EBC"/>
    <w:rsid w:val="005E60FD"/>
    <w:rsid w:val="005E6148"/>
    <w:rsid w:val="005E6302"/>
    <w:rsid w:val="005E6B85"/>
    <w:rsid w:val="005F14F0"/>
    <w:rsid w:val="005F2442"/>
    <w:rsid w:val="005F541E"/>
    <w:rsid w:val="005F57E4"/>
    <w:rsid w:val="005F5D30"/>
    <w:rsid w:val="005F674B"/>
    <w:rsid w:val="00600002"/>
    <w:rsid w:val="006012AE"/>
    <w:rsid w:val="006014CB"/>
    <w:rsid w:val="00602727"/>
    <w:rsid w:val="00602DE7"/>
    <w:rsid w:val="00606C36"/>
    <w:rsid w:val="006077BD"/>
    <w:rsid w:val="00610F4A"/>
    <w:rsid w:val="00611EFD"/>
    <w:rsid w:val="006142BB"/>
    <w:rsid w:val="0061432B"/>
    <w:rsid w:val="00616C26"/>
    <w:rsid w:val="00617970"/>
    <w:rsid w:val="006205B5"/>
    <w:rsid w:val="00621A6D"/>
    <w:rsid w:val="006220D4"/>
    <w:rsid w:val="006226B5"/>
    <w:rsid w:val="00622BED"/>
    <w:rsid w:val="006233B4"/>
    <w:rsid w:val="00627ED1"/>
    <w:rsid w:val="00630787"/>
    <w:rsid w:val="00631804"/>
    <w:rsid w:val="00636613"/>
    <w:rsid w:val="00640A3E"/>
    <w:rsid w:val="00641805"/>
    <w:rsid w:val="00641952"/>
    <w:rsid w:val="006419C2"/>
    <w:rsid w:val="00644A4D"/>
    <w:rsid w:val="00645BCF"/>
    <w:rsid w:val="00647BC4"/>
    <w:rsid w:val="00650402"/>
    <w:rsid w:val="00650621"/>
    <w:rsid w:val="00650C4A"/>
    <w:rsid w:val="00652345"/>
    <w:rsid w:val="0065391A"/>
    <w:rsid w:val="00654C0D"/>
    <w:rsid w:val="00655414"/>
    <w:rsid w:val="00656FEC"/>
    <w:rsid w:val="00660117"/>
    <w:rsid w:val="0066128D"/>
    <w:rsid w:val="00661BAB"/>
    <w:rsid w:val="00662DBF"/>
    <w:rsid w:val="0066560E"/>
    <w:rsid w:val="00665D85"/>
    <w:rsid w:val="00667C66"/>
    <w:rsid w:val="006711E6"/>
    <w:rsid w:val="00672555"/>
    <w:rsid w:val="00674049"/>
    <w:rsid w:val="0067482E"/>
    <w:rsid w:val="0067552D"/>
    <w:rsid w:val="00675C8C"/>
    <w:rsid w:val="00676C4D"/>
    <w:rsid w:val="00680FC7"/>
    <w:rsid w:val="0068129C"/>
    <w:rsid w:val="0068312B"/>
    <w:rsid w:val="00683145"/>
    <w:rsid w:val="00683403"/>
    <w:rsid w:val="0068396E"/>
    <w:rsid w:val="00683C0B"/>
    <w:rsid w:val="00687F24"/>
    <w:rsid w:val="00690826"/>
    <w:rsid w:val="0069430B"/>
    <w:rsid w:val="006943B1"/>
    <w:rsid w:val="006A0293"/>
    <w:rsid w:val="006A12CD"/>
    <w:rsid w:val="006A1720"/>
    <w:rsid w:val="006A25E4"/>
    <w:rsid w:val="006A268C"/>
    <w:rsid w:val="006A30AB"/>
    <w:rsid w:val="006A4ED5"/>
    <w:rsid w:val="006A5036"/>
    <w:rsid w:val="006A5967"/>
    <w:rsid w:val="006A64A4"/>
    <w:rsid w:val="006A64F6"/>
    <w:rsid w:val="006A6D47"/>
    <w:rsid w:val="006B1474"/>
    <w:rsid w:val="006B166F"/>
    <w:rsid w:val="006B3A33"/>
    <w:rsid w:val="006B4BDD"/>
    <w:rsid w:val="006B5615"/>
    <w:rsid w:val="006B5F42"/>
    <w:rsid w:val="006B649B"/>
    <w:rsid w:val="006C0279"/>
    <w:rsid w:val="006C070F"/>
    <w:rsid w:val="006C1324"/>
    <w:rsid w:val="006C1564"/>
    <w:rsid w:val="006C2ECF"/>
    <w:rsid w:val="006C4C5E"/>
    <w:rsid w:val="006C5137"/>
    <w:rsid w:val="006C5270"/>
    <w:rsid w:val="006C734C"/>
    <w:rsid w:val="006D03C0"/>
    <w:rsid w:val="006D04D5"/>
    <w:rsid w:val="006D2013"/>
    <w:rsid w:val="006D6838"/>
    <w:rsid w:val="006E08FC"/>
    <w:rsid w:val="006E11C3"/>
    <w:rsid w:val="006E287F"/>
    <w:rsid w:val="006E2920"/>
    <w:rsid w:val="006E2D23"/>
    <w:rsid w:val="006E3244"/>
    <w:rsid w:val="006E3AAB"/>
    <w:rsid w:val="006E683A"/>
    <w:rsid w:val="006E6AD4"/>
    <w:rsid w:val="006E7141"/>
    <w:rsid w:val="006F0005"/>
    <w:rsid w:val="006F0EF2"/>
    <w:rsid w:val="006F2FD5"/>
    <w:rsid w:val="006F37B6"/>
    <w:rsid w:val="006F4283"/>
    <w:rsid w:val="006F461F"/>
    <w:rsid w:val="006F7B26"/>
    <w:rsid w:val="007013A0"/>
    <w:rsid w:val="007039F6"/>
    <w:rsid w:val="007066EC"/>
    <w:rsid w:val="00707057"/>
    <w:rsid w:val="00707A2E"/>
    <w:rsid w:val="007101C2"/>
    <w:rsid w:val="00710BEA"/>
    <w:rsid w:val="0071142C"/>
    <w:rsid w:val="00711D5C"/>
    <w:rsid w:val="0071288E"/>
    <w:rsid w:val="00713DAA"/>
    <w:rsid w:val="00714B36"/>
    <w:rsid w:val="00714CB3"/>
    <w:rsid w:val="00715083"/>
    <w:rsid w:val="00717C08"/>
    <w:rsid w:val="00722BE3"/>
    <w:rsid w:val="00725536"/>
    <w:rsid w:val="0072559B"/>
    <w:rsid w:val="00725F83"/>
    <w:rsid w:val="00727151"/>
    <w:rsid w:val="0073061F"/>
    <w:rsid w:val="007308B3"/>
    <w:rsid w:val="00732F4B"/>
    <w:rsid w:val="00736284"/>
    <w:rsid w:val="00736BA2"/>
    <w:rsid w:val="0073784D"/>
    <w:rsid w:val="00737D80"/>
    <w:rsid w:val="00740058"/>
    <w:rsid w:val="007429A2"/>
    <w:rsid w:val="00742FB8"/>
    <w:rsid w:val="007432A8"/>
    <w:rsid w:val="007445A5"/>
    <w:rsid w:val="00744A25"/>
    <w:rsid w:val="00744AE3"/>
    <w:rsid w:val="007461EB"/>
    <w:rsid w:val="0075060E"/>
    <w:rsid w:val="00753289"/>
    <w:rsid w:val="00753703"/>
    <w:rsid w:val="00754F89"/>
    <w:rsid w:val="007561A3"/>
    <w:rsid w:val="0075728A"/>
    <w:rsid w:val="0076272A"/>
    <w:rsid w:val="00762E8D"/>
    <w:rsid w:val="00766D50"/>
    <w:rsid w:val="0076721A"/>
    <w:rsid w:val="007673C5"/>
    <w:rsid w:val="00772EE3"/>
    <w:rsid w:val="0077538F"/>
    <w:rsid w:val="00776BE0"/>
    <w:rsid w:val="00777528"/>
    <w:rsid w:val="00781422"/>
    <w:rsid w:val="00782E76"/>
    <w:rsid w:val="0078392D"/>
    <w:rsid w:val="00783F86"/>
    <w:rsid w:val="00785CE9"/>
    <w:rsid w:val="00787605"/>
    <w:rsid w:val="00790FEE"/>
    <w:rsid w:val="00791CF9"/>
    <w:rsid w:val="0079269D"/>
    <w:rsid w:val="00792D1C"/>
    <w:rsid w:val="00793F7B"/>
    <w:rsid w:val="00795A18"/>
    <w:rsid w:val="00796AA0"/>
    <w:rsid w:val="00797D62"/>
    <w:rsid w:val="007A0DB2"/>
    <w:rsid w:val="007A1802"/>
    <w:rsid w:val="007A2274"/>
    <w:rsid w:val="007A30B7"/>
    <w:rsid w:val="007A335D"/>
    <w:rsid w:val="007A5D5E"/>
    <w:rsid w:val="007B1ACE"/>
    <w:rsid w:val="007B237E"/>
    <w:rsid w:val="007B3D13"/>
    <w:rsid w:val="007B6E54"/>
    <w:rsid w:val="007B7108"/>
    <w:rsid w:val="007B7AB5"/>
    <w:rsid w:val="007B7B63"/>
    <w:rsid w:val="007C0E0E"/>
    <w:rsid w:val="007C1F3A"/>
    <w:rsid w:val="007C571E"/>
    <w:rsid w:val="007C7A65"/>
    <w:rsid w:val="007D1734"/>
    <w:rsid w:val="007D4751"/>
    <w:rsid w:val="007E0B1C"/>
    <w:rsid w:val="007E0E72"/>
    <w:rsid w:val="007E1272"/>
    <w:rsid w:val="007E18DE"/>
    <w:rsid w:val="007E211C"/>
    <w:rsid w:val="007E68E5"/>
    <w:rsid w:val="007E7CF3"/>
    <w:rsid w:val="007F15C4"/>
    <w:rsid w:val="007F2E76"/>
    <w:rsid w:val="007F2F09"/>
    <w:rsid w:val="007F3385"/>
    <w:rsid w:val="007F4373"/>
    <w:rsid w:val="007F5166"/>
    <w:rsid w:val="007F53BB"/>
    <w:rsid w:val="007F54C6"/>
    <w:rsid w:val="007F5852"/>
    <w:rsid w:val="007F6DFD"/>
    <w:rsid w:val="007F7898"/>
    <w:rsid w:val="00800367"/>
    <w:rsid w:val="00800AA8"/>
    <w:rsid w:val="00800F3D"/>
    <w:rsid w:val="00801D50"/>
    <w:rsid w:val="00801DBA"/>
    <w:rsid w:val="0080219D"/>
    <w:rsid w:val="00802C7B"/>
    <w:rsid w:val="0080323C"/>
    <w:rsid w:val="008050D9"/>
    <w:rsid w:val="0080652C"/>
    <w:rsid w:val="00810A48"/>
    <w:rsid w:val="0081124C"/>
    <w:rsid w:val="00812CC5"/>
    <w:rsid w:val="00813071"/>
    <w:rsid w:val="00813AE8"/>
    <w:rsid w:val="00814EC7"/>
    <w:rsid w:val="0081584C"/>
    <w:rsid w:val="00816E50"/>
    <w:rsid w:val="008175B8"/>
    <w:rsid w:val="008208E6"/>
    <w:rsid w:val="00823142"/>
    <w:rsid w:val="00823A16"/>
    <w:rsid w:val="008243FB"/>
    <w:rsid w:val="008314A5"/>
    <w:rsid w:val="008322B5"/>
    <w:rsid w:val="0083346C"/>
    <w:rsid w:val="00833711"/>
    <w:rsid w:val="00833A23"/>
    <w:rsid w:val="00833E6C"/>
    <w:rsid w:val="00834474"/>
    <w:rsid w:val="008354A0"/>
    <w:rsid w:val="008357B1"/>
    <w:rsid w:val="00835AD9"/>
    <w:rsid w:val="008375D5"/>
    <w:rsid w:val="00840F80"/>
    <w:rsid w:val="00841B8D"/>
    <w:rsid w:val="0084367C"/>
    <w:rsid w:val="00847055"/>
    <w:rsid w:val="008471B5"/>
    <w:rsid w:val="008505FF"/>
    <w:rsid w:val="008525F7"/>
    <w:rsid w:val="00852D04"/>
    <w:rsid w:val="00854783"/>
    <w:rsid w:val="0085488B"/>
    <w:rsid w:val="00860A54"/>
    <w:rsid w:val="008619C8"/>
    <w:rsid w:val="00865DDB"/>
    <w:rsid w:val="00866473"/>
    <w:rsid w:val="00867E81"/>
    <w:rsid w:val="00867F4E"/>
    <w:rsid w:val="00871FDB"/>
    <w:rsid w:val="0087221E"/>
    <w:rsid w:val="00874226"/>
    <w:rsid w:val="0087510B"/>
    <w:rsid w:val="0087739A"/>
    <w:rsid w:val="00877A51"/>
    <w:rsid w:val="0088000D"/>
    <w:rsid w:val="00880557"/>
    <w:rsid w:val="00880743"/>
    <w:rsid w:val="00880A99"/>
    <w:rsid w:val="00881B98"/>
    <w:rsid w:val="008822B7"/>
    <w:rsid w:val="008843B5"/>
    <w:rsid w:val="0088455F"/>
    <w:rsid w:val="00885225"/>
    <w:rsid w:val="00892D0D"/>
    <w:rsid w:val="0089390A"/>
    <w:rsid w:val="00894B4D"/>
    <w:rsid w:val="00895B32"/>
    <w:rsid w:val="008967C0"/>
    <w:rsid w:val="008A3A6A"/>
    <w:rsid w:val="008A75C7"/>
    <w:rsid w:val="008A787B"/>
    <w:rsid w:val="008A7C2C"/>
    <w:rsid w:val="008B0D73"/>
    <w:rsid w:val="008B13E3"/>
    <w:rsid w:val="008B6096"/>
    <w:rsid w:val="008B6AF0"/>
    <w:rsid w:val="008B7955"/>
    <w:rsid w:val="008B7BAA"/>
    <w:rsid w:val="008C166C"/>
    <w:rsid w:val="008C1E4B"/>
    <w:rsid w:val="008C5A44"/>
    <w:rsid w:val="008C5F6C"/>
    <w:rsid w:val="008C7497"/>
    <w:rsid w:val="008C7A19"/>
    <w:rsid w:val="008D0381"/>
    <w:rsid w:val="008D0EF1"/>
    <w:rsid w:val="008D2954"/>
    <w:rsid w:val="008D5619"/>
    <w:rsid w:val="008D56D7"/>
    <w:rsid w:val="008D690A"/>
    <w:rsid w:val="008D7F6F"/>
    <w:rsid w:val="008E057F"/>
    <w:rsid w:val="008E17C5"/>
    <w:rsid w:val="008E2D28"/>
    <w:rsid w:val="008E2F1F"/>
    <w:rsid w:val="008E3962"/>
    <w:rsid w:val="008E5131"/>
    <w:rsid w:val="008E6135"/>
    <w:rsid w:val="008E641A"/>
    <w:rsid w:val="008F12B2"/>
    <w:rsid w:val="008F184C"/>
    <w:rsid w:val="008F1D84"/>
    <w:rsid w:val="008F1E4F"/>
    <w:rsid w:val="008F2C70"/>
    <w:rsid w:val="008F6682"/>
    <w:rsid w:val="009012C2"/>
    <w:rsid w:val="00902FA7"/>
    <w:rsid w:val="0090312A"/>
    <w:rsid w:val="00903DA5"/>
    <w:rsid w:val="009040AA"/>
    <w:rsid w:val="00906260"/>
    <w:rsid w:val="0090650A"/>
    <w:rsid w:val="009069FA"/>
    <w:rsid w:val="00906E72"/>
    <w:rsid w:val="00907804"/>
    <w:rsid w:val="00910844"/>
    <w:rsid w:val="00910C1D"/>
    <w:rsid w:val="00910D22"/>
    <w:rsid w:val="00912BFA"/>
    <w:rsid w:val="009136C2"/>
    <w:rsid w:val="00913E70"/>
    <w:rsid w:val="009169FA"/>
    <w:rsid w:val="00917A24"/>
    <w:rsid w:val="00920764"/>
    <w:rsid w:val="00921D41"/>
    <w:rsid w:val="0092231B"/>
    <w:rsid w:val="00922323"/>
    <w:rsid w:val="00923738"/>
    <w:rsid w:val="00924C01"/>
    <w:rsid w:val="009253D9"/>
    <w:rsid w:val="0092646B"/>
    <w:rsid w:val="009266C2"/>
    <w:rsid w:val="00926703"/>
    <w:rsid w:val="0092688C"/>
    <w:rsid w:val="00926BC8"/>
    <w:rsid w:val="00927E54"/>
    <w:rsid w:val="009308FA"/>
    <w:rsid w:val="00932AFC"/>
    <w:rsid w:val="009346C4"/>
    <w:rsid w:val="0093761A"/>
    <w:rsid w:val="009502CA"/>
    <w:rsid w:val="00950764"/>
    <w:rsid w:val="00950FDE"/>
    <w:rsid w:val="00952A36"/>
    <w:rsid w:val="00957401"/>
    <w:rsid w:val="00957458"/>
    <w:rsid w:val="00961108"/>
    <w:rsid w:val="00961115"/>
    <w:rsid w:val="00962746"/>
    <w:rsid w:val="00963D7C"/>
    <w:rsid w:val="00963FEE"/>
    <w:rsid w:val="00964291"/>
    <w:rsid w:val="0096452E"/>
    <w:rsid w:val="00970CD9"/>
    <w:rsid w:val="009714CF"/>
    <w:rsid w:val="0097168A"/>
    <w:rsid w:val="009717F9"/>
    <w:rsid w:val="00974876"/>
    <w:rsid w:val="00974D70"/>
    <w:rsid w:val="00976C1F"/>
    <w:rsid w:val="00977B1C"/>
    <w:rsid w:val="009805FC"/>
    <w:rsid w:val="00981DC2"/>
    <w:rsid w:val="00981F04"/>
    <w:rsid w:val="00981F2E"/>
    <w:rsid w:val="00982A5E"/>
    <w:rsid w:val="009830F4"/>
    <w:rsid w:val="009831AE"/>
    <w:rsid w:val="009835D1"/>
    <w:rsid w:val="009847C8"/>
    <w:rsid w:val="0098528E"/>
    <w:rsid w:val="0098536E"/>
    <w:rsid w:val="0098605E"/>
    <w:rsid w:val="009862B2"/>
    <w:rsid w:val="00987508"/>
    <w:rsid w:val="009902B2"/>
    <w:rsid w:val="00990CA8"/>
    <w:rsid w:val="0099209F"/>
    <w:rsid w:val="00992A95"/>
    <w:rsid w:val="009970F4"/>
    <w:rsid w:val="009A027E"/>
    <w:rsid w:val="009A0FF9"/>
    <w:rsid w:val="009A1578"/>
    <w:rsid w:val="009A19E7"/>
    <w:rsid w:val="009A3812"/>
    <w:rsid w:val="009A4D1E"/>
    <w:rsid w:val="009A7C77"/>
    <w:rsid w:val="009B0F70"/>
    <w:rsid w:val="009B1857"/>
    <w:rsid w:val="009B5677"/>
    <w:rsid w:val="009B57A5"/>
    <w:rsid w:val="009B6A5A"/>
    <w:rsid w:val="009C25D2"/>
    <w:rsid w:val="009C28F0"/>
    <w:rsid w:val="009C5CAA"/>
    <w:rsid w:val="009C6EB2"/>
    <w:rsid w:val="009C7CB1"/>
    <w:rsid w:val="009D029C"/>
    <w:rsid w:val="009D0FF7"/>
    <w:rsid w:val="009D28AE"/>
    <w:rsid w:val="009D34DF"/>
    <w:rsid w:val="009D3F9E"/>
    <w:rsid w:val="009D4789"/>
    <w:rsid w:val="009D4D02"/>
    <w:rsid w:val="009D60CE"/>
    <w:rsid w:val="009D70A2"/>
    <w:rsid w:val="009D7A21"/>
    <w:rsid w:val="009E0AD9"/>
    <w:rsid w:val="009E4844"/>
    <w:rsid w:val="009E4847"/>
    <w:rsid w:val="009E4A49"/>
    <w:rsid w:val="009E65F8"/>
    <w:rsid w:val="009E6BD3"/>
    <w:rsid w:val="009F0A32"/>
    <w:rsid w:val="009F1706"/>
    <w:rsid w:val="009F18E9"/>
    <w:rsid w:val="009F2590"/>
    <w:rsid w:val="009F3C8E"/>
    <w:rsid w:val="009F497A"/>
    <w:rsid w:val="009F5033"/>
    <w:rsid w:val="009F5440"/>
    <w:rsid w:val="009F6924"/>
    <w:rsid w:val="009F701D"/>
    <w:rsid w:val="00A02CE2"/>
    <w:rsid w:val="00A02F91"/>
    <w:rsid w:val="00A05518"/>
    <w:rsid w:val="00A06CB3"/>
    <w:rsid w:val="00A10AD6"/>
    <w:rsid w:val="00A14DC9"/>
    <w:rsid w:val="00A155B5"/>
    <w:rsid w:val="00A1640B"/>
    <w:rsid w:val="00A1690C"/>
    <w:rsid w:val="00A16A33"/>
    <w:rsid w:val="00A16F89"/>
    <w:rsid w:val="00A17F61"/>
    <w:rsid w:val="00A20EF7"/>
    <w:rsid w:val="00A225A0"/>
    <w:rsid w:val="00A2344A"/>
    <w:rsid w:val="00A23D09"/>
    <w:rsid w:val="00A24B49"/>
    <w:rsid w:val="00A25EC2"/>
    <w:rsid w:val="00A2709B"/>
    <w:rsid w:val="00A27A48"/>
    <w:rsid w:val="00A3106A"/>
    <w:rsid w:val="00A321CE"/>
    <w:rsid w:val="00A32401"/>
    <w:rsid w:val="00A32A96"/>
    <w:rsid w:val="00A33226"/>
    <w:rsid w:val="00A33FAE"/>
    <w:rsid w:val="00A356F3"/>
    <w:rsid w:val="00A35F92"/>
    <w:rsid w:val="00A37609"/>
    <w:rsid w:val="00A37E85"/>
    <w:rsid w:val="00A41CBD"/>
    <w:rsid w:val="00A41F45"/>
    <w:rsid w:val="00A4234A"/>
    <w:rsid w:val="00A46ABB"/>
    <w:rsid w:val="00A47C8A"/>
    <w:rsid w:val="00A50C96"/>
    <w:rsid w:val="00A519FF"/>
    <w:rsid w:val="00A545EA"/>
    <w:rsid w:val="00A6152F"/>
    <w:rsid w:val="00A6158C"/>
    <w:rsid w:val="00A615D2"/>
    <w:rsid w:val="00A61CCF"/>
    <w:rsid w:val="00A62E7E"/>
    <w:rsid w:val="00A646E0"/>
    <w:rsid w:val="00A64A76"/>
    <w:rsid w:val="00A64AA2"/>
    <w:rsid w:val="00A64E18"/>
    <w:rsid w:val="00A65677"/>
    <w:rsid w:val="00A65879"/>
    <w:rsid w:val="00A66482"/>
    <w:rsid w:val="00A66657"/>
    <w:rsid w:val="00A66CDD"/>
    <w:rsid w:val="00A7073F"/>
    <w:rsid w:val="00A7107A"/>
    <w:rsid w:val="00A71415"/>
    <w:rsid w:val="00A720EF"/>
    <w:rsid w:val="00A72528"/>
    <w:rsid w:val="00A74FB9"/>
    <w:rsid w:val="00A75023"/>
    <w:rsid w:val="00A76244"/>
    <w:rsid w:val="00A81C27"/>
    <w:rsid w:val="00A82294"/>
    <w:rsid w:val="00A82804"/>
    <w:rsid w:val="00A862EC"/>
    <w:rsid w:val="00A909E3"/>
    <w:rsid w:val="00A90CA6"/>
    <w:rsid w:val="00A922AF"/>
    <w:rsid w:val="00A92472"/>
    <w:rsid w:val="00A931FB"/>
    <w:rsid w:val="00A93317"/>
    <w:rsid w:val="00A943F7"/>
    <w:rsid w:val="00A948E9"/>
    <w:rsid w:val="00A95BE3"/>
    <w:rsid w:val="00A963A4"/>
    <w:rsid w:val="00A973BD"/>
    <w:rsid w:val="00A9741D"/>
    <w:rsid w:val="00A979BA"/>
    <w:rsid w:val="00A979FA"/>
    <w:rsid w:val="00AA04A1"/>
    <w:rsid w:val="00AA0C00"/>
    <w:rsid w:val="00AA0E07"/>
    <w:rsid w:val="00AA5009"/>
    <w:rsid w:val="00AB060F"/>
    <w:rsid w:val="00AB112C"/>
    <w:rsid w:val="00AB1DC2"/>
    <w:rsid w:val="00AB24A3"/>
    <w:rsid w:val="00AB36FD"/>
    <w:rsid w:val="00AB3BF7"/>
    <w:rsid w:val="00AB3E8A"/>
    <w:rsid w:val="00AB4C82"/>
    <w:rsid w:val="00AB5220"/>
    <w:rsid w:val="00AB65A5"/>
    <w:rsid w:val="00AC1495"/>
    <w:rsid w:val="00AC403C"/>
    <w:rsid w:val="00AC63D0"/>
    <w:rsid w:val="00AC73F8"/>
    <w:rsid w:val="00AC7A42"/>
    <w:rsid w:val="00AD05A7"/>
    <w:rsid w:val="00AD3E33"/>
    <w:rsid w:val="00AD444F"/>
    <w:rsid w:val="00AD5A5F"/>
    <w:rsid w:val="00AD605E"/>
    <w:rsid w:val="00AE3AEF"/>
    <w:rsid w:val="00AE78A1"/>
    <w:rsid w:val="00AF0538"/>
    <w:rsid w:val="00AF0F3A"/>
    <w:rsid w:val="00AF50D9"/>
    <w:rsid w:val="00B00CBE"/>
    <w:rsid w:val="00B01BC8"/>
    <w:rsid w:val="00B01E54"/>
    <w:rsid w:val="00B01F69"/>
    <w:rsid w:val="00B02E85"/>
    <w:rsid w:val="00B04E9B"/>
    <w:rsid w:val="00B05217"/>
    <w:rsid w:val="00B0615C"/>
    <w:rsid w:val="00B06AA4"/>
    <w:rsid w:val="00B10A43"/>
    <w:rsid w:val="00B10EA9"/>
    <w:rsid w:val="00B12D32"/>
    <w:rsid w:val="00B13D6F"/>
    <w:rsid w:val="00B14FF7"/>
    <w:rsid w:val="00B158E9"/>
    <w:rsid w:val="00B15FA4"/>
    <w:rsid w:val="00B20C8B"/>
    <w:rsid w:val="00B22E36"/>
    <w:rsid w:val="00B2342E"/>
    <w:rsid w:val="00B23732"/>
    <w:rsid w:val="00B23876"/>
    <w:rsid w:val="00B23D79"/>
    <w:rsid w:val="00B24C80"/>
    <w:rsid w:val="00B24E42"/>
    <w:rsid w:val="00B25022"/>
    <w:rsid w:val="00B253E8"/>
    <w:rsid w:val="00B265ED"/>
    <w:rsid w:val="00B27FD5"/>
    <w:rsid w:val="00B32F6A"/>
    <w:rsid w:val="00B3430F"/>
    <w:rsid w:val="00B34FFB"/>
    <w:rsid w:val="00B35C31"/>
    <w:rsid w:val="00B3650D"/>
    <w:rsid w:val="00B36B7D"/>
    <w:rsid w:val="00B36D93"/>
    <w:rsid w:val="00B40691"/>
    <w:rsid w:val="00B40A5B"/>
    <w:rsid w:val="00B4170F"/>
    <w:rsid w:val="00B42645"/>
    <w:rsid w:val="00B436B8"/>
    <w:rsid w:val="00B43F9B"/>
    <w:rsid w:val="00B44107"/>
    <w:rsid w:val="00B50687"/>
    <w:rsid w:val="00B51F3B"/>
    <w:rsid w:val="00B5236D"/>
    <w:rsid w:val="00B52786"/>
    <w:rsid w:val="00B52BC5"/>
    <w:rsid w:val="00B5385A"/>
    <w:rsid w:val="00B53A17"/>
    <w:rsid w:val="00B53CF2"/>
    <w:rsid w:val="00B5401B"/>
    <w:rsid w:val="00B548BE"/>
    <w:rsid w:val="00B6115D"/>
    <w:rsid w:val="00B64F5B"/>
    <w:rsid w:val="00B677CF"/>
    <w:rsid w:val="00B70B9C"/>
    <w:rsid w:val="00B7331B"/>
    <w:rsid w:val="00B76050"/>
    <w:rsid w:val="00B7660E"/>
    <w:rsid w:val="00B76A8B"/>
    <w:rsid w:val="00B806DA"/>
    <w:rsid w:val="00B80FE0"/>
    <w:rsid w:val="00B814D8"/>
    <w:rsid w:val="00B839B1"/>
    <w:rsid w:val="00B85F4C"/>
    <w:rsid w:val="00B876F8"/>
    <w:rsid w:val="00B93E89"/>
    <w:rsid w:val="00B9468C"/>
    <w:rsid w:val="00B9681C"/>
    <w:rsid w:val="00BA01C6"/>
    <w:rsid w:val="00BA0240"/>
    <w:rsid w:val="00BA1AFE"/>
    <w:rsid w:val="00BA3F6E"/>
    <w:rsid w:val="00BA4054"/>
    <w:rsid w:val="00BA4297"/>
    <w:rsid w:val="00BA63EE"/>
    <w:rsid w:val="00BA786D"/>
    <w:rsid w:val="00BA7E1A"/>
    <w:rsid w:val="00BA7F4F"/>
    <w:rsid w:val="00BB191B"/>
    <w:rsid w:val="00BB2AEE"/>
    <w:rsid w:val="00BB3D6A"/>
    <w:rsid w:val="00BB4369"/>
    <w:rsid w:val="00BB5777"/>
    <w:rsid w:val="00BB72BA"/>
    <w:rsid w:val="00BC353D"/>
    <w:rsid w:val="00BC47FC"/>
    <w:rsid w:val="00BC5A80"/>
    <w:rsid w:val="00BC672C"/>
    <w:rsid w:val="00BD064D"/>
    <w:rsid w:val="00BD11AA"/>
    <w:rsid w:val="00BD1401"/>
    <w:rsid w:val="00BD2F78"/>
    <w:rsid w:val="00BD4BDD"/>
    <w:rsid w:val="00BD5ED0"/>
    <w:rsid w:val="00BE0E5C"/>
    <w:rsid w:val="00BE134B"/>
    <w:rsid w:val="00BE22A3"/>
    <w:rsid w:val="00BE2A9B"/>
    <w:rsid w:val="00BE30B0"/>
    <w:rsid w:val="00BE3A0B"/>
    <w:rsid w:val="00BE3CAB"/>
    <w:rsid w:val="00BE4373"/>
    <w:rsid w:val="00BE4812"/>
    <w:rsid w:val="00BE4B78"/>
    <w:rsid w:val="00BE5022"/>
    <w:rsid w:val="00BE6440"/>
    <w:rsid w:val="00BE6B13"/>
    <w:rsid w:val="00BE7408"/>
    <w:rsid w:val="00BF00EF"/>
    <w:rsid w:val="00BF234B"/>
    <w:rsid w:val="00BF26DF"/>
    <w:rsid w:val="00BF29CC"/>
    <w:rsid w:val="00BF3192"/>
    <w:rsid w:val="00BF4480"/>
    <w:rsid w:val="00BF5C1E"/>
    <w:rsid w:val="00C00590"/>
    <w:rsid w:val="00C01689"/>
    <w:rsid w:val="00C04172"/>
    <w:rsid w:val="00C0441E"/>
    <w:rsid w:val="00C04D5B"/>
    <w:rsid w:val="00C078A2"/>
    <w:rsid w:val="00C117CF"/>
    <w:rsid w:val="00C12924"/>
    <w:rsid w:val="00C12AF1"/>
    <w:rsid w:val="00C17378"/>
    <w:rsid w:val="00C177ED"/>
    <w:rsid w:val="00C17D4C"/>
    <w:rsid w:val="00C24401"/>
    <w:rsid w:val="00C25CF7"/>
    <w:rsid w:val="00C25DBB"/>
    <w:rsid w:val="00C302C7"/>
    <w:rsid w:val="00C304B9"/>
    <w:rsid w:val="00C3146F"/>
    <w:rsid w:val="00C318CC"/>
    <w:rsid w:val="00C332A0"/>
    <w:rsid w:val="00C41035"/>
    <w:rsid w:val="00C4265E"/>
    <w:rsid w:val="00C43D04"/>
    <w:rsid w:val="00C44E9E"/>
    <w:rsid w:val="00C45B64"/>
    <w:rsid w:val="00C462ED"/>
    <w:rsid w:val="00C46EC4"/>
    <w:rsid w:val="00C50E42"/>
    <w:rsid w:val="00C53E98"/>
    <w:rsid w:val="00C55FD3"/>
    <w:rsid w:val="00C57669"/>
    <w:rsid w:val="00C606CA"/>
    <w:rsid w:val="00C61DFD"/>
    <w:rsid w:val="00C622F0"/>
    <w:rsid w:val="00C62C14"/>
    <w:rsid w:val="00C63340"/>
    <w:rsid w:val="00C67F10"/>
    <w:rsid w:val="00C73095"/>
    <w:rsid w:val="00C73A8F"/>
    <w:rsid w:val="00C73E52"/>
    <w:rsid w:val="00C746C3"/>
    <w:rsid w:val="00C74791"/>
    <w:rsid w:val="00C7485D"/>
    <w:rsid w:val="00C763F5"/>
    <w:rsid w:val="00C77A68"/>
    <w:rsid w:val="00C81504"/>
    <w:rsid w:val="00C819BD"/>
    <w:rsid w:val="00C83091"/>
    <w:rsid w:val="00C83E1D"/>
    <w:rsid w:val="00C85508"/>
    <w:rsid w:val="00C8761E"/>
    <w:rsid w:val="00C877BE"/>
    <w:rsid w:val="00C87AFD"/>
    <w:rsid w:val="00C87CFF"/>
    <w:rsid w:val="00C90A3B"/>
    <w:rsid w:val="00C9160B"/>
    <w:rsid w:val="00C9233E"/>
    <w:rsid w:val="00C934BD"/>
    <w:rsid w:val="00C940D5"/>
    <w:rsid w:val="00C94ED4"/>
    <w:rsid w:val="00C95337"/>
    <w:rsid w:val="00C9534F"/>
    <w:rsid w:val="00C97902"/>
    <w:rsid w:val="00C97D53"/>
    <w:rsid w:val="00CA009B"/>
    <w:rsid w:val="00CA265A"/>
    <w:rsid w:val="00CA31BF"/>
    <w:rsid w:val="00CA335E"/>
    <w:rsid w:val="00CA373A"/>
    <w:rsid w:val="00CA3914"/>
    <w:rsid w:val="00CA4CB7"/>
    <w:rsid w:val="00CA5B29"/>
    <w:rsid w:val="00CB1934"/>
    <w:rsid w:val="00CB2355"/>
    <w:rsid w:val="00CB3766"/>
    <w:rsid w:val="00CB3917"/>
    <w:rsid w:val="00CB5A59"/>
    <w:rsid w:val="00CC13E7"/>
    <w:rsid w:val="00CC2B44"/>
    <w:rsid w:val="00CC3512"/>
    <w:rsid w:val="00CC3984"/>
    <w:rsid w:val="00CC6413"/>
    <w:rsid w:val="00CC652C"/>
    <w:rsid w:val="00CC6788"/>
    <w:rsid w:val="00CC7C99"/>
    <w:rsid w:val="00CD1473"/>
    <w:rsid w:val="00CD1925"/>
    <w:rsid w:val="00CD1D11"/>
    <w:rsid w:val="00CD207D"/>
    <w:rsid w:val="00CD3132"/>
    <w:rsid w:val="00CD4F78"/>
    <w:rsid w:val="00CD611E"/>
    <w:rsid w:val="00CD64AA"/>
    <w:rsid w:val="00CD6E4C"/>
    <w:rsid w:val="00CE1B8C"/>
    <w:rsid w:val="00CE31F1"/>
    <w:rsid w:val="00CE5823"/>
    <w:rsid w:val="00CE731E"/>
    <w:rsid w:val="00CE7F8A"/>
    <w:rsid w:val="00CF0D5B"/>
    <w:rsid w:val="00CF310B"/>
    <w:rsid w:val="00CF476E"/>
    <w:rsid w:val="00CF683E"/>
    <w:rsid w:val="00CF75D3"/>
    <w:rsid w:val="00CF7D94"/>
    <w:rsid w:val="00D00143"/>
    <w:rsid w:val="00D00678"/>
    <w:rsid w:val="00D01255"/>
    <w:rsid w:val="00D01DF0"/>
    <w:rsid w:val="00D02433"/>
    <w:rsid w:val="00D02A12"/>
    <w:rsid w:val="00D0301D"/>
    <w:rsid w:val="00D036E1"/>
    <w:rsid w:val="00D03A36"/>
    <w:rsid w:val="00D03ACC"/>
    <w:rsid w:val="00D03F72"/>
    <w:rsid w:val="00D04A8F"/>
    <w:rsid w:val="00D05370"/>
    <w:rsid w:val="00D06019"/>
    <w:rsid w:val="00D07F97"/>
    <w:rsid w:val="00D10EF0"/>
    <w:rsid w:val="00D116D7"/>
    <w:rsid w:val="00D129CB"/>
    <w:rsid w:val="00D201A5"/>
    <w:rsid w:val="00D21580"/>
    <w:rsid w:val="00D23DBE"/>
    <w:rsid w:val="00D24125"/>
    <w:rsid w:val="00D303B6"/>
    <w:rsid w:val="00D30561"/>
    <w:rsid w:val="00D314B0"/>
    <w:rsid w:val="00D319BE"/>
    <w:rsid w:val="00D3279B"/>
    <w:rsid w:val="00D32CB1"/>
    <w:rsid w:val="00D33912"/>
    <w:rsid w:val="00D35141"/>
    <w:rsid w:val="00D3520B"/>
    <w:rsid w:val="00D37806"/>
    <w:rsid w:val="00D37E3E"/>
    <w:rsid w:val="00D41895"/>
    <w:rsid w:val="00D43B18"/>
    <w:rsid w:val="00D44018"/>
    <w:rsid w:val="00D4512E"/>
    <w:rsid w:val="00D45F35"/>
    <w:rsid w:val="00D462F2"/>
    <w:rsid w:val="00D46558"/>
    <w:rsid w:val="00D47B6F"/>
    <w:rsid w:val="00D511AB"/>
    <w:rsid w:val="00D51EA9"/>
    <w:rsid w:val="00D53463"/>
    <w:rsid w:val="00D5388A"/>
    <w:rsid w:val="00D53B0C"/>
    <w:rsid w:val="00D54DA7"/>
    <w:rsid w:val="00D55383"/>
    <w:rsid w:val="00D564F3"/>
    <w:rsid w:val="00D56E90"/>
    <w:rsid w:val="00D618F6"/>
    <w:rsid w:val="00D62312"/>
    <w:rsid w:val="00D6351D"/>
    <w:rsid w:val="00D63849"/>
    <w:rsid w:val="00D6527F"/>
    <w:rsid w:val="00D67BB8"/>
    <w:rsid w:val="00D72342"/>
    <w:rsid w:val="00D73761"/>
    <w:rsid w:val="00D73CF4"/>
    <w:rsid w:val="00D743D7"/>
    <w:rsid w:val="00D7452A"/>
    <w:rsid w:val="00D758EC"/>
    <w:rsid w:val="00D7680A"/>
    <w:rsid w:val="00D77C66"/>
    <w:rsid w:val="00D80EF7"/>
    <w:rsid w:val="00D81F8C"/>
    <w:rsid w:val="00D82D48"/>
    <w:rsid w:val="00D82E50"/>
    <w:rsid w:val="00D85AA9"/>
    <w:rsid w:val="00D87E61"/>
    <w:rsid w:val="00D95120"/>
    <w:rsid w:val="00D95DBE"/>
    <w:rsid w:val="00DA0BF9"/>
    <w:rsid w:val="00DA14C8"/>
    <w:rsid w:val="00DA2854"/>
    <w:rsid w:val="00DA2A3E"/>
    <w:rsid w:val="00DA4D3D"/>
    <w:rsid w:val="00DA5B18"/>
    <w:rsid w:val="00DA6405"/>
    <w:rsid w:val="00DA6A62"/>
    <w:rsid w:val="00DA780F"/>
    <w:rsid w:val="00DB04B7"/>
    <w:rsid w:val="00DB2C52"/>
    <w:rsid w:val="00DB3F3D"/>
    <w:rsid w:val="00DB40D0"/>
    <w:rsid w:val="00DB463F"/>
    <w:rsid w:val="00DB5AA7"/>
    <w:rsid w:val="00DB6713"/>
    <w:rsid w:val="00DB6E0B"/>
    <w:rsid w:val="00DB7C79"/>
    <w:rsid w:val="00DC10A4"/>
    <w:rsid w:val="00DC4716"/>
    <w:rsid w:val="00DC55EB"/>
    <w:rsid w:val="00DD2EA9"/>
    <w:rsid w:val="00DD49AA"/>
    <w:rsid w:val="00DD53E0"/>
    <w:rsid w:val="00DD6C5F"/>
    <w:rsid w:val="00DE0868"/>
    <w:rsid w:val="00DE2C2B"/>
    <w:rsid w:val="00DE386C"/>
    <w:rsid w:val="00DE40A6"/>
    <w:rsid w:val="00DE56D7"/>
    <w:rsid w:val="00DE63ED"/>
    <w:rsid w:val="00DF0B49"/>
    <w:rsid w:val="00DF1C31"/>
    <w:rsid w:val="00DF1DB5"/>
    <w:rsid w:val="00DF37EC"/>
    <w:rsid w:val="00DF4477"/>
    <w:rsid w:val="00DF50DF"/>
    <w:rsid w:val="00DF5767"/>
    <w:rsid w:val="00E00529"/>
    <w:rsid w:val="00E01027"/>
    <w:rsid w:val="00E0116B"/>
    <w:rsid w:val="00E0258E"/>
    <w:rsid w:val="00E04B0E"/>
    <w:rsid w:val="00E0547D"/>
    <w:rsid w:val="00E0585F"/>
    <w:rsid w:val="00E06883"/>
    <w:rsid w:val="00E12EA3"/>
    <w:rsid w:val="00E14300"/>
    <w:rsid w:val="00E14DEB"/>
    <w:rsid w:val="00E1530E"/>
    <w:rsid w:val="00E158BC"/>
    <w:rsid w:val="00E15C23"/>
    <w:rsid w:val="00E17672"/>
    <w:rsid w:val="00E179B7"/>
    <w:rsid w:val="00E17E5A"/>
    <w:rsid w:val="00E21720"/>
    <w:rsid w:val="00E25164"/>
    <w:rsid w:val="00E26F29"/>
    <w:rsid w:val="00E27C0B"/>
    <w:rsid w:val="00E3090A"/>
    <w:rsid w:val="00E30D95"/>
    <w:rsid w:val="00E31117"/>
    <w:rsid w:val="00E31E64"/>
    <w:rsid w:val="00E32523"/>
    <w:rsid w:val="00E32750"/>
    <w:rsid w:val="00E415E8"/>
    <w:rsid w:val="00E42052"/>
    <w:rsid w:val="00E43BAB"/>
    <w:rsid w:val="00E43DA1"/>
    <w:rsid w:val="00E443A4"/>
    <w:rsid w:val="00E44486"/>
    <w:rsid w:val="00E4672C"/>
    <w:rsid w:val="00E500DF"/>
    <w:rsid w:val="00E50C89"/>
    <w:rsid w:val="00E518D7"/>
    <w:rsid w:val="00E528C7"/>
    <w:rsid w:val="00E52CCA"/>
    <w:rsid w:val="00E52D0C"/>
    <w:rsid w:val="00E5604E"/>
    <w:rsid w:val="00E57141"/>
    <w:rsid w:val="00E578B4"/>
    <w:rsid w:val="00E60441"/>
    <w:rsid w:val="00E621A2"/>
    <w:rsid w:val="00E63730"/>
    <w:rsid w:val="00E638F9"/>
    <w:rsid w:val="00E63CA0"/>
    <w:rsid w:val="00E65227"/>
    <w:rsid w:val="00E65CDE"/>
    <w:rsid w:val="00E67F08"/>
    <w:rsid w:val="00E719E0"/>
    <w:rsid w:val="00E74B53"/>
    <w:rsid w:val="00E74B58"/>
    <w:rsid w:val="00E74D0C"/>
    <w:rsid w:val="00E76ACD"/>
    <w:rsid w:val="00E7745E"/>
    <w:rsid w:val="00E7765D"/>
    <w:rsid w:val="00E8218F"/>
    <w:rsid w:val="00E8225F"/>
    <w:rsid w:val="00E82733"/>
    <w:rsid w:val="00E840F4"/>
    <w:rsid w:val="00E866D0"/>
    <w:rsid w:val="00E8714A"/>
    <w:rsid w:val="00E873AD"/>
    <w:rsid w:val="00E87556"/>
    <w:rsid w:val="00E87A7E"/>
    <w:rsid w:val="00E87B27"/>
    <w:rsid w:val="00E907B2"/>
    <w:rsid w:val="00E91C63"/>
    <w:rsid w:val="00E94016"/>
    <w:rsid w:val="00E97ED8"/>
    <w:rsid w:val="00E97FAD"/>
    <w:rsid w:val="00EA0C94"/>
    <w:rsid w:val="00EA12AB"/>
    <w:rsid w:val="00EA1D56"/>
    <w:rsid w:val="00EA4041"/>
    <w:rsid w:val="00EA5305"/>
    <w:rsid w:val="00EA64B8"/>
    <w:rsid w:val="00EA7499"/>
    <w:rsid w:val="00EB0C6E"/>
    <w:rsid w:val="00EB1875"/>
    <w:rsid w:val="00EB25A6"/>
    <w:rsid w:val="00EB2B5C"/>
    <w:rsid w:val="00EB2D23"/>
    <w:rsid w:val="00EB3941"/>
    <w:rsid w:val="00EB60E2"/>
    <w:rsid w:val="00EB7751"/>
    <w:rsid w:val="00EC00BB"/>
    <w:rsid w:val="00EC1178"/>
    <w:rsid w:val="00EC1187"/>
    <w:rsid w:val="00EC1EF0"/>
    <w:rsid w:val="00EC212F"/>
    <w:rsid w:val="00EC3889"/>
    <w:rsid w:val="00EC408B"/>
    <w:rsid w:val="00EC5B9E"/>
    <w:rsid w:val="00EC6415"/>
    <w:rsid w:val="00EC69E2"/>
    <w:rsid w:val="00ED0CAF"/>
    <w:rsid w:val="00ED0E84"/>
    <w:rsid w:val="00ED47DD"/>
    <w:rsid w:val="00ED4A49"/>
    <w:rsid w:val="00ED5B15"/>
    <w:rsid w:val="00ED712C"/>
    <w:rsid w:val="00ED7D05"/>
    <w:rsid w:val="00EE1898"/>
    <w:rsid w:val="00EE2B58"/>
    <w:rsid w:val="00EE379A"/>
    <w:rsid w:val="00EE3E61"/>
    <w:rsid w:val="00EE42C9"/>
    <w:rsid w:val="00EF0298"/>
    <w:rsid w:val="00EF4C2D"/>
    <w:rsid w:val="00EF57A3"/>
    <w:rsid w:val="00EF624D"/>
    <w:rsid w:val="00EF732C"/>
    <w:rsid w:val="00F0032F"/>
    <w:rsid w:val="00F006E4"/>
    <w:rsid w:val="00F00783"/>
    <w:rsid w:val="00F00C4A"/>
    <w:rsid w:val="00F027E3"/>
    <w:rsid w:val="00F04A53"/>
    <w:rsid w:val="00F06C3E"/>
    <w:rsid w:val="00F109B7"/>
    <w:rsid w:val="00F10CD0"/>
    <w:rsid w:val="00F11FDB"/>
    <w:rsid w:val="00F13694"/>
    <w:rsid w:val="00F16516"/>
    <w:rsid w:val="00F1776F"/>
    <w:rsid w:val="00F20CB0"/>
    <w:rsid w:val="00F22E7B"/>
    <w:rsid w:val="00F23052"/>
    <w:rsid w:val="00F233A8"/>
    <w:rsid w:val="00F234DA"/>
    <w:rsid w:val="00F25DE9"/>
    <w:rsid w:val="00F25FD0"/>
    <w:rsid w:val="00F26161"/>
    <w:rsid w:val="00F339F7"/>
    <w:rsid w:val="00F33E41"/>
    <w:rsid w:val="00F3447B"/>
    <w:rsid w:val="00F37B98"/>
    <w:rsid w:val="00F4247F"/>
    <w:rsid w:val="00F46322"/>
    <w:rsid w:val="00F465CA"/>
    <w:rsid w:val="00F50C1B"/>
    <w:rsid w:val="00F50FA3"/>
    <w:rsid w:val="00F5193B"/>
    <w:rsid w:val="00F529A8"/>
    <w:rsid w:val="00F532B5"/>
    <w:rsid w:val="00F53B88"/>
    <w:rsid w:val="00F563E9"/>
    <w:rsid w:val="00F568FF"/>
    <w:rsid w:val="00F56B05"/>
    <w:rsid w:val="00F61723"/>
    <w:rsid w:val="00F6273C"/>
    <w:rsid w:val="00F62ACE"/>
    <w:rsid w:val="00F63C13"/>
    <w:rsid w:val="00F65216"/>
    <w:rsid w:val="00F66663"/>
    <w:rsid w:val="00F66730"/>
    <w:rsid w:val="00F70EBE"/>
    <w:rsid w:val="00F716CB"/>
    <w:rsid w:val="00F73167"/>
    <w:rsid w:val="00F74F92"/>
    <w:rsid w:val="00F75783"/>
    <w:rsid w:val="00F75A36"/>
    <w:rsid w:val="00F77EC8"/>
    <w:rsid w:val="00F80623"/>
    <w:rsid w:val="00F846A6"/>
    <w:rsid w:val="00F864AD"/>
    <w:rsid w:val="00F875D4"/>
    <w:rsid w:val="00F90CEF"/>
    <w:rsid w:val="00F914EB"/>
    <w:rsid w:val="00F948D4"/>
    <w:rsid w:val="00F94FFF"/>
    <w:rsid w:val="00F9709F"/>
    <w:rsid w:val="00FA459C"/>
    <w:rsid w:val="00FA47F5"/>
    <w:rsid w:val="00FA58FD"/>
    <w:rsid w:val="00FA5AE6"/>
    <w:rsid w:val="00FA61D8"/>
    <w:rsid w:val="00FA6332"/>
    <w:rsid w:val="00FA6952"/>
    <w:rsid w:val="00FB4D1A"/>
    <w:rsid w:val="00FB521A"/>
    <w:rsid w:val="00FB6874"/>
    <w:rsid w:val="00FC01F3"/>
    <w:rsid w:val="00FC1290"/>
    <w:rsid w:val="00FC1F22"/>
    <w:rsid w:val="00FC2E09"/>
    <w:rsid w:val="00FC609F"/>
    <w:rsid w:val="00FC61D9"/>
    <w:rsid w:val="00FC796E"/>
    <w:rsid w:val="00FD10A9"/>
    <w:rsid w:val="00FD173F"/>
    <w:rsid w:val="00FD1BA4"/>
    <w:rsid w:val="00FD2A08"/>
    <w:rsid w:val="00FD2CEE"/>
    <w:rsid w:val="00FD398D"/>
    <w:rsid w:val="00FD6598"/>
    <w:rsid w:val="00FD6FDC"/>
    <w:rsid w:val="00FD7630"/>
    <w:rsid w:val="00FD7DFD"/>
    <w:rsid w:val="00FE0088"/>
    <w:rsid w:val="00FE03DD"/>
    <w:rsid w:val="00FE0869"/>
    <w:rsid w:val="00FE28F4"/>
    <w:rsid w:val="00FE3323"/>
    <w:rsid w:val="00FE3B69"/>
    <w:rsid w:val="00FE5061"/>
    <w:rsid w:val="00FE712B"/>
    <w:rsid w:val="00FE7248"/>
    <w:rsid w:val="00FF4954"/>
    <w:rsid w:val="00FF552F"/>
    <w:rsid w:val="00FF70E4"/>
    <w:rsid w:val="00FF78C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3314" fillcolor="white">
      <v:fill color="white"/>
    </o:shapedefaults>
    <o:shapelayout v:ext="edit">
      <o:idmap v:ext="edit" data="1"/>
      <o:rules v:ext="edit">
        <o:r id="V:Rule2" type="connector" idref="#_x0000_s114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semiHidden="0" w:uiPriority="0" w:unhideWhenUsed="0" w:qFormat="1"/>
    <w:lsdException w:name="heading 7" w:uiPriority="9" w:qFormat="1"/>
    <w:lsdException w:name="heading 8" w:uiPriority="9"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endnote reference" w:uiPriority="0"/>
    <w:lsdException w:name="endnote tex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0231"/>
    <w:rPr>
      <w:rFonts w:ascii="Times New Roman" w:eastAsia="Times New Roman" w:hAnsi="Times New Roman"/>
      <w:sz w:val="24"/>
      <w:szCs w:val="24"/>
    </w:rPr>
  </w:style>
  <w:style w:type="paragraph" w:styleId="Heading1">
    <w:name w:val="heading 1"/>
    <w:basedOn w:val="Normal"/>
    <w:next w:val="Normal"/>
    <w:link w:val="Heading1Char"/>
    <w:qFormat/>
    <w:rsid w:val="00230231"/>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qFormat/>
    <w:rsid w:val="00230231"/>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qFormat/>
    <w:rsid w:val="00230231"/>
    <w:pPr>
      <w:keepNext/>
      <w:spacing w:before="240" w:after="60"/>
      <w:outlineLvl w:val="2"/>
    </w:pPr>
    <w:rPr>
      <w:rFonts w:ascii="Cambria" w:hAnsi="Cambria"/>
      <w:b/>
      <w:bCs/>
      <w:sz w:val="26"/>
      <w:szCs w:val="26"/>
    </w:rPr>
  </w:style>
  <w:style w:type="paragraph" w:styleId="Heading6">
    <w:name w:val="heading 6"/>
    <w:basedOn w:val="Normal"/>
    <w:next w:val="Normal"/>
    <w:link w:val="Heading6Char"/>
    <w:qFormat/>
    <w:rsid w:val="00230231"/>
    <w:pPr>
      <w:keepNext/>
      <w:numPr>
        <w:numId w:val="9"/>
      </w:numPr>
      <w:spacing w:before="120" w:after="60" w:line="288" w:lineRule="auto"/>
      <w:jc w:val="both"/>
      <w:outlineLvl w:val="5"/>
    </w:pPr>
    <w:rPr>
      <w:rFonts w:ascii=".VnArial" w:hAnsi=".VnArial"/>
      <w:b/>
      <w:sz w:val="28"/>
      <w:szCs w:val="20"/>
    </w:rPr>
  </w:style>
  <w:style w:type="paragraph" w:styleId="Heading9">
    <w:name w:val="heading 9"/>
    <w:basedOn w:val="Normal"/>
    <w:next w:val="Normal"/>
    <w:link w:val="Heading9Char"/>
    <w:uiPriority w:val="9"/>
    <w:qFormat/>
    <w:rsid w:val="006C070F"/>
    <w:pPr>
      <w:keepNext/>
      <w:keepLines/>
      <w:spacing w:before="200"/>
      <w:outlineLvl w:val="8"/>
    </w:pPr>
    <w:rPr>
      <w:rFonts w:ascii="Cambria"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230231"/>
    <w:rPr>
      <w:rFonts w:ascii="Cambria" w:eastAsia="Times New Roman" w:hAnsi="Cambria" w:cs="Times New Roman"/>
      <w:b/>
      <w:bCs/>
      <w:kern w:val="32"/>
      <w:sz w:val="32"/>
      <w:szCs w:val="32"/>
    </w:rPr>
  </w:style>
  <w:style w:type="character" w:customStyle="1" w:styleId="Heading2Char">
    <w:name w:val="Heading 2 Char"/>
    <w:link w:val="Heading2"/>
    <w:rsid w:val="00230231"/>
    <w:rPr>
      <w:rFonts w:ascii="Cambria" w:eastAsia="Times New Roman" w:hAnsi="Cambria" w:cs="Times New Roman"/>
      <w:b/>
      <w:bCs/>
      <w:i/>
      <w:iCs/>
      <w:sz w:val="28"/>
      <w:szCs w:val="28"/>
    </w:rPr>
  </w:style>
  <w:style w:type="character" w:customStyle="1" w:styleId="Heading3Char">
    <w:name w:val="Heading 3 Char"/>
    <w:link w:val="Heading3"/>
    <w:rsid w:val="00230231"/>
    <w:rPr>
      <w:rFonts w:ascii="Cambria" w:eastAsia="Times New Roman" w:hAnsi="Cambria" w:cs="Times New Roman"/>
      <w:b/>
      <w:bCs/>
      <w:sz w:val="26"/>
      <w:szCs w:val="26"/>
    </w:rPr>
  </w:style>
  <w:style w:type="character" w:customStyle="1" w:styleId="Heading6Char">
    <w:name w:val="Heading 6 Char"/>
    <w:link w:val="Heading6"/>
    <w:rsid w:val="00230231"/>
    <w:rPr>
      <w:rFonts w:ascii=".VnArial" w:eastAsia="Times New Roman" w:hAnsi=".VnArial"/>
      <w:b/>
      <w:sz w:val="28"/>
    </w:rPr>
  </w:style>
  <w:style w:type="character" w:styleId="Hyperlink">
    <w:name w:val="Hyperlink"/>
    <w:uiPriority w:val="99"/>
    <w:rsid w:val="00230231"/>
    <w:rPr>
      <w:color w:val="0000FF"/>
      <w:u w:val="single"/>
    </w:rPr>
  </w:style>
  <w:style w:type="paragraph" w:styleId="Header">
    <w:name w:val="header"/>
    <w:basedOn w:val="Normal"/>
    <w:link w:val="HeaderChar"/>
    <w:uiPriority w:val="99"/>
    <w:rsid w:val="00230231"/>
    <w:pPr>
      <w:tabs>
        <w:tab w:val="center" w:pos="4320"/>
        <w:tab w:val="right" w:pos="8640"/>
      </w:tabs>
    </w:pPr>
  </w:style>
  <w:style w:type="character" w:customStyle="1" w:styleId="HeaderChar">
    <w:name w:val="Header Char"/>
    <w:link w:val="Header"/>
    <w:uiPriority w:val="99"/>
    <w:rsid w:val="00230231"/>
    <w:rPr>
      <w:rFonts w:ascii="Times New Roman" w:eastAsia="Times New Roman" w:hAnsi="Times New Roman" w:cs="Times New Roman"/>
      <w:sz w:val="24"/>
      <w:szCs w:val="24"/>
    </w:rPr>
  </w:style>
  <w:style w:type="paragraph" w:styleId="Footer">
    <w:name w:val="footer"/>
    <w:basedOn w:val="Normal"/>
    <w:link w:val="FooterChar"/>
    <w:uiPriority w:val="99"/>
    <w:rsid w:val="00230231"/>
    <w:pPr>
      <w:tabs>
        <w:tab w:val="center" w:pos="4320"/>
        <w:tab w:val="right" w:pos="8640"/>
      </w:tabs>
    </w:pPr>
  </w:style>
  <w:style w:type="character" w:customStyle="1" w:styleId="FooterChar">
    <w:name w:val="Footer Char"/>
    <w:link w:val="Footer"/>
    <w:uiPriority w:val="99"/>
    <w:rsid w:val="00230231"/>
    <w:rPr>
      <w:rFonts w:ascii="Times New Roman" w:eastAsia="Times New Roman" w:hAnsi="Times New Roman" w:cs="Times New Roman"/>
      <w:sz w:val="24"/>
      <w:szCs w:val="24"/>
    </w:rPr>
  </w:style>
  <w:style w:type="table" w:styleId="TableGrid">
    <w:name w:val="Table Grid"/>
    <w:basedOn w:val="TableNormal"/>
    <w:rsid w:val="00230231"/>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uiPriority w:val="99"/>
    <w:rsid w:val="00230231"/>
    <w:rPr>
      <w:color w:val="800080"/>
      <w:u w:val="single"/>
    </w:rPr>
  </w:style>
  <w:style w:type="character" w:styleId="PageNumber">
    <w:name w:val="page number"/>
    <w:basedOn w:val="DefaultParagraphFont"/>
    <w:rsid w:val="00230231"/>
  </w:style>
  <w:style w:type="character" w:styleId="Strong">
    <w:name w:val="Strong"/>
    <w:uiPriority w:val="22"/>
    <w:qFormat/>
    <w:rsid w:val="00230231"/>
    <w:rPr>
      <w:b/>
      <w:bCs/>
    </w:rPr>
  </w:style>
  <w:style w:type="paragraph" w:styleId="ListParagraph">
    <w:name w:val="List Paragraph"/>
    <w:basedOn w:val="Normal"/>
    <w:link w:val="ListParagraphChar"/>
    <w:qFormat/>
    <w:rsid w:val="00230231"/>
    <w:pPr>
      <w:ind w:left="720"/>
    </w:pPr>
  </w:style>
  <w:style w:type="paragraph" w:styleId="DocumentMap">
    <w:name w:val="Document Map"/>
    <w:basedOn w:val="Normal"/>
    <w:link w:val="DocumentMapChar"/>
    <w:rsid w:val="00230231"/>
    <w:rPr>
      <w:rFonts w:ascii="Tahoma" w:hAnsi="Tahoma"/>
      <w:sz w:val="16"/>
      <w:szCs w:val="16"/>
    </w:rPr>
  </w:style>
  <w:style w:type="character" w:customStyle="1" w:styleId="DocumentMapChar">
    <w:name w:val="Document Map Char"/>
    <w:link w:val="DocumentMap"/>
    <w:rsid w:val="00230231"/>
    <w:rPr>
      <w:rFonts w:ascii="Tahoma" w:eastAsia="Times New Roman" w:hAnsi="Tahoma" w:cs="Times New Roman"/>
      <w:sz w:val="16"/>
      <w:szCs w:val="16"/>
    </w:rPr>
  </w:style>
  <w:style w:type="paragraph" w:styleId="BalloonText">
    <w:name w:val="Balloon Text"/>
    <w:basedOn w:val="Normal"/>
    <w:link w:val="BalloonTextChar"/>
    <w:rsid w:val="00230231"/>
    <w:rPr>
      <w:rFonts w:ascii="Tahoma" w:hAnsi="Tahoma"/>
      <w:sz w:val="16"/>
      <w:szCs w:val="16"/>
    </w:rPr>
  </w:style>
  <w:style w:type="character" w:customStyle="1" w:styleId="BalloonTextChar">
    <w:name w:val="Balloon Text Char"/>
    <w:link w:val="BalloonText"/>
    <w:rsid w:val="00230231"/>
    <w:rPr>
      <w:rFonts w:ascii="Tahoma" w:eastAsia="Times New Roman" w:hAnsi="Tahoma" w:cs="Times New Roman"/>
      <w:sz w:val="16"/>
      <w:szCs w:val="16"/>
    </w:rPr>
  </w:style>
  <w:style w:type="paragraph" w:styleId="EndnoteText">
    <w:name w:val="endnote text"/>
    <w:basedOn w:val="Normal"/>
    <w:link w:val="EndnoteTextChar"/>
    <w:rsid w:val="00230231"/>
    <w:rPr>
      <w:sz w:val="20"/>
      <w:szCs w:val="20"/>
    </w:rPr>
  </w:style>
  <w:style w:type="character" w:customStyle="1" w:styleId="EndnoteTextChar">
    <w:name w:val="Endnote Text Char"/>
    <w:link w:val="EndnoteText"/>
    <w:rsid w:val="00230231"/>
    <w:rPr>
      <w:rFonts w:ascii="Times New Roman" w:eastAsia="Times New Roman" w:hAnsi="Times New Roman" w:cs="Times New Roman"/>
      <w:sz w:val="20"/>
      <w:szCs w:val="20"/>
    </w:rPr>
  </w:style>
  <w:style w:type="character" w:styleId="EndnoteReference">
    <w:name w:val="endnote reference"/>
    <w:rsid w:val="00230231"/>
    <w:rPr>
      <w:vertAlign w:val="superscript"/>
    </w:rPr>
  </w:style>
  <w:style w:type="paragraph" w:styleId="TOC1">
    <w:name w:val="toc 1"/>
    <w:basedOn w:val="Normal"/>
    <w:next w:val="Normal"/>
    <w:autoRedefine/>
    <w:uiPriority w:val="39"/>
    <w:rsid w:val="00230231"/>
    <w:pPr>
      <w:tabs>
        <w:tab w:val="left" w:pos="480"/>
        <w:tab w:val="left" w:pos="567"/>
        <w:tab w:val="right" w:leader="dot" w:pos="9270"/>
      </w:tabs>
      <w:spacing w:before="120" w:line="312" w:lineRule="auto"/>
      <w:jc w:val="both"/>
    </w:pPr>
    <w:rPr>
      <w:b/>
      <w:noProof/>
    </w:rPr>
  </w:style>
  <w:style w:type="paragraph" w:styleId="TOC2">
    <w:name w:val="toc 2"/>
    <w:basedOn w:val="Normal"/>
    <w:next w:val="Normal"/>
    <w:autoRedefine/>
    <w:uiPriority w:val="39"/>
    <w:rsid w:val="00405412"/>
    <w:pPr>
      <w:tabs>
        <w:tab w:val="left" w:pos="660"/>
        <w:tab w:val="right" w:leader="dot" w:pos="9269"/>
      </w:tabs>
      <w:spacing w:before="120" w:after="120" w:line="312" w:lineRule="auto"/>
      <w:ind w:left="245"/>
    </w:pPr>
    <w:rPr>
      <w:noProof/>
      <w:sz w:val="28"/>
      <w:szCs w:val="28"/>
      <w:lang w:val="nl-NL"/>
    </w:rPr>
  </w:style>
  <w:style w:type="paragraph" w:styleId="TOC3">
    <w:name w:val="toc 3"/>
    <w:basedOn w:val="Normal"/>
    <w:next w:val="Normal"/>
    <w:autoRedefine/>
    <w:uiPriority w:val="39"/>
    <w:rsid w:val="00230231"/>
    <w:pPr>
      <w:tabs>
        <w:tab w:val="left" w:pos="851"/>
        <w:tab w:val="right" w:leader="dot" w:pos="9062"/>
      </w:tabs>
      <w:ind w:left="284"/>
    </w:pPr>
  </w:style>
  <w:style w:type="paragraph" w:styleId="NoSpacing">
    <w:name w:val="No Spacing"/>
    <w:link w:val="NoSpacingChar"/>
    <w:uiPriority w:val="1"/>
    <w:qFormat/>
    <w:rsid w:val="00230231"/>
    <w:rPr>
      <w:rFonts w:eastAsia="Times New Roman"/>
    </w:rPr>
  </w:style>
  <w:style w:type="character" w:customStyle="1" w:styleId="NoSpacingChar">
    <w:name w:val="No Spacing Char"/>
    <w:link w:val="NoSpacing"/>
    <w:uiPriority w:val="1"/>
    <w:rsid w:val="00230231"/>
    <w:rPr>
      <w:rFonts w:eastAsia="Times New Roman"/>
      <w:lang w:val="en-US" w:eastAsia="en-US" w:bidi="ar-SA"/>
    </w:rPr>
  </w:style>
  <w:style w:type="character" w:styleId="CommentReference">
    <w:name w:val="annotation reference"/>
    <w:rsid w:val="00230231"/>
    <w:rPr>
      <w:sz w:val="16"/>
      <w:szCs w:val="16"/>
    </w:rPr>
  </w:style>
  <w:style w:type="paragraph" w:styleId="CommentText">
    <w:name w:val="annotation text"/>
    <w:basedOn w:val="Normal"/>
    <w:link w:val="CommentTextChar"/>
    <w:rsid w:val="00230231"/>
    <w:rPr>
      <w:rFonts w:eastAsia="Batang"/>
      <w:sz w:val="20"/>
      <w:szCs w:val="20"/>
    </w:rPr>
  </w:style>
  <w:style w:type="character" w:customStyle="1" w:styleId="CommentTextChar">
    <w:name w:val="Comment Text Char"/>
    <w:link w:val="CommentText"/>
    <w:rsid w:val="00230231"/>
    <w:rPr>
      <w:rFonts w:ascii="Times New Roman" w:eastAsia="Batang" w:hAnsi="Times New Roman" w:cs="Times New Roman"/>
      <w:sz w:val="20"/>
      <w:szCs w:val="20"/>
    </w:rPr>
  </w:style>
  <w:style w:type="paragraph" w:styleId="BodyText2">
    <w:name w:val="Body Text 2"/>
    <w:basedOn w:val="Normal"/>
    <w:link w:val="BodyText2Char"/>
    <w:rsid w:val="00230231"/>
    <w:pPr>
      <w:keepNext/>
      <w:spacing w:before="240" w:line="288" w:lineRule="auto"/>
      <w:ind w:right="-68"/>
      <w:jc w:val="center"/>
    </w:pPr>
    <w:rPr>
      <w:rFonts w:ascii="Arial" w:hAnsi="Arial"/>
      <w:b/>
      <w:bCs/>
      <w:color w:val="000080"/>
      <w:sz w:val="21"/>
      <w:szCs w:val="21"/>
    </w:rPr>
  </w:style>
  <w:style w:type="character" w:customStyle="1" w:styleId="BodyText2Char">
    <w:name w:val="Body Text 2 Char"/>
    <w:link w:val="BodyText2"/>
    <w:rsid w:val="00230231"/>
    <w:rPr>
      <w:rFonts w:ascii="Arial" w:eastAsia="Times New Roman" w:hAnsi="Arial" w:cs="Times New Roman"/>
      <w:b/>
      <w:bCs/>
      <w:color w:val="000080"/>
      <w:sz w:val="21"/>
      <w:szCs w:val="21"/>
    </w:rPr>
  </w:style>
  <w:style w:type="paragraph" w:styleId="BodyTextIndent">
    <w:name w:val="Body Text Indent"/>
    <w:basedOn w:val="Normal"/>
    <w:link w:val="BodyTextIndentChar"/>
    <w:rsid w:val="00230231"/>
    <w:pPr>
      <w:spacing w:after="120"/>
      <w:ind w:left="360"/>
    </w:pPr>
  </w:style>
  <w:style w:type="character" w:customStyle="1" w:styleId="BodyTextIndentChar">
    <w:name w:val="Body Text Indent Char"/>
    <w:link w:val="BodyTextIndent"/>
    <w:rsid w:val="00230231"/>
    <w:rPr>
      <w:rFonts w:ascii="Times New Roman" w:eastAsia="Times New Roman" w:hAnsi="Times New Roman" w:cs="Times New Roman"/>
      <w:sz w:val="24"/>
      <w:szCs w:val="24"/>
    </w:rPr>
  </w:style>
  <w:style w:type="paragraph" w:styleId="BodyTextIndent3">
    <w:name w:val="Body Text Indent 3"/>
    <w:basedOn w:val="Normal"/>
    <w:link w:val="BodyTextIndent3Char"/>
    <w:uiPriority w:val="99"/>
    <w:unhideWhenUsed/>
    <w:rsid w:val="00230231"/>
    <w:pPr>
      <w:spacing w:after="120"/>
      <w:ind w:left="360"/>
    </w:pPr>
    <w:rPr>
      <w:rFonts w:eastAsia="Batang"/>
      <w:sz w:val="16"/>
      <w:szCs w:val="16"/>
    </w:rPr>
  </w:style>
  <w:style w:type="character" w:customStyle="1" w:styleId="BodyTextIndent3Char">
    <w:name w:val="Body Text Indent 3 Char"/>
    <w:link w:val="BodyTextIndent3"/>
    <w:uiPriority w:val="99"/>
    <w:rsid w:val="00230231"/>
    <w:rPr>
      <w:rFonts w:ascii="Times New Roman" w:eastAsia="Batang" w:hAnsi="Times New Roman" w:cs="Times New Roman"/>
      <w:sz w:val="16"/>
      <w:szCs w:val="16"/>
    </w:rPr>
  </w:style>
  <w:style w:type="character" w:customStyle="1" w:styleId="apple-style-span">
    <w:name w:val="apple-style-span"/>
    <w:basedOn w:val="DefaultParagraphFont"/>
    <w:rsid w:val="00230231"/>
  </w:style>
  <w:style w:type="paragraph" w:styleId="BodyTextIndent2">
    <w:name w:val="Body Text Indent 2"/>
    <w:basedOn w:val="Normal"/>
    <w:link w:val="BodyTextIndent2Char"/>
    <w:rsid w:val="00230231"/>
    <w:pPr>
      <w:spacing w:after="120" w:line="480" w:lineRule="auto"/>
      <w:ind w:left="360"/>
    </w:pPr>
  </w:style>
  <w:style w:type="character" w:customStyle="1" w:styleId="BodyTextIndent2Char">
    <w:name w:val="Body Text Indent 2 Char"/>
    <w:link w:val="BodyTextIndent2"/>
    <w:rsid w:val="00230231"/>
    <w:rPr>
      <w:rFonts w:ascii="Times New Roman" w:eastAsia="Times New Roman" w:hAnsi="Times New Roman" w:cs="Times New Roman"/>
      <w:sz w:val="24"/>
      <w:szCs w:val="24"/>
    </w:rPr>
  </w:style>
  <w:style w:type="character" w:customStyle="1" w:styleId="nCharCharCharChar">
    <w:name w:val="n Char Char Char Char"/>
    <w:rsid w:val="00230231"/>
    <w:rPr>
      <w:rFonts w:ascii=".VnCentury Schoolbook" w:hAnsi=".VnCentury Schoolbook"/>
      <w:color w:val="000000"/>
      <w:sz w:val="22"/>
      <w:szCs w:val="22"/>
      <w:lang w:val="en-US" w:eastAsia="en-US" w:bidi="ar-SA"/>
    </w:rPr>
  </w:style>
  <w:style w:type="table" w:styleId="LightList-Accent6">
    <w:name w:val="Light List Accent 6"/>
    <w:basedOn w:val="TableNormal"/>
    <w:uiPriority w:val="61"/>
    <w:rsid w:val="00CA335E"/>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MediumShading1-Accent6">
    <w:name w:val="Medium Shading 1 Accent 6"/>
    <w:basedOn w:val="TableNormal"/>
    <w:uiPriority w:val="63"/>
    <w:rsid w:val="00CA335E"/>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LightGrid-Accent5">
    <w:name w:val="Light Grid Accent 5"/>
    <w:basedOn w:val="TableNormal"/>
    <w:uiPriority w:val="62"/>
    <w:rsid w:val="00CA335E"/>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Shading-Accent5">
    <w:name w:val="Light Shading Accent 5"/>
    <w:basedOn w:val="TableNormal"/>
    <w:uiPriority w:val="60"/>
    <w:rsid w:val="00801D50"/>
    <w:rPr>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customStyle="1" w:styleId="font5">
    <w:name w:val="font5"/>
    <w:basedOn w:val="Normal"/>
    <w:rsid w:val="001D18A1"/>
    <w:pPr>
      <w:spacing w:before="100" w:beforeAutospacing="1" w:after="100" w:afterAutospacing="1"/>
    </w:pPr>
    <w:rPr>
      <w:rFonts w:ascii="Tahoma" w:hAnsi="Tahoma" w:cs="Tahoma"/>
      <w:color w:val="000000"/>
      <w:sz w:val="18"/>
      <w:szCs w:val="18"/>
      <w:lang w:val="vi-VN" w:eastAsia="vi-VN"/>
    </w:rPr>
  </w:style>
  <w:style w:type="paragraph" w:customStyle="1" w:styleId="font6">
    <w:name w:val="font6"/>
    <w:basedOn w:val="Normal"/>
    <w:rsid w:val="001D18A1"/>
    <w:pPr>
      <w:spacing w:before="100" w:beforeAutospacing="1" w:after="100" w:afterAutospacing="1"/>
    </w:pPr>
    <w:rPr>
      <w:rFonts w:ascii="Tahoma" w:hAnsi="Tahoma" w:cs="Tahoma"/>
      <w:b/>
      <w:bCs/>
      <w:color w:val="000000"/>
      <w:sz w:val="18"/>
      <w:szCs w:val="18"/>
      <w:lang w:val="vi-VN" w:eastAsia="vi-VN"/>
    </w:rPr>
  </w:style>
  <w:style w:type="paragraph" w:customStyle="1" w:styleId="xl63">
    <w:name w:val="xl63"/>
    <w:basedOn w:val="Normal"/>
    <w:rsid w:val="001D18A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lang w:val="vi-VN" w:eastAsia="vi-VN"/>
    </w:rPr>
  </w:style>
  <w:style w:type="paragraph" w:customStyle="1" w:styleId="xl64">
    <w:name w:val="xl64"/>
    <w:basedOn w:val="Normal"/>
    <w:rsid w:val="001D18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vi-VN" w:eastAsia="vi-VN"/>
    </w:rPr>
  </w:style>
  <w:style w:type="paragraph" w:customStyle="1" w:styleId="xl65">
    <w:name w:val="xl65"/>
    <w:basedOn w:val="Normal"/>
    <w:rsid w:val="001D18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lang w:val="vi-VN" w:eastAsia="vi-VN"/>
    </w:rPr>
  </w:style>
  <w:style w:type="paragraph" w:customStyle="1" w:styleId="xl66">
    <w:name w:val="xl66"/>
    <w:basedOn w:val="Normal"/>
    <w:rsid w:val="001D18A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vi-VN" w:eastAsia="vi-VN"/>
    </w:rPr>
  </w:style>
  <w:style w:type="paragraph" w:customStyle="1" w:styleId="xl67">
    <w:name w:val="xl67"/>
    <w:basedOn w:val="Normal"/>
    <w:rsid w:val="001D18A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lang w:val="vi-VN" w:eastAsia="vi-VN"/>
    </w:rPr>
  </w:style>
  <w:style w:type="paragraph" w:customStyle="1" w:styleId="xl68">
    <w:name w:val="xl68"/>
    <w:basedOn w:val="Normal"/>
    <w:rsid w:val="001D18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vi-VN" w:eastAsia="vi-VN"/>
    </w:rPr>
  </w:style>
  <w:style w:type="paragraph" w:customStyle="1" w:styleId="xl69">
    <w:name w:val="xl69"/>
    <w:basedOn w:val="Normal"/>
    <w:rsid w:val="001D18A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lang w:val="vi-VN" w:eastAsia="vi-VN"/>
    </w:rPr>
  </w:style>
  <w:style w:type="paragraph" w:customStyle="1" w:styleId="xl70">
    <w:name w:val="xl70"/>
    <w:basedOn w:val="Normal"/>
    <w:rsid w:val="001D18A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lang w:val="vi-VN" w:eastAsia="vi-VN"/>
    </w:rPr>
  </w:style>
  <w:style w:type="paragraph" w:customStyle="1" w:styleId="xl71">
    <w:name w:val="xl71"/>
    <w:basedOn w:val="Normal"/>
    <w:rsid w:val="001D18A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vi-VN" w:eastAsia="vi-VN"/>
    </w:rPr>
  </w:style>
  <w:style w:type="paragraph" w:customStyle="1" w:styleId="xl72">
    <w:name w:val="xl72"/>
    <w:basedOn w:val="Normal"/>
    <w:rsid w:val="001D18A1"/>
    <w:pPr>
      <w:pBdr>
        <w:top w:val="single" w:sz="4" w:space="0" w:color="auto"/>
        <w:left w:val="single" w:sz="4" w:space="0" w:color="auto"/>
        <w:bottom w:val="single" w:sz="4" w:space="0" w:color="auto"/>
        <w:right w:val="single" w:sz="4" w:space="0" w:color="auto"/>
      </w:pBdr>
      <w:shd w:val="clear" w:color="000000" w:fill="C0504D"/>
      <w:spacing w:before="100" w:beforeAutospacing="1" w:after="100" w:afterAutospacing="1"/>
      <w:jc w:val="center"/>
      <w:textAlignment w:val="center"/>
    </w:pPr>
    <w:rPr>
      <w:b/>
      <w:bCs/>
      <w:lang w:val="vi-VN" w:eastAsia="vi-VN"/>
    </w:rPr>
  </w:style>
  <w:style w:type="paragraph" w:customStyle="1" w:styleId="xl73">
    <w:name w:val="xl73"/>
    <w:basedOn w:val="Normal"/>
    <w:rsid w:val="001D18A1"/>
    <w:pPr>
      <w:pBdr>
        <w:top w:val="single" w:sz="4" w:space="0" w:color="auto"/>
        <w:left w:val="single" w:sz="4" w:space="0" w:color="auto"/>
        <w:bottom w:val="single" w:sz="4" w:space="0" w:color="auto"/>
        <w:right w:val="single" w:sz="4" w:space="0" w:color="auto"/>
      </w:pBdr>
      <w:shd w:val="clear" w:color="000000" w:fill="C0504D"/>
      <w:spacing w:before="100" w:beforeAutospacing="1" w:after="100" w:afterAutospacing="1"/>
      <w:textAlignment w:val="center"/>
    </w:pPr>
    <w:rPr>
      <w:b/>
      <w:bCs/>
      <w:lang w:val="vi-VN" w:eastAsia="vi-VN"/>
    </w:rPr>
  </w:style>
  <w:style w:type="paragraph" w:customStyle="1" w:styleId="xl74">
    <w:name w:val="xl74"/>
    <w:basedOn w:val="Normal"/>
    <w:rsid w:val="001D18A1"/>
    <w:pPr>
      <w:pBdr>
        <w:top w:val="single" w:sz="4" w:space="0" w:color="auto"/>
        <w:left w:val="single" w:sz="4" w:space="0" w:color="auto"/>
        <w:bottom w:val="single" w:sz="4" w:space="0" w:color="auto"/>
        <w:right w:val="single" w:sz="4" w:space="0" w:color="auto"/>
      </w:pBdr>
      <w:shd w:val="clear" w:color="000000" w:fill="C0504D"/>
      <w:spacing w:before="100" w:beforeAutospacing="1" w:after="100" w:afterAutospacing="1"/>
      <w:jc w:val="right"/>
      <w:textAlignment w:val="center"/>
    </w:pPr>
    <w:rPr>
      <w:b/>
      <w:bCs/>
      <w:lang w:val="vi-VN" w:eastAsia="vi-VN"/>
    </w:rPr>
  </w:style>
  <w:style w:type="paragraph" w:customStyle="1" w:styleId="xl75">
    <w:name w:val="xl75"/>
    <w:basedOn w:val="Normal"/>
    <w:rsid w:val="001D18A1"/>
    <w:pPr>
      <w:pBdr>
        <w:top w:val="single" w:sz="4" w:space="0" w:color="auto"/>
        <w:left w:val="single" w:sz="4" w:space="0" w:color="auto"/>
        <w:bottom w:val="single" w:sz="4" w:space="0" w:color="auto"/>
        <w:right w:val="single" w:sz="4" w:space="0" w:color="auto"/>
      </w:pBdr>
      <w:shd w:val="clear" w:color="000000" w:fill="C0504D"/>
      <w:spacing w:before="100" w:beforeAutospacing="1" w:after="100" w:afterAutospacing="1"/>
      <w:jc w:val="center"/>
      <w:textAlignment w:val="center"/>
    </w:pPr>
    <w:rPr>
      <w:b/>
      <w:bCs/>
      <w:lang w:val="vi-VN" w:eastAsia="vi-VN"/>
    </w:rPr>
  </w:style>
  <w:style w:type="paragraph" w:customStyle="1" w:styleId="xl76">
    <w:name w:val="xl76"/>
    <w:basedOn w:val="Normal"/>
    <w:rsid w:val="001D18A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lang w:val="vi-VN" w:eastAsia="vi-VN"/>
    </w:rPr>
  </w:style>
  <w:style w:type="paragraph" w:customStyle="1" w:styleId="xl77">
    <w:name w:val="xl77"/>
    <w:basedOn w:val="Normal"/>
    <w:rsid w:val="001D18A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lang w:val="vi-VN" w:eastAsia="vi-VN"/>
    </w:rPr>
  </w:style>
  <w:style w:type="paragraph" w:customStyle="1" w:styleId="xl78">
    <w:name w:val="xl78"/>
    <w:basedOn w:val="Normal"/>
    <w:rsid w:val="001D18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lang w:val="vi-VN" w:eastAsia="vi-VN"/>
    </w:rPr>
  </w:style>
  <w:style w:type="paragraph" w:customStyle="1" w:styleId="xl79">
    <w:name w:val="xl79"/>
    <w:basedOn w:val="Normal"/>
    <w:rsid w:val="001D18A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lang w:val="vi-VN" w:eastAsia="vi-VN"/>
    </w:rPr>
  </w:style>
  <w:style w:type="paragraph" w:customStyle="1" w:styleId="xl80">
    <w:name w:val="xl80"/>
    <w:basedOn w:val="Normal"/>
    <w:rsid w:val="001D18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vi-VN" w:eastAsia="vi-VN"/>
    </w:rPr>
  </w:style>
  <w:style w:type="paragraph" w:customStyle="1" w:styleId="xl81">
    <w:name w:val="xl81"/>
    <w:basedOn w:val="Normal"/>
    <w:rsid w:val="001D18A1"/>
    <w:pPr>
      <w:pBdr>
        <w:top w:val="single" w:sz="4" w:space="0" w:color="auto"/>
        <w:left w:val="single" w:sz="4" w:space="0" w:color="auto"/>
        <w:bottom w:val="single" w:sz="4" w:space="0" w:color="auto"/>
        <w:right w:val="single" w:sz="4" w:space="0" w:color="auto"/>
      </w:pBdr>
      <w:shd w:val="clear" w:color="000000" w:fill="C0504D"/>
      <w:spacing w:before="100" w:beforeAutospacing="1" w:after="100" w:afterAutospacing="1"/>
      <w:jc w:val="right"/>
      <w:textAlignment w:val="center"/>
    </w:pPr>
    <w:rPr>
      <w:b/>
      <w:bCs/>
      <w:color w:val="FF0000"/>
      <w:lang w:val="vi-VN" w:eastAsia="vi-VN"/>
    </w:rPr>
  </w:style>
  <w:style w:type="paragraph" w:customStyle="1" w:styleId="xl82">
    <w:name w:val="xl82"/>
    <w:basedOn w:val="Normal"/>
    <w:rsid w:val="001D18A1"/>
    <w:pPr>
      <w:pBdr>
        <w:left w:val="single" w:sz="4" w:space="0" w:color="auto"/>
        <w:right w:val="single" w:sz="4" w:space="0" w:color="auto"/>
      </w:pBdr>
      <w:spacing w:before="100" w:beforeAutospacing="1" w:after="100" w:afterAutospacing="1"/>
      <w:textAlignment w:val="center"/>
    </w:pPr>
    <w:rPr>
      <w:lang w:val="vi-VN" w:eastAsia="vi-VN"/>
    </w:rPr>
  </w:style>
  <w:style w:type="paragraph" w:customStyle="1" w:styleId="xl83">
    <w:name w:val="xl83"/>
    <w:basedOn w:val="Normal"/>
    <w:rsid w:val="001D18A1"/>
    <w:pPr>
      <w:pBdr>
        <w:top w:val="single" w:sz="4" w:space="0" w:color="auto"/>
        <w:left w:val="single" w:sz="4" w:space="0" w:color="auto"/>
        <w:right w:val="single" w:sz="4" w:space="0" w:color="auto"/>
      </w:pBdr>
      <w:spacing w:before="100" w:beforeAutospacing="1" w:after="100" w:afterAutospacing="1"/>
      <w:jc w:val="center"/>
      <w:textAlignment w:val="center"/>
    </w:pPr>
    <w:rPr>
      <w:lang w:val="vi-VN" w:eastAsia="vi-VN"/>
    </w:rPr>
  </w:style>
  <w:style w:type="paragraph" w:customStyle="1" w:styleId="xl84">
    <w:name w:val="xl84"/>
    <w:basedOn w:val="Normal"/>
    <w:rsid w:val="001D18A1"/>
    <w:pPr>
      <w:pBdr>
        <w:left w:val="single" w:sz="4" w:space="0" w:color="auto"/>
        <w:bottom w:val="single" w:sz="4" w:space="0" w:color="auto"/>
        <w:right w:val="single" w:sz="4" w:space="0" w:color="auto"/>
      </w:pBdr>
      <w:spacing w:before="100" w:beforeAutospacing="1" w:after="100" w:afterAutospacing="1"/>
      <w:jc w:val="center"/>
      <w:textAlignment w:val="center"/>
    </w:pPr>
    <w:rPr>
      <w:lang w:val="vi-VN" w:eastAsia="vi-VN"/>
    </w:rPr>
  </w:style>
  <w:style w:type="paragraph" w:customStyle="1" w:styleId="xl85">
    <w:name w:val="xl85"/>
    <w:basedOn w:val="Normal"/>
    <w:rsid w:val="001D18A1"/>
    <w:pPr>
      <w:pBdr>
        <w:top w:val="single" w:sz="4" w:space="0" w:color="auto"/>
        <w:left w:val="single" w:sz="4" w:space="0" w:color="auto"/>
        <w:right w:val="single" w:sz="4" w:space="0" w:color="auto"/>
      </w:pBdr>
      <w:spacing w:before="100" w:beforeAutospacing="1" w:after="100" w:afterAutospacing="1"/>
      <w:textAlignment w:val="center"/>
    </w:pPr>
    <w:rPr>
      <w:lang w:val="vi-VN" w:eastAsia="vi-VN"/>
    </w:rPr>
  </w:style>
  <w:style w:type="paragraph" w:customStyle="1" w:styleId="xl86">
    <w:name w:val="xl86"/>
    <w:basedOn w:val="Normal"/>
    <w:rsid w:val="001D18A1"/>
    <w:pPr>
      <w:pBdr>
        <w:left w:val="single" w:sz="4" w:space="0" w:color="auto"/>
        <w:bottom w:val="single" w:sz="4" w:space="0" w:color="auto"/>
        <w:right w:val="single" w:sz="4" w:space="0" w:color="auto"/>
      </w:pBdr>
      <w:spacing w:before="100" w:beforeAutospacing="1" w:after="100" w:afterAutospacing="1"/>
      <w:textAlignment w:val="center"/>
    </w:pPr>
    <w:rPr>
      <w:lang w:val="vi-VN" w:eastAsia="vi-VN"/>
    </w:rPr>
  </w:style>
  <w:style w:type="paragraph" w:customStyle="1" w:styleId="Default">
    <w:name w:val="Default"/>
    <w:rsid w:val="004510C6"/>
    <w:pPr>
      <w:autoSpaceDE w:val="0"/>
      <w:autoSpaceDN w:val="0"/>
      <w:adjustRightInd w:val="0"/>
    </w:pPr>
    <w:rPr>
      <w:rFonts w:ascii="Arial" w:hAnsi="Arial" w:cs="Arial"/>
      <w:color w:val="000000"/>
      <w:sz w:val="24"/>
      <w:szCs w:val="24"/>
    </w:rPr>
  </w:style>
  <w:style w:type="paragraph" w:customStyle="1" w:styleId="Style1">
    <w:name w:val="Style1"/>
    <w:basedOn w:val="Heading9"/>
    <w:rsid w:val="006C070F"/>
    <w:pPr>
      <w:keepLines w:val="0"/>
      <w:numPr>
        <w:numId w:val="13"/>
      </w:numPr>
      <w:tabs>
        <w:tab w:val="left" w:pos="454"/>
      </w:tabs>
      <w:spacing w:before="120" w:after="60" w:line="400" w:lineRule="exact"/>
      <w:jc w:val="both"/>
    </w:pPr>
    <w:rPr>
      <w:rFonts w:ascii=".VnArialH" w:hAnsi=".VnArialH"/>
      <w:b/>
      <w:i w:val="0"/>
      <w:iCs w:val="0"/>
      <w:color w:val="auto"/>
      <w:spacing w:val="-8"/>
      <w:sz w:val="24"/>
      <w:szCs w:val="22"/>
    </w:rPr>
  </w:style>
  <w:style w:type="character" w:customStyle="1" w:styleId="Heading9Char">
    <w:name w:val="Heading 9 Char"/>
    <w:link w:val="Heading9"/>
    <w:uiPriority w:val="9"/>
    <w:semiHidden/>
    <w:rsid w:val="006C070F"/>
    <w:rPr>
      <w:rFonts w:ascii="Cambria" w:eastAsia="Times New Roman" w:hAnsi="Cambria" w:cs="Times New Roman"/>
      <w:i/>
      <w:iCs/>
      <w:color w:val="404040"/>
      <w:sz w:val="20"/>
      <w:szCs w:val="20"/>
    </w:rPr>
  </w:style>
  <w:style w:type="table" w:styleId="LightList-Accent5">
    <w:name w:val="Light List Accent 5"/>
    <w:basedOn w:val="TableNormal"/>
    <w:uiPriority w:val="61"/>
    <w:rsid w:val="00291B9C"/>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styleId="NormalWeb">
    <w:name w:val="Normal (Web)"/>
    <w:basedOn w:val="Normal"/>
    <w:link w:val="NormalWebChar"/>
    <w:uiPriority w:val="99"/>
    <w:rsid w:val="00A4234A"/>
    <w:pPr>
      <w:spacing w:before="100" w:beforeAutospacing="1" w:after="100" w:afterAutospacing="1"/>
    </w:pPr>
  </w:style>
  <w:style w:type="character" w:customStyle="1" w:styleId="apple-converted-space">
    <w:name w:val="apple-converted-space"/>
    <w:basedOn w:val="DefaultParagraphFont"/>
    <w:rsid w:val="00A4234A"/>
  </w:style>
  <w:style w:type="paragraph" w:styleId="CommentSubject">
    <w:name w:val="annotation subject"/>
    <w:basedOn w:val="CommentText"/>
    <w:next w:val="CommentText"/>
    <w:link w:val="CommentSubjectChar"/>
    <w:uiPriority w:val="99"/>
    <w:semiHidden/>
    <w:unhideWhenUsed/>
    <w:rsid w:val="00443416"/>
    <w:rPr>
      <w:rFonts w:eastAsia="Times New Roman"/>
      <w:b/>
      <w:bCs/>
    </w:rPr>
  </w:style>
  <w:style w:type="character" w:customStyle="1" w:styleId="CommentSubjectChar">
    <w:name w:val="Comment Subject Char"/>
    <w:link w:val="CommentSubject"/>
    <w:uiPriority w:val="99"/>
    <w:semiHidden/>
    <w:rsid w:val="00443416"/>
    <w:rPr>
      <w:rFonts w:ascii="Times New Roman" w:eastAsia="Times New Roman" w:hAnsi="Times New Roman" w:cs="Times New Roman"/>
      <w:b/>
      <w:bCs/>
      <w:sz w:val="20"/>
      <w:szCs w:val="20"/>
      <w:lang w:val="en-US" w:eastAsia="en-US"/>
    </w:rPr>
  </w:style>
  <w:style w:type="paragraph" w:styleId="Revision">
    <w:name w:val="Revision"/>
    <w:hidden/>
    <w:uiPriority w:val="99"/>
    <w:semiHidden/>
    <w:rsid w:val="005D059E"/>
    <w:rPr>
      <w:rFonts w:ascii="Times New Roman" w:eastAsia="Times New Roman" w:hAnsi="Times New Roman"/>
      <w:sz w:val="24"/>
      <w:szCs w:val="24"/>
    </w:rPr>
  </w:style>
  <w:style w:type="paragraph" w:styleId="BodyText">
    <w:name w:val="Body Text"/>
    <w:basedOn w:val="Normal"/>
    <w:link w:val="BodyTextChar"/>
    <w:rsid w:val="008F12B2"/>
    <w:pPr>
      <w:spacing w:after="120"/>
    </w:pPr>
  </w:style>
  <w:style w:type="character" w:customStyle="1" w:styleId="BodyTextChar">
    <w:name w:val="Body Text Char"/>
    <w:link w:val="BodyText"/>
    <w:rsid w:val="008F12B2"/>
    <w:rPr>
      <w:rFonts w:ascii="Times New Roman" w:eastAsia="Times New Roman" w:hAnsi="Times New Roman"/>
      <w:sz w:val="24"/>
      <w:szCs w:val="24"/>
      <w:lang w:val="en-US" w:eastAsia="en-US"/>
    </w:rPr>
  </w:style>
  <w:style w:type="character" w:customStyle="1" w:styleId="NormalWebChar">
    <w:name w:val="Normal (Web) Char"/>
    <w:link w:val="NormalWeb"/>
    <w:uiPriority w:val="99"/>
    <w:rsid w:val="009F0A32"/>
    <w:rPr>
      <w:rFonts w:ascii="Times New Roman" w:eastAsia="Times New Roman" w:hAnsi="Times New Roman"/>
      <w:sz w:val="24"/>
      <w:szCs w:val="24"/>
    </w:rPr>
  </w:style>
  <w:style w:type="character" w:styleId="Emphasis">
    <w:name w:val="Emphasis"/>
    <w:uiPriority w:val="20"/>
    <w:qFormat/>
    <w:rsid w:val="009F0A32"/>
    <w:rPr>
      <w:i/>
      <w:iCs/>
    </w:rPr>
  </w:style>
  <w:style w:type="paragraph" w:customStyle="1" w:styleId="CharCharCharChar">
    <w:name w:val="Char Char Char Char"/>
    <w:basedOn w:val="Normal"/>
    <w:rsid w:val="00461ED7"/>
    <w:pPr>
      <w:pageBreakBefore/>
      <w:spacing w:before="100" w:beforeAutospacing="1" w:after="100" w:afterAutospacing="1"/>
      <w:jc w:val="both"/>
    </w:pPr>
    <w:rPr>
      <w:rFonts w:ascii="Tahoma" w:hAnsi="Tahoma"/>
      <w:sz w:val="20"/>
      <w:szCs w:val="20"/>
    </w:rPr>
  </w:style>
  <w:style w:type="character" w:customStyle="1" w:styleId="ListParagraphChar">
    <w:name w:val="List Paragraph Char"/>
    <w:link w:val="ListParagraph"/>
    <w:uiPriority w:val="34"/>
    <w:rsid w:val="00076BEC"/>
    <w:rPr>
      <w:rFonts w:ascii="Times New Roman" w:eastAsia="Times New Roman" w:hAnsi="Times New Roman"/>
      <w:sz w:val="24"/>
      <w:szCs w:val="24"/>
    </w:rPr>
  </w:style>
  <w:style w:type="table" w:styleId="MediumShading1-Accent5">
    <w:name w:val="Medium Shading 1 Accent 5"/>
    <w:basedOn w:val="TableNormal"/>
    <w:uiPriority w:val="63"/>
    <w:rsid w:val="00F56B05"/>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s>
</file>

<file path=word/webSettings.xml><?xml version="1.0" encoding="utf-8"?>
<w:webSettings xmlns:r="http://schemas.openxmlformats.org/officeDocument/2006/relationships" xmlns:w="http://schemas.openxmlformats.org/wordprocessingml/2006/main">
  <w:divs>
    <w:div w:id="11802305">
      <w:bodyDiv w:val="1"/>
      <w:marLeft w:val="0"/>
      <w:marRight w:val="0"/>
      <w:marTop w:val="0"/>
      <w:marBottom w:val="0"/>
      <w:divBdr>
        <w:top w:val="none" w:sz="0" w:space="0" w:color="auto"/>
        <w:left w:val="none" w:sz="0" w:space="0" w:color="auto"/>
        <w:bottom w:val="none" w:sz="0" w:space="0" w:color="auto"/>
        <w:right w:val="none" w:sz="0" w:space="0" w:color="auto"/>
      </w:divBdr>
    </w:div>
    <w:div w:id="137377916">
      <w:bodyDiv w:val="1"/>
      <w:marLeft w:val="0"/>
      <w:marRight w:val="0"/>
      <w:marTop w:val="0"/>
      <w:marBottom w:val="0"/>
      <w:divBdr>
        <w:top w:val="none" w:sz="0" w:space="0" w:color="auto"/>
        <w:left w:val="none" w:sz="0" w:space="0" w:color="auto"/>
        <w:bottom w:val="none" w:sz="0" w:space="0" w:color="auto"/>
        <w:right w:val="none" w:sz="0" w:space="0" w:color="auto"/>
      </w:divBdr>
    </w:div>
    <w:div w:id="198058215">
      <w:bodyDiv w:val="1"/>
      <w:marLeft w:val="0"/>
      <w:marRight w:val="0"/>
      <w:marTop w:val="0"/>
      <w:marBottom w:val="0"/>
      <w:divBdr>
        <w:top w:val="none" w:sz="0" w:space="0" w:color="auto"/>
        <w:left w:val="none" w:sz="0" w:space="0" w:color="auto"/>
        <w:bottom w:val="none" w:sz="0" w:space="0" w:color="auto"/>
        <w:right w:val="none" w:sz="0" w:space="0" w:color="auto"/>
      </w:divBdr>
    </w:div>
    <w:div w:id="213810726">
      <w:bodyDiv w:val="1"/>
      <w:marLeft w:val="0"/>
      <w:marRight w:val="0"/>
      <w:marTop w:val="0"/>
      <w:marBottom w:val="0"/>
      <w:divBdr>
        <w:top w:val="none" w:sz="0" w:space="0" w:color="auto"/>
        <w:left w:val="none" w:sz="0" w:space="0" w:color="auto"/>
        <w:bottom w:val="none" w:sz="0" w:space="0" w:color="auto"/>
        <w:right w:val="none" w:sz="0" w:space="0" w:color="auto"/>
      </w:divBdr>
    </w:div>
    <w:div w:id="239370208">
      <w:bodyDiv w:val="1"/>
      <w:marLeft w:val="0"/>
      <w:marRight w:val="0"/>
      <w:marTop w:val="0"/>
      <w:marBottom w:val="0"/>
      <w:divBdr>
        <w:top w:val="none" w:sz="0" w:space="0" w:color="auto"/>
        <w:left w:val="none" w:sz="0" w:space="0" w:color="auto"/>
        <w:bottom w:val="none" w:sz="0" w:space="0" w:color="auto"/>
        <w:right w:val="none" w:sz="0" w:space="0" w:color="auto"/>
      </w:divBdr>
    </w:div>
    <w:div w:id="243805577">
      <w:bodyDiv w:val="1"/>
      <w:marLeft w:val="0"/>
      <w:marRight w:val="0"/>
      <w:marTop w:val="0"/>
      <w:marBottom w:val="0"/>
      <w:divBdr>
        <w:top w:val="none" w:sz="0" w:space="0" w:color="auto"/>
        <w:left w:val="none" w:sz="0" w:space="0" w:color="auto"/>
        <w:bottom w:val="none" w:sz="0" w:space="0" w:color="auto"/>
        <w:right w:val="none" w:sz="0" w:space="0" w:color="auto"/>
      </w:divBdr>
    </w:div>
    <w:div w:id="249773930">
      <w:bodyDiv w:val="1"/>
      <w:marLeft w:val="0"/>
      <w:marRight w:val="0"/>
      <w:marTop w:val="0"/>
      <w:marBottom w:val="0"/>
      <w:divBdr>
        <w:top w:val="none" w:sz="0" w:space="0" w:color="auto"/>
        <w:left w:val="none" w:sz="0" w:space="0" w:color="auto"/>
        <w:bottom w:val="none" w:sz="0" w:space="0" w:color="auto"/>
        <w:right w:val="none" w:sz="0" w:space="0" w:color="auto"/>
      </w:divBdr>
    </w:div>
    <w:div w:id="275601895">
      <w:bodyDiv w:val="1"/>
      <w:marLeft w:val="0"/>
      <w:marRight w:val="0"/>
      <w:marTop w:val="0"/>
      <w:marBottom w:val="0"/>
      <w:divBdr>
        <w:top w:val="none" w:sz="0" w:space="0" w:color="auto"/>
        <w:left w:val="none" w:sz="0" w:space="0" w:color="auto"/>
        <w:bottom w:val="none" w:sz="0" w:space="0" w:color="auto"/>
        <w:right w:val="none" w:sz="0" w:space="0" w:color="auto"/>
      </w:divBdr>
    </w:div>
    <w:div w:id="291443700">
      <w:bodyDiv w:val="1"/>
      <w:marLeft w:val="0"/>
      <w:marRight w:val="0"/>
      <w:marTop w:val="0"/>
      <w:marBottom w:val="0"/>
      <w:divBdr>
        <w:top w:val="none" w:sz="0" w:space="0" w:color="auto"/>
        <w:left w:val="none" w:sz="0" w:space="0" w:color="auto"/>
        <w:bottom w:val="none" w:sz="0" w:space="0" w:color="auto"/>
        <w:right w:val="none" w:sz="0" w:space="0" w:color="auto"/>
      </w:divBdr>
    </w:div>
    <w:div w:id="326632575">
      <w:bodyDiv w:val="1"/>
      <w:marLeft w:val="0"/>
      <w:marRight w:val="0"/>
      <w:marTop w:val="0"/>
      <w:marBottom w:val="0"/>
      <w:divBdr>
        <w:top w:val="none" w:sz="0" w:space="0" w:color="auto"/>
        <w:left w:val="none" w:sz="0" w:space="0" w:color="auto"/>
        <w:bottom w:val="none" w:sz="0" w:space="0" w:color="auto"/>
        <w:right w:val="none" w:sz="0" w:space="0" w:color="auto"/>
      </w:divBdr>
    </w:div>
    <w:div w:id="327909245">
      <w:bodyDiv w:val="1"/>
      <w:marLeft w:val="0"/>
      <w:marRight w:val="0"/>
      <w:marTop w:val="0"/>
      <w:marBottom w:val="0"/>
      <w:divBdr>
        <w:top w:val="none" w:sz="0" w:space="0" w:color="auto"/>
        <w:left w:val="none" w:sz="0" w:space="0" w:color="auto"/>
        <w:bottom w:val="none" w:sz="0" w:space="0" w:color="auto"/>
        <w:right w:val="none" w:sz="0" w:space="0" w:color="auto"/>
      </w:divBdr>
    </w:div>
    <w:div w:id="350567308">
      <w:bodyDiv w:val="1"/>
      <w:marLeft w:val="0"/>
      <w:marRight w:val="0"/>
      <w:marTop w:val="0"/>
      <w:marBottom w:val="0"/>
      <w:divBdr>
        <w:top w:val="none" w:sz="0" w:space="0" w:color="auto"/>
        <w:left w:val="none" w:sz="0" w:space="0" w:color="auto"/>
        <w:bottom w:val="none" w:sz="0" w:space="0" w:color="auto"/>
        <w:right w:val="none" w:sz="0" w:space="0" w:color="auto"/>
      </w:divBdr>
    </w:div>
    <w:div w:id="396711673">
      <w:bodyDiv w:val="1"/>
      <w:marLeft w:val="0"/>
      <w:marRight w:val="0"/>
      <w:marTop w:val="0"/>
      <w:marBottom w:val="0"/>
      <w:divBdr>
        <w:top w:val="none" w:sz="0" w:space="0" w:color="auto"/>
        <w:left w:val="none" w:sz="0" w:space="0" w:color="auto"/>
        <w:bottom w:val="none" w:sz="0" w:space="0" w:color="auto"/>
        <w:right w:val="none" w:sz="0" w:space="0" w:color="auto"/>
      </w:divBdr>
    </w:div>
    <w:div w:id="441220936">
      <w:bodyDiv w:val="1"/>
      <w:marLeft w:val="0"/>
      <w:marRight w:val="0"/>
      <w:marTop w:val="0"/>
      <w:marBottom w:val="0"/>
      <w:divBdr>
        <w:top w:val="none" w:sz="0" w:space="0" w:color="auto"/>
        <w:left w:val="none" w:sz="0" w:space="0" w:color="auto"/>
        <w:bottom w:val="none" w:sz="0" w:space="0" w:color="auto"/>
        <w:right w:val="none" w:sz="0" w:space="0" w:color="auto"/>
      </w:divBdr>
    </w:div>
    <w:div w:id="469133750">
      <w:bodyDiv w:val="1"/>
      <w:marLeft w:val="0"/>
      <w:marRight w:val="0"/>
      <w:marTop w:val="0"/>
      <w:marBottom w:val="0"/>
      <w:divBdr>
        <w:top w:val="none" w:sz="0" w:space="0" w:color="auto"/>
        <w:left w:val="none" w:sz="0" w:space="0" w:color="auto"/>
        <w:bottom w:val="none" w:sz="0" w:space="0" w:color="auto"/>
        <w:right w:val="none" w:sz="0" w:space="0" w:color="auto"/>
      </w:divBdr>
    </w:div>
    <w:div w:id="471606805">
      <w:bodyDiv w:val="1"/>
      <w:marLeft w:val="0"/>
      <w:marRight w:val="0"/>
      <w:marTop w:val="0"/>
      <w:marBottom w:val="0"/>
      <w:divBdr>
        <w:top w:val="none" w:sz="0" w:space="0" w:color="auto"/>
        <w:left w:val="none" w:sz="0" w:space="0" w:color="auto"/>
        <w:bottom w:val="none" w:sz="0" w:space="0" w:color="auto"/>
        <w:right w:val="none" w:sz="0" w:space="0" w:color="auto"/>
      </w:divBdr>
    </w:div>
    <w:div w:id="528880697">
      <w:bodyDiv w:val="1"/>
      <w:marLeft w:val="0"/>
      <w:marRight w:val="0"/>
      <w:marTop w:val="0"/>
      <w:marBottom w:val="0"/>
      <w:divBdr>
        <w:top w:val="none" w:sz="0" w:space="0" w:color="auto"/>
        <w:left w:val="none" w:sz="0" w:space="0" w:color="auto"/>
        <w:bottom w:val="none" w:sz="0" w:space="0" w:color="auto"/>
        <w:right w:val="none" w:sz="0" w:space="0" w:color="auto"/>
      </w:divBdr>
    </w:div>
    <w:div w:id="563880458">
      <w:bodyDiv w:val="1"/>
      <w:marLeft w:val="0"/>
      <w:marRight w:val="0"/>
      <w:marTop w:val="0"/>
      <w:marBottom w:val="0"/>
      <w:divBdr>
        <w:top w:val="none" w:sz="0" w:space="0" w:color="auto"/>
        <w:left w:val="none" w:sz="0" w:space="0" w:color="auto"/>
        <w:bottom w:val="none" w:sz="0" w:space="0" w:color="auto"/>
        <w:right w:val="none" w:sz="0" w:space="0" w:color="auto"/>
      </w:divBdr>
    </w:div>
    <w:div w:id="625090219">
      <w:bodyDiv w:val="1"/>
      <w:marLeft w:val="0"/>
      <w:marRight w:val="0"/>
      <w:marTop w:val="0"/>
      <w:marBottom w:val="0"/>
      <w:divBdr>
        <w:top w:val="none" w:sz="0" w:space="0" w:color="auto"/>
        <w:left w:val="none" w:sz="0" w:space="0" w:color="auto"/>
        <w:bottom w:val="none" w:sz="0" w:space="0" w:color="auto"/>
        <w:right w:val="none" w:sz="0" w:space="0" w:color="auto"/>
      </w:divBdr>
    </w:div>
    <w:div w:id="630284580">
      <w:bodyDiv w:val="1"/>
      <w:marLeft w:val="0"/>
      <w:marRight w:val="0"/>
      <w:marTop w:val="0"/>
      <w:marBottom w:val="0"/>
      <w:divBdr>
        <w:top w:val="none" w:sz="0" w:space="0" w:color="auto"/>
        <w:left w:val="none" w:sz="0" w:space="0" w:color="auto"/>
        <w:bottom w:val="none" w:sz="0" w:space="0" w:color="auto"/>
        <w:right w:val="none" w:sz="0" w:space="0" w:color="auto"/>
      </w:divBdr>
    </w:div>
    <w:div w:id="634985732">
      <w:bodyDiv w:val="1"/>
      <w:marLeft w:val="0"/>
      <w:marRight w:val="0"/>
      <w:marTop w:val="0"/>
      <w:marBottom w:val="0"/>
      <w:divBdr>
        <w:top w:val="none" w:sz="0" w:space="0" w:color="auto"/>
        <w:left w:val="none" w:sz="0" w:space="0" w:color="auto"/>
        <w:bottom w:val="none" w:sz="0" w:space="0" w:color="auto"/>
        <w:right w:val="none" w:sz="0" w:space="0" w:color="auto"/>
      </w:divBdr>
    </w:div>
    <w:div w:id="688532360">
      <w:bodyDiv w:val="1"/>
      <w:marLeft w:val="0"/>
      <w:marRight w:val="0"/>
      <w:marTop w:val="0"/>
      <w:marBottom w:val="0"/>
      <w:divBdr>
        <w:top w:val="none" w:sz="0" w:space="0" w:color="auto"/>
        <w:left w:val="none" w:sz="0" w:space="0" w:color="auto"/>
        <w:bottom w:val="none" w:sz="0" w:space="0" w:color="auto"/>
        <w:right w:val="none" w:sz="0" w:space="0" w:color="auto"/>
      </w:divBdr>
    </w:div>
    <w:div w:id="706682118">
      <w:bodyDiv w:val="1"/>
      <w:marLeft w:val="0"/>
      <w:marRight w:val="0"/>
      <w:marTop w:val="0"/>
      <w:marBottom w:val="0"/>
      <w:divBdr>
        <w:top w:val="none" w:sz="0" w:space="0" w:color="auto"/>
        <w:left w:val="none" w:sz="0" w:space="0" w:color="auto"/>
        <w:bottom w:val="none" w:sz="0" w:space="0" w:color="auto"/>
        <w:right w:val="none" w:sz="0" w:space="0" w:color="auto"/>
      </w:divBdr>
    </w:div>
    <w:div w:id="746457101">
      <w:bodyDiv w:val="1"/>
      <w:marLeft w:val="0"/>
      <w:marRight w:val="0"/>
      <w:marTop w:val="0"/>
      <w:marBottom w:val="0"/>
      <w:divBdr>
        <w:top w:val="none" w:sz="0" w:space="0" w:color="auto"/>
        <w:left w:val="none" w:sz="0" w:space="0" w:color="auto"/>
        <w:bottom w:val="none" w:sz="0" w:space="0" w:color="auto"/>
        <w:right w:val="none" w:sz="0" w:space="0" w:color="auto"/>
      </w:divBdr>
    </w:div>
    <w:div w:id="784272704">
      <w:bodyDiv w:val="1"/>
      <w:marLeft w:val="0"/>
      <w:marRight w:val="0"/>
      <w:marTop w:val="0"/>
      <w:marBottom w:val="0"/>
      <w:divBdr>
        <w:top w:val="none" w:sz="0" w:space="0" w:color="auto"/>
        <w:left w:val="none" w:sz="0" w:space="0" w:color="auto"/>
        <w:bottom w:val="none" w:sz="0" w:space="0" w:color="auto"/>
        <w:right w:val="none" w:sz="0" w:space="0" w:color="auto"/>
      </w:divBdr>
    </w:div>
    <w:div w:id="785271893">
      <w:bodyDiv w:val="1"/>
      <w:marLeft w:val="0"/>
      <w:marRight w:val="0"/>
      <w:marTop w:val="0"/>
      <w:marBottom w:val="0"/>
      <w:divBdr>
        <w:top w:val="none" w:sz="0" w:space="0" w:color="auto"/>
        <w:left w:val="none" w:sz="0" w:space="0" w:color="auto"/>
        <w:bottom w:val="none" w:sz="0" w:space="0" w:color="auto"/>
        <w:right w:val="none" w:sz="0" w:space="0" w:color="auto"/>
      </w:divBdr>
    </w:div>
    <w:div w:id="835220964">
      <w:bodyDiv w:val="1"/>
      <w:marLeft w:val="0"/>
      <w:marRight w:val="0"/>
      <w:marTop w:val="0"/>
      <w:marBottom w:val="0"/>
      <w:divBdr>
        <w:top w:val="none" w:sz="0" w:space="0" w:color="auto"/>
        <w:left w:val="none" w:sz="0" w:space="0" w:color="auto"/>
        <w:bottom w:val="none" w:sz="0" w:space="0" w:color="auto"/>
        <w:right w:val="none" w:sz="0" w:space="0" w:color="auto"/>
      </w:divBdr>
    </w:div>
    <w:div w:id="887842153">
      <w:bodyDiv w:val="1"/>
      <w:marLeft w:val="0"/>
      <w:marRight w:val="0"/>
      <w:marTop w:val="0"/>
      <w:marBottom w:val="0"/>
      <w:divBdr>
        <w:top w:val="none" w:sz="0" w:space="0" w:color="auto"/>
        <w:left w:val="none" w:sz="0" w:space="0" w:color="auto"/>
        <w:bottom w:val="none" w:sz="0" w:space="0" w:color="auto"/>
        <w:right w:val="none" w:sz="0" w:space="0" w:color="auto"/>
      </w:divBdr>
    </w:div>
    <w:div w:id="888227120">
      <w:bodyDiv w:val="1"/>
      <w:marLeft w:val="0"/>
      <w:marRight w:val="0"/>
      <w:marTop w:val="0"/>
      <w:marBottom w:val="0"/>
      <w:divBdr>
        <w:top w:val="none" w:sz="0" w:space="0" w:color="auto"/>
        <w:left w:val="none" w:sz="0" w:space="0" w:color="auto"/>
        <w:bottom w:val="none" w:sz="0" w:space="0" w:color="auto"/>
        <w:right w:val="none" w:sz="0" w:space="0" w:color="auto"/>
      </w:divBdr>
      <w:divsChild>
        <w:div w:id="289552274">
          <w:marLeft w:val="547"/>
          <w:marRight w:val="0"/>
          <w:marTop w:val="0"/>
          <w:marBottom w:val="0"/>
          <w:divBdr>
            <w:top w:val="none" w:sz="0" w:space="0" w:color="auto"/>
            <w:left w:val="none" w:sz="0" w:space="0" w:color="auto"/>
            <w:bottom w:val="none" w:sz="0" w:space="0" w:color="auto"/>
            <w:right w:val="none" w:sz="0" w:space="0" w:color="auto"/>
          </w:divBdr>
        </w:div>
        <w:div w:id="873734124">
          <w:marLeft w:val="547"/>
          <w:marRight w:val="0"/>
          <w:marTop w:val="0"/>
          <w:marBottom w:val="0"/>
          <w:divBdr>
            <w:top w:val="none" w:sz="0" w:space="0" w:color="auto"/>
            <w:left w:val="none" w:sz="0" w:space="0" w:color="auto"/>
            <w:bottom w:val="none" w:sz="0" w:space="0" w:color="auto"/>
            <w:right w:val="none" w:sz="0" w:space="0" w:color="auto"/>
          </w:divBdr>
        </w:div>
        <w:div w:id="1162551048">
          <w:marLeft w:val="547"/>
          <w:marRight w:val="0"/>
          <w:marTop w:val="0"/>
          <w:marBottom w:val="0"/>
          <w:divBdr>
            <w:top w:val="none" w:sz="0" w:space="0" w:color="auto"/>
            <w:left w:val="none" w:sz="0" w:space="0" w:color="auto"/>
            <w:bottom w:val="none" w:sz="0" w:space="0" w:color="auto"/>
            <w:right w:val="none" w:sz="0" w:space="0" w:color="auto"/>
          </w:divBdr>
        </w:div>
        <w:div w:id="1327780844">
          <w:marLeft w:val="547"/>
          <w:marRight w:val="0"/>
          <w:marTop w:val="0"/>
          <w:marBottom w:val="0"/>
          <w:divBdr>
            <w:top w:val="none" w:sz="0" w:space="0" w:color="auto"/>
            <w:left w:val="none" w:sz="0" w:space="0" w:color="auto"/>
            <w:bottom w:val="none" w:sz="0" w:space="0" w:color="auto"/>
            <w:right w:val="none" w:sz="0" w:space="0" w:color="auto"/>
          </w:divBdr>
        </w:div>
        <w:div w:id="1434130370">
          <w:marLeft w:val="547"/>
          <w:marRight w:val="0"/>
          <w:marTop w:val="0"/>
          <w:marBottom w:val="0"/>
          <w:divBdr>
            <w:top w:val="none" w:sz="0" w:space="0" w:color="auto"/>
            <w:left w:val="none" w:sz="0" w:space="0" w:color="auto"/>
            <w:bottom w:val="none" w:sz="0" w:space="0" w:color="auto"/>
            <w:right w:val="none" w:sz="0" w:space="0" w:color="auto"/>
          </w:divBdr>
        </w:div>
        <w:div w:id="1526403525">
          <w:marLeft w:val="547"/>
          <w:marRight w:val="0"/>
          <w:marTop w:val="0"/>
          <w:marBottom w:val="0"/>
          <w:divBdr>
            <w:top w:val="none" w:sz="0" w:space="0" w:color="auto"/>
            <w:left w:val="none" w:sz="0" w:space="0" w:color="auto"/>
            <w:bottom w:val="none" w:sz="0" w:space="0" w:color="auto"/>
            <w:right w:val="none" w:sz="0" w:space="0" w:color="auto"/>
          </w:divBdr>
        </w:div>
        <w:div w:id="1987314040">
          <w:marLeft w:val="547"/>
          <w:marRight w:val="0"/>
          <w:marTop w:val="0"/>
          <w:marBottom w:val="0"/>
          <w:divBdr>
            <w:top w:val="none" w:sz="0" w:space="0" w:color="auto"/>
            <w:left w:val="none" w:sz="0" w:space="0" w:color="auto"/>
            <w:bottom w:val="none" w:sz="0" w:space="0" w:color="auto"/>
            <w:right w:val="none" w:sz="0" w:space="0" w:color="auto"/>
          </w:divBdr>
        </w:div>
      </w:divsChild>
    </w:div>
    <w:div w:id="892277209">
      <w:bodyDiv w:val="1"/>
      <w:marLeft w:val="0"/>
      <w:marRight w:val="0"/>
      <w:marTop w:val="0"/>
      <w:marBottom w:val="0"/>
      <w:divBdr>
        <w:top w:val="none" w:sz="0" w:space="0" w:color="auto"/>
        <w:left w:val="none" w:sz="0" w:space="0" w:color="auto"/>
        <w:bottom w:val="none" w:sz="0" w:space="0" w:color="auto"/>
        <w:right w:val="none" w:sz="0" w:space="0" w:color="auto"/>
      </w:divBdr>
    </w:div>
    <w:div w:id="938609631">
      <w:bodyDiv w:val="1"/>
      <w:marLeft w:val="0"/>
      <w:marRight w:val="0"/>
      <w:marTop w:val="0"/>
      <w:marBottom w:val="0"/>
      <w:divBdr>
        <w:top w:val="none" w:sz="0" w:space="0" w:color="auto"/>
        <w:left w:val="none" w:sz="0" w:space="0" w:color="auto"/>
        <w:bottom w:val="none" w:sz="0" w:space="0" w:color="auto"/>
        <w:right w:val="none" w:sz="0" w:space="0" w:color="auto"/>
      </w:divBdr>
    </w:div>
    <w:div w:id="1037975950">
      <w:bodyDiv w:val="1"/>
      <w:marLeft w:val="0"/>
      <w:marRight w:val="0"/>
      <w:marTop w:val="0"/>
      <w:marBottom w:val="0"/>
      <w:divBdr>
        <w:top w:val="none" w:sz="0" w:space="0" w:color="auto"/>
        <w:left w:val="none" w:sz="0" w:space="0" w:color="auto"/>
        <w:bottom w:val="none" w:sz="0" w:space="0" w:color="auto"/>
        <w:right w:val="none" w:sz="0" w:space="0" w:color="auto"/>
      </w:divBdr>
    </w:div>
    <w:div w:id="1090200226">
      <w:bodyDiv w:val="1"/>
      <w:marLeft w:val="0"/>
      <w:marRight w:val="0"/>
      <w:marTop w:val="0"/>
      <w:marBottom w:val="0"/>
      <w:divBdr>
        <w:top w:val="none" w:sz="0" w:space="0" w:color="auto"/>
        <w:left w:val="none" w:sz="0" w:space="0" w:color="auto"/>
        <w:bottom w:val="none" w:sz="0" w:space="0" w:color="auto"/>
        <w:right w:val="none" w:sz="0" w:space="0" w:color="auto"/>
      </w:divBdr>
    </w:div>
    <w:div w:id="1105345319">
      <w:bodyDiv w:val="1"/>
      <w:marLeft w:val="0"/>
      <w:marRight w:val="0"/>
      <w:marTop w:val="0"/>
      <w:marBottom w:val="0"/>
      <w:divBdr>
        <w:top w:val="none" w:sz="0" w:space="0" w:color="auto"/>
        <w:left w:val="none" w:sz="0" w:space="0" w:color="auto"/>
        <w:bottom w:val="none" w:sz="0" w:space="0" w:color="auto"/>
        <w:right w:val="none" w:sz="0" w:space="0" w:color="auto"/>
      </w:divBdr>
    </w:div>
    <w:div w:id="1107428379">
      <w:bodyDiv w:val="1"/>
      <w:marLeft w:val="0"/>
      <w:marRight w:val="0"/>
      <w:marTop w:val="0"/>
      <w:marBottom w:val="0"/>
      <w:divBdr>
        <w:top w:val="none" w:sz="0" w:space="0" w:color="auto"/>
        <w:left w:val="none" w:sz="0" w:space="0" w:color="auto"/>
        <w:bottom w:val="none" w:sz="0" w:space="0" w:color="auto"/>
        <w:right w:val="none" w:sz="0" w:space="0" w:color="auto"/>
      </w:divBdr>
    </w:div>
    <w:div w:id="1113405557">
      <w:bodyDiv w:val="1"/>
      <w:marLeft w:val="0"/>
      <w:marRight w:val="0"/>
      <w:marTop w:val="0"/>
      <w:marBottom w:val="0"/>
      <w:divBdr>
        <w:top w:val="none" w:sz="0" w:space="0" w:color="auto"/>
        <w:left w:val="none" w:sz="0" w:space="0" w:color="auto"/>
        <w:bottom w:val="none" w:sz="0" w:space="0" w:color="auto"/>
        <w:right w:val="none" w:sz="0" w:space="0" w:color="auto"/>
      </w:divBdr>
    </w:div>
    <w:div w:id="1159080556">
      <w:bodyDiv w:val="1"/>
      <w:marLeft w:val="0"/>
      <w:marRight w:val="0"/>
      <w:marTop w:val="0"/>
      <w:marBottom w:val="0"/>
      <w:divBdr>
        <w:top w:val="none" w:sz="0" w:space="0" w:color="auto"/>
        <w:left w:val="none" w:sz="0" w:space="0" w:color="auto"/>
        <w:bottom w:val="none" w:sz="0" w:space="0" w:color="auto"/>
        <w:right w:val="none" w:sz="0" w:space="0" w:color="auto"/>
      </w:divBdr>
      <w:divsChild>
        <w:div w:id="172378110">
          <w:marLeft w:val="547"/>
          <w:marRight w:val="0"/>
          <w:marTop w:val="0"/>
          <w:marBottom w:val="0"/>
          <w:divBdr>
            <w:top w:val="none" w:sz="0" w:space="0" w:color="auto"/>
            <w:left w:val="none" w:sz="0" w:space="0" w:color="auto"/>
            <w:bottom w:val="none" w:sz="0" w:space="0" w:color="auto"/>
            <w:right w:val="none" w:sz="0" w:space="0" w:color="auto"/>
          </w:divBdr>
        </w:div>
        <w:div w:id="342512100">
          <w:marLeft w:val="547"/>
          <w:marRight w:val="0"/>
          <w:marTop w:val="0"/>
          <w:marBottom w:val="0"/>
          <w:divBdr>
            <w:top w:val="none" w:sz="0" w:space="0" w:color="auto"/>
            <w:left w:val="none" w:sz="0" w:space="0" w:color="auto"/>
            <w:bottom w:val="none" w:sz="0" w:space="0" w:color="auto"/>
            <w:right w:val="none" w:sz="0" w:space="0" w:color="auto"/>
          </w:divBdr>
        </w:div>
        <w:div w:id="591359206">
          <w:marLeft w:val="547"/>
          <w:marRight w:val="0"/>
          <w:marTop w:val="0"/>
          <w:marBottom w:val="0"/>
          <w:divBdr>
            <w:top w:val="none" w:sz="0" w:space="0" w:color="auto"/>
            <w:left w:val="none" w:sz="0" w:space="0" w:color="auto"/>
            <w:bottom w:val="none" w:sz="0" w:space="0" w:color="auto"/>
            <w:right w:val="none" w:sz="0" w:space="0" w:color="auto"/>
          </w:divBdr>
        </w:div>
        <w:div w:id="766581602">
          <w:marLeft w:val="547"/>
          <w:marRight w:val="0"/>
          <w:marTop w:val="0"/>
          <w:marBottom w:val="0"/>
          <w:divBdr>
            <w:top w:val="none" w:sz="0" w:space="0" w:color="auto"/>
            <w:left w:val="none" w:sz="0" w:space="0" w:color="auto"/>
            <w:bottom w:val="none" w:sz="0" w:space="0" w:color="auto"/>
            <w:right w:val="none" w:sz="0" w:space="0" w:color="auto"/>
          </w:divBdr>
        </w:div>
        <w:div w:id="1013725740">
          <w:marLeft w:val="547"/>
          <w:marRight w:val="0"/>
          <w:marTop w:val="0"/>
          <w:marBottom w:val="0"/>
          <w:divBdr>
            <w:top w:val="none" w:sz="0" w:space="0" w:color="auto"/>
            <w:left w:val="none" w:sz="0" w:space="0" w:color="auto"/>
            <w:bottom w:val="none" w:sz="0" w:space="0" w:color="auto"/>
            <w:right w:val="none" w:sz="0" w:space="0" w:color="auto"/>
          </w:divBdr>
        </w:div>
        <w:div w:id="1507746715">
          <w:marLeft w:val="547"/>
          <w:marRight w:val="0"/>
          <w:marTop w:val="0"/>
          <w:marBottom w:val="0"/>
          <w:divBdr>
            <w:top w:val="none" w:sz="0" w:space="0" w:color="auto"/>
            <w:left w:val="none" w:sz="0" w:space="0" w:color="auto"/>
            <w:bottom w:val="none" w:sz="0" w:space="0" w:color="auto"/>
            <w:right w:val="none" w:sz="0" w:space="0" w:color="auto"/>
          </w:divBdr>
        </w:div>
        <w:div w:id="1816557496">
          <w:marLeft w:val="547"/>
          <w:marRight w:val="0"/>
          <w:marTop w:val="0"/>
          <w:marBottom w:val="0"/>
          <w:divBdr>
            <w:top w:val="none" w:sz="0" w:space="0" w:color="auto"/>
            <w:left w:val="none" w:sz="0" w:space="0" w:color="auto"/>
            <w:bottom w:val="none" w:sz="0" w:space="0" w:color="auto"/>
            <w:right w:val="none" w:sz="0" w:space="0" w:color="auto"/>
          </w:divBdr>
        </w:div>
        <w:div w:id="1920598925">
          <w:marLeft w:val="547"/>
          <w:marRight w:val="0"/>
          <w:marTop w:val="0"/>
          <w:marBottom w:val="0"/>
          <w:divBdr>
            <w:top w:val="none" w:sz="0" w:space="0" w:color="auto"/>
            <w:left w:val="none" w:sz="0" w:space="0" w:color="auto"/>
            <w:bottom w:val="none" w:sz="0" w:space="0" w:color="auto"/>
            <w:right w:val="none" w:sz="0" w:space="0" w:color="auto"/>
          </w:divBdr>
        </w:div>
        <w:div w:id="1955669111">
          <w:marLeft w:val="547"/>
          <w:marRight w:val="0"/>
          <w:marTop w:val="0"/>
          <w:marBottom w:val="0"/>
          <w:divBdr>
            <w:top w:val="none" w:sz="0" w:space="0" w:color="auto"/>
            <w:left w:val="none" w:sz="0" w:space="0" w:color="auto"/>
            <w:bottom w:val="none" w:sz="0" w:space="0" w:color="auto"/>
            <w:right w:val="none" w:sz="0" w:space="0" w:color="auto"/>
          </w:divBdr>
        </w:div>
        <w:div w:id="1976256787">
          <w:marLeft w:val="547"/>
          <w:marRight w:val="0"/>
          <w:marTop w:val="0"/>
          <w:marBottom w:val="0"/>
          <w:divBdr>
            <w:top w:val="none" w:sz="0" w:space="0" w:color="auto"/>
            <w:left w:val="none" w:sz="0" w:space="0" w:color="auto"/>
            <w:bottom w:val="none" w:sz="0" w:space="0" w:color="auto"/>
            <w:right w:val="none" w:sz="0" w:space="0" w:color="auto"/>
          </w:divBdr>
        </w:div>
        <w:div w:id="1982495984">
          <w:marLeft w:val="547"/>
          <w:marRight w:val="0"/>
          <w:marTop w:val="0"/>
          <w:marBottom w:val="0"/>
          <w:divBdr>
            <w:top w:val="none" w:sz="0" w:space="0" w:color="auto"/>
            <w:left w:val="none" w:sz="0" w:space="0" w:color="auto"/>
            <w:bottom w:val="none" w:sz="0" w:space="0" w:color="auto"/>
            <w:right w:val="none" w:sz="0" w:space="0" w:color="auto"/>
          </w:divBdr>
        </w:div>
      </w:divsChild>
    </w:div>
    <w:div w:id="1349022610">
      <w:bodyDiv w:val="1"/>
      <w:marLeft w:val="0"/>
      <w:marRight w:val="0"/>
      <w:marTop w:val="0"/>
      <w:marBottom w:val="0"/>
      <w:divBdr>
        <w:top w:val="none" w:sz="0" w:space="0" w:color="auto"/>
        <w:left w:val="none" w:sz="0" w:space="0" w:color="auto"/>
        <w:bottom w:val="none" w:sz="0" w:space="0" w:color="auto"/>
        <w:right w:val="none" w:sz="0" w:space="0" w:color="auto"/>
      </w:divBdr>
    </w:div>
    <w:div w:id="1495995925">
      <w:bodyDiv w:val="1"/>
      <w:marLeft w:val="0"/>
      <w:marRight w:val="0"/>
      <w:marTop w:val="0"/>
      <w:marBottom w:val="0"/>
      <w:divBdr>
        <w:top w:val="none" w:sz="0" w:space="0" w:color="auto"/>
        <w:left w:val="none" w:sz="0" w:space="0" w:color="auto"/>
        <w:bottom w:val="none" w:sz="0" w:space="0" w:color="auto"/>
        <w:right w:val="none" w:sz="0" w:space="0" w:color="auto"/>
      </w:divBdr>
    </w:div>
    <w:div w:id="1532569838">
      <w:bodyDiv w:val="1"/>
      <w:marLeft w:val="0"/>
      <w:marRight w:val="0"/>
      <w:marTop w:val="0"/>
      <w:marBottom w:val="0"/>
      <w:divBdr>
        <w:top w:val="none" w:sz="0" w:space="0" w:color="auto"/>
        <w:left w:val="none" w:sz="0" w:space="0" w:color="auto"/>
        <w:bottom w:val="none" w:sz="0" w:space="0" w:color="auto"/>
        <w:right w:val="none" w:sz="0" w:space="0" w:color="auto"/>
      </w:divBdr>
    </w:div>
    <w:div w:id="1605268301">
      <w:bodyDiv w:val="1"/>
      <w:marLeft w:val="0"/>
      <w:marRight w:val="0"/>
      <w:marTop w:val="0"/>
      <w:marBottom w:val="0"/>
      <w:divBdr>
        <w:top w:val="none" w:sz="0" w:space="0" w:color="auto"/>
        <w:left w:val="none" w:sz="0" w:space="0" w:color="auto"/>
        <w:bottom w:val="none" w:sz="0" w:space="0" w:color="auto"/>
        <w:right w:val="none" w:sz="0" w:space="0" w:color="auto"/>
      </w:divBdr>
    </w:div>
    <w:div w:id="1614090494">
      <w:bodyDiv w:val="1"/>
      <w:marLeft w:val="0"/>
      <w:marRight w:val="0"/>
      <w:marTop w:val="0"/>
      <w:marBottom w:val="0"/>
      <w:divBdr>
        <w:top w:val="none" w:sz="0" w:space="0" w:color="auto"/>
        <w:left w:val="none" w:sz="0" w:space="0" w:color="auto"/>
        <w:bottom w:val="none" w:sz="0" w:space="0" w:color="auto"/>
        <w:right w:val="none" w:sz="0" w:space="0" w:color="auto"/>
      </w:divBdr>
    </w:div>
    <w:div w:id="1648827149">
      <w:bodyDiv w:val="1"/>
      <w:marLeft w:val="0"/>
      <w:marRight w:val="0"/>
      <w:marTop w:val="0"/>
      <w:marBottom w:val="0"/>
      <w:divBdr>
        <w:top w:val="none" w:sz="0" w:space="0" w:color="auto"/>
        <w:left w:val="none" w:sz="0" w:space="0" w:color="auto"/>
        <w:bottom w:val="none" w:sz="0" w:space="0" w:color="auto"/>
        <w:right w:val="none" w:sz="0" w:space="0" w:color="auto"/>
      </w:divBdr>
    </w:div>
    <w:div w:id="1674796759">
      <w:bodyDiv w:val="1"/>
      <w:marLeft w:val="0"/>
      <w:marRight w:val="0"/>
      <w:marTop w:val="0"/>
      <w:marBottom w:val="0"/>
      <w:divBdr>
        <w:top w:val="none" w:sz="0" w:space="0" w:color="auto"/>
        <w:left w:val="none" w:sz="0" w:space="0" w:color="auto"/>
        <w:bottom w:val="none" w:sz="0" w:space="0" w:color="auto"/>
        <w:right w:val="none" w:sz="0" w:space="0" w:color="auto"/>
      </w:divBdr>
    </w:div>
    <w:div w:id="1737707418">
      <w:bodyDiv w:val="1"/>
      <w:marLeft w:val="0"/>
      <w:marRight w:val="0"/>
      <w:marTop w:val="0"/>
      <w:marBottom w:val="0"/>
      <w:divBdr>
        <w:top w:val="none" w:sz="0" w:space="0" w:color="auto"/>
        <w:left w:val="none" w:sz="0" w:space="0" w:color="auto"/>
        <w:bottom w:val="none" w:sz="0" w:space="0" w:color="auto"/>
        <w:right w:val="none" w:sz="0" w:space="0" w:color="auto"/>
      </w:divBdr>
    </w:div>
    <w:div w:id="1738867511">
      <w:bodyDiv w:val="1"/>
      <w:marLeft w:val="0"/>
      <w:marRight w:val="0"/>
      <w:marTop w:val="0"/>
      <w:marBottom w:val="0"/>
      <w:divBdr>
        <w:top w:val="none" w:sz="0" w:space="0" w:color="auto"/>
        <w:left w:val="none" w:sz="0" w:space="0" w:color="auto"/>
        <w:bottom w:val="none" w:sz="0" w:space="0" w:color="auto"/>
        <w:right w:val="none" w:sz="0" w:space="0" w:color="auto"/>
      </w:divBdr>
    </w:div>
    <w:div w:id="1740594540">
      <w:bodyDiv w:val="1"/>
      <w:marLeft w:val="0"/>
      <w:marRight w:val="0"/>
      <w:marTop w:val="0"/>
      <w:marBottom w:val="0"/>
      <w:divBdr>
        <w:top w:val="none" w:sz="0" w:space="0" w:color="auto"/>
        <w:left w:val="none" w:sz="0" w:space="0" w:color="auto"/>
        <w:bottom w:val="none" w:sz="0" w:space="0" w:color="auto"/>
        <w:right w:val="none" w:sz="0" w:space="0" w:color="auto"/>
      </w:divBdr>
    </w:div>
    <w:div w:id="1753552167">
      <w:bodyDiv w:val="1"/>
      <w:marLeft w:val="0"/>
      <w:marRight w:val="0"/>
      <w:marTop w:val="0"/>
      <w:marBottom w:val="0"/>
      <w:divBdr>
        <w:top w:val="none" w:sz="0" w:space="0" w:color="auto"/>
        <w:left w:val="none" w:sz="0" w:space="0" w:color="auto"/>
        <w:bottom w:val="none" w:sz="0" w:space="0" w:color="auto"/>
        <w:right w:val="none" w:sz="0" w:space="0" w:color="auto"/>
      </w:divBdr>
    </w:div>
    <w:div w:id="1815024243">
      <w:bodyDiv w:val="1"/>
      <w:marLeft w:val="0"/>
      <w:marRight w:val="0"/>
      <w:marTop w:val="0"/>
      <w:marBottom w:val="0"/>
      <w:divBdr>
        <w:top w:val="none" w:sz="0" w:space="0" w:color="auto"/>
        <w:left w:val="none" w:sz="0" w:space="0" w:color="auto"/>
        <w:bottom w:val="none" w:sz="0" w:space="0" w:color="auto"/>
        <w:right w:val="none" w:sz="0" w:space="0" w:color="auto"/>
      </w:divBdr>
    </w:div>
    <w:div w:id="1837526189">
      <w:bodyDiv w:val="1"/>
      <w:marLeft w:val="0"/>
      <w:marRight w:val="0"/>
      <w:marTop w:val="0"/>
      <w:marBottom w:val="0"/>
      <w:divBdr>
        <w:top w:val="none" w:sz="0" w:space="0" w:color="auto"/>
        <w:left w:val="none" w:sz="0" w:space="0" w:color="auto"/>
        <w:bottom w:val="none" w:sz="0" w:space="0" w:color="auto"/>
        <w:right w:val="none" w:sz="0" w:space="0" w:color="auto"/>
      </w:divBdr>
    </w:div>
    <w:div w:id="1862160682">
      <w:bodyDiv w:val="1"/>
      <w:marLeft w:val="0"/>
      <w:marRight w:val="0"/>
      <w:marTop w:val="0"/>
      <w:marBottom w:val="0"/>
      <w:divBdr>
        <w:top w:val="none" w:sz="0" w:space="0" w:color="auto"/>
        <w:left w:val="none" w:sz="0" w:space="0" w:color="auto"/>
        <w:bottom w:val="none" w:sz="0" w:space="0" w:color="auto"/>
        <w:right w:val="none" w:sz="0" w:space="0" w:color="auto"/>
      </w:divBdr>
    </w:div>
    <w:div w:id="1865047662">
      <w:bodyDiv w:val="1"/>
      <w:marLeft w:val="0"/>
      <w:marRight w:val="0"/>
      <w:marTop w:val="0"/>
      <w:marBottom w:val="0"/>
      <w:divBdr>
        <w:top w:val="none" w:sz="0" w:space="0" w:color="auto"/>
        <w:left w:val="none" w:sz="0" w:space="0" w:color="auto"/>
        <w:bottom w:val="none" w:sz="0" w:space="0" w:color="auto"/>
        <w:right w:val="none" w:sz="0" w:space="0" w:color="auto"/>
      </w:divBdr>
    </w:div>
    <w:div w:id="1873304149">
      <w:bodyDiv w:val="1"/>
      <w:marLeft w:val="0"/>
      <w:marRight w:val="0"/>
      <w:marTop w:val="0"/>
      <w:marBottom w:val="0"/>
      <w:divBdr>
        <w:top w:val="none" w:sz="0" w:space="0" w:color="auto"/>
        <w:left w:val="none" w:sz="0" w:space="0" w:color="auto"/>
        <w:bottom w:val="none" w:sz="0" w:space="0" w:color="auto"/>
        <w:right w:val="none" w:sz="0" w:space="0" w:color="auto"/>
      </w:divBdr>
    </w:div>
    <w:div w:id="1946111951">
      <w:bodyDiv w:val="1"/>
      <w:marLeft w:val="0"/>
      <w:marRight w:val="0"/>
      <w:marTop w:val="0"/>
      <w:marBottom w:val="0"/>
      <w:divBdr>
        <w:top w:val="none" w:sz="0" w:space="0" w:color="auto"/>
        <w:left w:val="none" w:sz="0" w:space="0" w:color="auto"/>
        <w:bottom w:val="none" w:sz="0" w:space="0" w:color="auto"/>
        <w:right w:val="none" w:sz="0" w:space="0" w:color="auto"/>
      </w:divBdr>
    </w:div>
    <w:div w:id="2007590399">
      <w:bodyDiv w:val="1"/>
      <w:marLeft w:val="0"/>
      <w:marRight w:val="0"/>
      <w:marTop w:val="0"/>
      <w:marBottom w:val="0"/>
      <w:divBdr>
        <w:top w:val="none" w:sz="0" w:space="0" w:color="auto"/>
        <w:left w:val="none" w:sz="0" w:space="0" w:color="auto"/>
        <w:bottom w:val="none" w:sz="0" w:space="0" w:color="auto"/>
        <w:right w:val="none" w:sz="0" w:space="0" w:color="auto"/>
      </w:divBdr>
    </w:div>
    <w:div w:id="2036730860">
      <w:bodyDiv w:val="1"/>
      <w:marLeft w:val="0"/>
      <w:marRight w:val="0"/>
      <w:marTop w:val="0"/>
      <w:marBottom w:val="0"/>
      <w:divBdr>
        <w:top w:val="none" w:sz="0" w:space="0" w:color="auto"/>
        <w:left w:val="none" w:sz="0" w:space="0" w:color="auto"/>
        <w:bottom w:val="none" w:sz="0" w:space="0" w:color="auto"/>
        <w:right w:val="none" w:sz="0" w:space="0" w:color="auto"/>
      </w:divBdr>
    </w:div>
    <w:div w:id="21181338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chart" Target="charts/chart1.xml"/><Relationship Id="rId7" Type="http://schemas.openxmlformats.org/officeDocument/2006/relationships/endnotes" Target="endnotes.xml"/><Relationship Id="rId12" Type="http://schemas.openxmlformats.org/officeDocument/2006/relationships/hyperlink" Target="http://www.shs.com.vn" TargetMode="Externa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chart" Target="charts/chart2.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6.emf"/><Relationship Id="rId10" Type="http://schemas.openxmlformats.org/officeDocument/2006/relationships/header" Target="header1.xml"/><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plotArea>
      <c:layout/>
      <c:barChart>
        <c:barDir val="col"/>
        <c:grouping val="clustered"/>
        <c:ser>
          <c:idx val="0"/>
          <c:order val="0"/>
          <c:tx>
            <c:strRef>
              <c:f>Sheet1!$B$1</c:f>
              <c:strCache>
                <c:ptCount val="1"/>
                <c:pt idx="0">
                  <c:v>GVHB</c:v>
                </c:pt>
              </c:strCache>
            </c:strRef>
          </c:tx>
          <c:cat>
            <c:strRef>
              <c:f>Sheet1!$A$2:$A$4</c:f>
              <c:strCache>
                <c:ptCount val="3"/>
                <c:pt idx="0">
                  <c:v>Năm 2012</c:v>
                </c:pt>
                <c:pt idx="1">
                  <c:v>Năm 2013</c:v>
                </c:pt>
                <c:pt idx="2">
                  <c:v>Năm 2014</c:v>
                </c:pt>
              </c:strCache>
            </c:strRef>
          </c:cat>
          <c:val>
            <c:numRef>
              <c:f>Sheet1!$B$2:$B$4</c:f>
              <c:numCache>
                <c:formatCode>General</c:formatCode>
                <c:ptCount val="3"/>
                <c:pt idx="0">
                  <c:v>92351.3</c:v>
                </c:pt>
                <c:pt idx="1">
                  <c:v>162293.6</c:v>
                </c:pt>
                <c:pt idx="2">
                  <c:v>304161.2</c:v>
                </c:pt>
              </c:numCache>
            </c:numRef>
          </c:val>
        </c:ser>
        <c:ser>
          <c:idx val="1"/>
          <c:order val="1"/>
          <c:tx>
            <c:strRef>
              <c:f>Sheet1!$C$1</c:f>
              <c:strCache>
                <c:ptCount val="1"/>
                <c:pt idx="0">
                  <c:v>CP tài chính</c:v>
                </c:pt>
              </c:strCache>
            </c:strRef>
          </c:tx>
          <c:cat>
            <c:strRef>
              <c:f>Sheet1!$A$2:$A$4</c:f>
              <c:strCache>
                <c:ptCount val="3"/>
                <c:pt idx="0">
                  <c:v>Năm 2012</c:v>
                </c:pt>
                <c:pt idx="1">
                  <c:v>Năm 2013</c:v>
                </c:pt>
                <c:pt idx="2">
                  <c:v>Năm 2014</c:v>
                </c:pt>
              </c:strCache>
            </c:strRef>
          </c:cat>
          <c:val>
            <c:numRef>
              <c:f>Sheet1!$C$2:$C$4</c:f>
              <c:numCache>
                <c:formatCode>General</c:formatCode>
                <c:ptCount val="3"/>
                <c:pt idx="0">
                  <c:v>2061.1999999999998</c:v>
                </c:pt>
                <c:pt idx="1">
                  <c:v>654.5</c:v>
                </c:pt>
                <c:pt idx="2">
                  <c:v>1915.9</c:v>
                </c:pt>
              </c:numCache>
            </c:numRef>
          </c:val>
        </c:ser>
        <c:ser>
          <c:idx val="2"/>
          <c:order val="2"/>
          <c:tx>
            <c:strRef>
              <c:f>Sheet1!$D$1</c:f>
              <c:strCache>
                <c:ptCount val="1"/>
                <c:pt idx="0">
                  <c:v>CP bán hàng</c:v>
                </c:pt>
              </c:strCache>
            </c:strRef>
          </c:tx>
          <c:cat>
            <c:strRef>
              <c:f>Sheet1!$A$2:$A$4</c:f>
              <c:strCache>
                <c:ptCount val="3"/>
                <c:pt idx="0">
                  <c:v>Năm 2012</c:v>
                </c:pt>
                <c:pt idx="1">
                  <c:v>Năm 2013</c:v>
                </c:pt>
                <c:pt idx="2">
                  <c:v>Năm 2014</c:v>
                </c:pt>
              </c:strCache>
            </c:strRef>
          </c:cat>
          <c:val>
            <c:numRef>
              <c:f>Sheet1!$D$2:$D$4</c:f>
              <c:numCache>
                <c:formatCode>General</c:formatCode>
                <c:ptCount val="3"/>
                <c:pt idx="0">
                  <c:v>1205.3</c:v>
                </c:pt>
                <c:pt idx="1">
                  <c:v>1755.3</c:v>
                </c:pt>
                <c:pt idx="2">
                  <c:v>574</c:v>
                </c:pt>
              </c:numCache>
            </c:numRef>
          </c:val>
        </c:ser>
        <c:ser>
          <c:idx val="3"/>
          <c:order val="3"/>
          <c:tx>
            <c:strRef>
              <c:f>Sheet1!$E$1</c:f>
              <c:strCache>
                <c:ptCount val="1"/>
                <c:pt idx="0">
                  <c:v>CP QLDN</c:v>
                </c:pt>
              </c:strCache>
            </c:strRef>
          </c:tx>
          <c:cat>
            <c:strRef>
              <c:f>Sheet1!$A$2:$A$4</c:f>
              <c:strCache>
                <c:ptCount val="3"/>
                <c:pt idx="0">
                  <c:v>Năm 2012</c:v>
                </c:pt>
                <c:pt idx="1">
                  <c:v>Năm 2013</c:v>
                </c:pt>
                <c:pt idx="2">
                  <c:v>Năm 2014</c:v>
                </c:pt>
              </c:strCache>
            </c:strRef>
          </c:cat>
          <c:val>
            <c:numRef>
              <c:f>Sheet1!$E$2:$E$4</c:f>
              <c:numCache>
                <c:formatCode>General</c:formatCode>
                <c:ptCount val="3"/>
                <c:pt idx="0">
                  <c:v>23583</c:v>
                </c:pt>
                <c:pt idx="1">
                  <c:v>30933.200000000001</c:v>
                </c:pt>
                <c:pt idx="2">
                  <c:v>43412.6</c:v>
                </c:pt>
              </c:numCache>
            </c:numRef>
          </c:val>
        </c:ser>
        <c:ser>
          <c:idx val="4"/>
          <c:order val="4"/>
          <c:tx>
            <c:strRef>
              <c:f>Sheet1!$F$1</c:f>
              <c:strCache>
                <c:ptCount val="1"/>
                <c:pt idx="0">
                  <c:v>CP khác</c:v>
                </c:pt>
              </c:strCache>
            </c:strRef>
          </c:tx>
          <c:cat>
            <c:strRef>
              <c:f>Sheet1!$A$2:$A$4</c:f>
              <c:strCache>
                <c:ptCount val="3"/>
                <c:pt idx="0">
                  <c:v>Năm 2012</c:v>
                </c:pt>
                <c:pt idx="1">
                  <c:v>Năm 2013</c:v>
                </c:pt>
                <c:pt idx="2">
                  <c:v>Năm 2014</c:v>
                </c:pt>
              </c:strCache>
            </c:strRef>
          </c:cat>
          <c:val>
            <c:numRef>
              <c:f>Sheet1!$F$2:$F$4</c:f>
              <c:numCache>
                <c:formatCode>General</c:formatCode>
                <c:ptCount val="3"/>
                <c:pt idx="0">
                  <c:v>2253.1</c:v>
                </c:pt>
                <c:pt idx="1">
                  <c:v>674.2</c:v>
                </c:pt>
                <c:pt idx="2">
                  <c:v>83.8</c:v>
                </c:pt>
              </c:numCache>
            </c:numRef>
          </c:val>
        </c:ser>
        <c:axId val="93602560"/>
        <c:axId val="93604096"/>
      </c:barChart>
      <c:catAx>
        <c:axId val="93602560"/>
        <c:scaling>
          <c:orientation val="minMax"/>
        </c:scaling>
        <c:axPos val="b"/>
        <c:tickLblPos val="nextTo"/>
        <c:crossAx val="93604096"/>
        <c:crosses val="autoZero"/>
        <c:auto val="1"/>
        <c:lblAlgn val="ctr"/>
        <c:lblOffset val="100"/>
      </c:catAx>
      <c:valAx>
        <c:axId val="93604096"/>
        <c:scaling>
          <c:orientation val="minMax"/>
        </c:scaling>
        <c:axPos val="l"/>
        <c:majorGridlines/>
        <c:numFmt formatCode="General" sourceLinked="1"/>
        <c:tickLblPos val="nextTo"/>
        <c:crossAx val="93602560"/>
        <c:crosses val="autoZero"/>
        <c:crossBetween val="between"/>
      </c:valAx>
    </c:plotArea>
    <c:legend>
      <c:legendPos val="r"/>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chart>
    <c:plotArea>
      <c:layout/>
      <c:lineChart>
        <c:grouping val="standard"/>
        <c:ser>
          <c:idx val="0"/>
          <c:order val="0"/>
          <c:dLbls>
            <c:txPr>
              <a:bodyPr/>
              <a:lstStyle/>
              <a:p>
                <a:pPr>
                  <a:defRPr lang="vi-VN"/>
                </a:pPr>
                <a:endParaRPr lang="en-US"/>
              </a:p>
            </c:txPr>
            <c:showVal val="1"/>
          </c:dLbls>
          <c:cat>
            <c:strRef>
              <c:f>Sheet1!$D$18:$P$18</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Sheet1!$D$19:$P$19</c:f>
              <c:numCache>
                <c:formatCode>0%</c:formatCode>
                <c:ptCount val="13"/>
                <c:pt idx="0">
                  <c:v>-1.0000000000000005E-2</c:v>
                </c:pt>
                <c:pt idx="1">
                  <c:v>1.0000000000000005E-2</c:v>
                </c:pt>
                <c:pt idx="2">
                  <c:v>4.0000000000000022E-2</c:v>
                </c:pt>
                <c:pt idx="3">
                  <c:v>3.0000000000000002E-2</c:v>
                </c:pt>
                <c:pt idx="4">
                  <c:v>0.1</c:v>
                </c:pt>
                <c:pt idx="5">
                  <c:v>8.0000000000000043E-2</c:v>
                </c:pt>
                <c:pt idx="6">
                  <c:v>7.0000000000000021E-2</c:v>
                </c:pt>
                <c:pt idx="7">
                  <c:v>0.13</c:v>
                </c:pt>
                <c:pt idx="8">
                  <c:v>0.19</c:v>
                </c:pt>
                <c:pt idx="9">
                  <c:v>7.0000000000000021E-2</c:v>
                </c:pt>
                <c:pt idx="10">
                  <c:v>0.12000000000000002</c:v>
                </c:pt>
                <c:pt idx="11">
                  <c:v>0.18000000000000024</c:v>
                </c:pt>
                <c:pt idx="12" formatCode="#.#00%">
                  <c:v>6.8000000000000019E-2</c:v>
                </c:pt>
              </c:numCache>
            </c:numRef>
          </c:val>
        </c:ser>
        <c:marker val="1"/>
        <c:axId val="93637632"/>
        <c:axId val="96375552"/>
      </c:lineChart>
      <c:catAx>
        <c:axId val="93637632"/>
        <c:scaling>
          <c:orientation val="minMax"/>
        </c:scaling>
        <c:axPos val="b"/>
        <c:tickLblPos val="nextTo"/>
        <c:txPr>
          <a:bodyPr/>
          <a:lstStyle/>
          <a:p>
            <a:pPr>
              <a:defRPr lang="vi-VN"/>
            </a:pPr>
            <a:endParaRPr lang="en-US"/>
          </a:p>
        </c:txPr>
        <c:crossAx val="96375552"/>
        <c:crosses val="autoZero"/>
        <c:auto val="1"/>
        <c:lblAlgn val="ctr"/>
        <c:lblOffset val="100"/>
      </c:catAx>
      <c:valAx>
        <c:axId val="96375552"/>
        <c:scaling>
          <c:orientation val="minMax"/>
        </c:scaling>
        <c:axPos val="l"/>
        <c:majorGridlines/>
        <c:numFmt formatCode="0%" sourceLinked="1"/>
        <c:tickLblPos val="nextTo"/>
        <c:txPr>
          <a:bodyPr/>
          <a:lstStyle/>
          <a:p>
            <a:pPr>
              <a:defRPr lang="vi-VN"/>
            </a:pPr>
            <a:endParaRPr lang="en-US"/>
          </a:p>
        </c:txPr>
        <c:crossAx val="93637632"/>
        <c:crosses val="autoZero"/>
        <c:crossBetween val="between"/>
      </c:valAx>
    </c:plotArea>
    <c:plotVisOnly val="1"/>
    <c:dispBlanksAs val="gap"/>
  </c:chart>
  <c:txPr>
    <a:bodyPr/>
    <a:lstStyle/>
    <a:p>
      <a:pPr>
        <a:defRPr sz="700">
          <a:latin typeface="Tahoma" pitchFamily="34" charset="0"/>
          <a:cs typeface="Tahoma" pitchFamily="34" charset="0"/>
        </a:defRPr>
      </a:pPr>
      <a:endParaRPr lang="en-US"/>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70958B-4F72-4E02-9CD2-CAE0FFA531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269</TotalTime>
  <Pages>33</Pages>
  <Words>7641</Words>
  <Characters>43558</Characters>
  <Application>Microsoft Office Word</Application>
  <DocSecurity>0</DocSecurity>
  <Lines>362</Lines>
  <Paragraphs>102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51097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shs</dc:creator>
  <cp:lastModifiedBy>SHS-User</cp:lastModifiedBy>
  <cp:revision>35</cp:revision>
  <cp:lastPrinted>2015-04-01T11:14:00Z</cp:lastPrinted>
  <dcterms:created xsi:type="dcterms:W3CDTF">2015-05-07T02:25:00Z</dcterms:created>
  <dcterms:modified xsi:type="dcterms:W3CDTF">2015-05-09T11:14:00Z</dcterms:modified>
</cp:coreProperties>
</file>